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09" w:rsidRDefault="00A62D09">
      <w:pPr>
        <w:spacing w:line="560" w:lineRule="exact"/>
        <w:rPr>
          <w:rFonts w:ascii="黑体" w:eastAsia="黑体" w:hAnsi="宋体" w:cs="宋体"/>
          <w:kern w:val="0"/>
          <w:szCs w:val="32"/>
        </w:rPr>
      </w:pPr>
      <w:r>
        <w:rPr>
          <w:rFonts w:ascii="黑体" w:eastAsia="黑体" w:hAnsi="宋体" w:cs="宋体" w:hint="eastAsia"/>
          <w:kern w:val="0"/>
          <w:szCs w:val="32"/>
        </w:rPr>
        <w:t>附件2</w:t>
      </w:r>
    </w:p>
    <w:p w:rsidR="00A62D09" w:rsidRDefault="00A62D09">
      <w:pPr>
        <w:spacing w:line="560" w:lineRule="exact"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kern w:val="0"/>
          <w:sz w:val="36"/>
          <w:szCs w:val="36"/>
        </w:rPr>
        <w:t>部门整体支出绩效评价基础数据表</w:t>
      </w:r>
    </w:p>
    <w:p w:rsidR="00A62D09" w:rsidRDefault="00A62D09">
      <w:pPr>
        <w:spacing w:line="560" w:lineRule="exact"/>
        <w:jc w:val="center"/>
        <w:rPr>
          <w:rFonts w:ascii="方正小标宋_GBK" w:eastAsia="方正小标宋_GBK" w:hAnsi="宋体" w:cs="宋体"/>
          <w:kern w:val="0"/>
          <w:sz w:val="36"/>
          <w:szCs w:val="36"/>
        </w:rPr>
      </w:pPr>
    </w:p>
    <w:p w:rsidR="00A62D09" w:rsidRDefault="00A62D09"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left"/>
        <w:rPr>
          <w:rFonts w:ascii="仿宋_GB2312" w:hAnsi="宋体" w:cs="宋体"/>
          <w:kern w:val="0"/>
          <w:sz w:val="24"/>
        </w:rPr>
      </w:pPr>
      <w:r>
        <w:rPr>
          <w:rFonts w:ascii="仿宋_GB2312" w:hAnsi="宋体" w:cs="宋体" w:hint="eastAsia"/>
          <w:kern w:val="0"/>
          <w:sz w:val="24"/>
        </w:rPr>
        <w:t>填报单位：</w:t>
      </w:r>
      <w:r w:rsidR="00986928">
        <w:rPr>
          <w:rFonts w:ascii="仿宋_GB2312" w:hAnsi="宋体" w:cs="宋体" w:hint="eastAsia"/>
          <w:kern w:val="0"/>
          <w:sz w:val="24"/>
        </w:rPr>
        <w:t>金银局</w:t>
      </w:r>
      <w:r>
        <w:rPr>
          <w:rFonts w:ascii="仿宋_GB2312" w:hAnsi="宋体" w:cs="宋体" w:hint="eastAsia"/>
          <w:kern w:val="0"/>
          <w:sz w:val="24"/>
        </w:rPr>
        <w:tab/>
      </w:r>
      <w:r>
        <w:rPr>
          <w:rFonts w:ascii="仿宋_GB2312" w:hAnsi="宋体" w:cs="宋体" w:hint="eastAsia"/>
          <w:kern w:val="0"/>
          <w:sz w:val="24"/>
        </w:rPr>
        <w:tab/>
      </w:r>
      <w:r>
        <w:rPr>
          <w:rFonts w:ascii="仿宋_GB2312" w:hAnsi="宋体" w:cs="宋体" w:hint="eastAsia"/>
          <w:kern w:val="0"/>
          <w:sz w:val="24"/>
        </w:rPr>
        <w:tab/>
      </w:r>
      <w:r>
        <w:rPr>
          <w:rFonts w:ascii="仿宋_GB2312" w:hAnsi="宋体" w:cs="宋体" w:hint="eastAsia"/>
          <w:kern w:val="0"/>
          <w:sz w:val="24"/>
        </w:rPr>
        <w:tab/>
        <w:t>单位：万元</w:t>
      </w:r>
      <w:r>
        <w:rPr>
          <w:rFonts w:ascii="仿宋_GB2312" w:hAnsi="宋体" w:cs="宋体" w:hint="eastAsia"/>
          <w:kern w:val="0"/>
          <w:sz w:val="24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2936"/>
        <w:gridCol w:w="1190"/>
        <w:gridCol w:w="6"/>
        <w:gridCol w:w="838"/>
        <w:gridCol w:w="1147"/>
        <w:gridCol w:w="1134"/>
        <w:gridCol w:w="1167"/>
        <w:gridCol w:w="1079"/>
      </w:tblGrid>
      <w:tr w:rsidR="00A62D09">
        <w:trPr>
          <w:trHeight w:val="417"/>
          <w:jc w:val="center"/>
        </w:trPr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09" w:rsidRDefault="00A62D0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财政供养人员情况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D09" w:rsidRDefault="00A62D0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编制数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D09" w:rsidRDefault="00A62D09" w:rsidP="005550A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</w:t>
            </w:r>
            <w:r w:rsidR="005550AC">
              <w:rPr>
                <w:rFonts w:hint="eastAsia"/>
                <w:b/>
                <w:bCs/>
                <w:kern w:val="0"/>
                <w:sz w:val="20"/>
                <w:szCs w:val="20"/>
              </w:rPr>
              <w:t>8</w:t>
            </w:r>
            <w:r>
              <w:rPr>
                <w:b/>
                <w:bCs/>
                <w:kern w:val="0"/>
                <w:sz w:val="20"/>
                <w:szCs w:val="20"/>
              </w:rPr>
              <w:t>年实际在职人数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D09" w:rsidRDefault="00A62D0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控制率</w:t>
            </w:r>
          </w:p>
        </w:tc>
      </w:tr>
      <w:tr w:rsidR="00A62D09">
        <w:trPr>
          <w:trHeight w:val="177"/>
          <w:jc w:val="center"/>
        </w:trPr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09" w:rsidRDefault="00A62D0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D09" w:rsidRDefault="00A62D0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  <w:r w:rsidR="00682011">
              <w:rPr>
                <w:rFonts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D09" w:rsidRDefault="006D68C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D09" w:rsidRDefault="006D68C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59.09%</w:t>
            </w:r>
          </w:p>
        </w:tc>
      </w:tr>
      <w:tr w:rsidR="00A62D09">
        <w:trPr>
          <w:trHeight w:val="371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09" w:rsidRDefault="00A62D0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经费控制情况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A62D0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</w:t>
            </w:r>
            <w:r w:rsidR="005550AC">
              <w:rPr>
                <w:rFonts w:hint="eastAsia"/>
                <w:b/>
                <w:bCs/>
                <w:kern w:val="0"/>
                <w:sz w:val="20"/>
                <w:szCs w:val="20"/>
              </w:rPr>
              <w:t>7</w:t>
            </w:r>
            <w:r>
              <w:rPr>
                <w:b/>
                <w:bCs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A62D09" w:rsidP="005550A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</w:t>
            </w:r>
            <w:r w:rsidR="005550AC">
              <w:rPr>
                <w:rFonts w:hint="eastAsia"/>
                <w:b/>
                <w:bCs/>
                <w:kern w:val="0"/>
                <w:sz w:val="20"/>
                <w:szCs w:val="20"/>
              </w:rPr>
              <w:t>8</w:t>
            </w:r>
            <w:r>
              <w:rPr>
                <w:b/>
                <w:bCs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A62D09" w:rsidP="005550AC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201</w:t>
            </w:r>
            <w:r w:rsidR="005550AC">
              <w:rPr>
                <w:rFonts w:hint="eastAsia"/>
                <w:b/>
                <w:bCs/>
                <w:kern w:val="0"/>
                <w:sz w:val="20"/>
                <w:szCs w:val="20"/>
              </w:rPr>
              <w:t>8</w:t>
            </w:r>
            <w:r>
              <w:rPr>
                <w:b/>
                <w:bCs/>
                <w:kern w:val="0"/>
                <w:sz w:val="20"/>
                <w:szCs w:val="20"/>
              </w:rPr>
              <w:t>年决算数</w:t>
            </w:r>
          </w:p>
        </w:tc>
      </w:tr>
      <w:tr w:rsidR="00A62D09">
        <w:trPr>
          <w:trHeight w:val="371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09" w:rsidRDefault="00A62D0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三公经费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5550A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  <w:r w:rsidRPr="00BA10A3">
              <w:rPr>
                <w:rFonts w:hint="eastAsia"/>
                <w:kern w:val="0"/>
                <w:sz w:val="20"/>
                <w:szCs w:val="20"/>
              </w:rPr>
              <w:t>0.16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BA10A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10A3">
              <w:rPr>
                <w:rFonts w:hint="eastAsia"/>
                <w:kern w:val="0"/>
                <w:sz w:val="20"/>
                <w:szCs w:val="20"/>
              </w:rPr>
              <w:t>4.19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A62D0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  <w:r w:rsidR="006262F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0.11</w:t>
            </w:r>
          </w:p>
        </w:tc>
      </w:tr>
      <w:tr w:rsidR="00A62D09">
        <w:trPr>
          <w:trHeight w:val="391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09" w:rsidRDefault="00A62D0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1</w:t>
            </w:r>
            <w:r>
              <w:rPr>
                <w:kern w:val="0"/>
                <w:sz w:val="20"/>
                <w:szCs w:val="20"/>
              </w:rPr>
              <w:t>、公务用车购置和维护经费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A62D0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A62D0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A62D0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A62D09">
        <w:trPr>
          <w:trHeight w:val="371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09" w:rsidRDefault="00A62D0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</w:t>
            </w:r>
            <w:r>
              <w:rPr>
                <w:kern w:val="0"/>
                <w:sz w:val="20"/>
                <w:szCs w:val="20"/>
              </w:rPr>
              <w:t>其中：公车购置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A62D0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A62D0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A62D0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A62D09">
        <w:trPr>
          <w:trHeight w:val="371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09" w:rsidRDefault="00A62D0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</w:t>
            </w:r>
            <w:r>
              <w:rPr>
                <w:kern w:val="0"/>
                <w:sz w:val="20"/>
                <w:szCs w:val="20"/>
              </w:rPr>
              <w:t>公车运行维护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A62D0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A62D0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  <w:r w:rsidR="00BA10A3" w:rsidRPr="00BA10A3">
              <w:rPr>
                <w:rFonts w:hint="eastAsia"/>
                <w:kern w:val="0"/>
                <w:sz w:val="20"/>
                <w:szCs w:val="20"/>
              </w:rPr>
              <w:t>0.29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A62D0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A62D09">
        <w:trPr>
          <w:trHeight w:val="371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09" w:rsidRDefault="00A62D0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2</w:t>
            </w:r>
            <w:r>
              <w:rPr>
                <w:kern w:val="0"/>
                <w:sz w:val="20"/>
                <w:szCs w:val="20"/>
              </w:rPr>
              <w:t>、出国经费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A62D0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A62D0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A62D0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A62D09">
        <w:trPr>
          <w:trHeight w:val="371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09" w:rsidRDefault="00A62D0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3</w:t>
            </w:r>
            <w:r>
              <w:rPr>
                <w:kern w:val="0"/>
                <w:sz w:val="20"/>
                <w:szCs w:val="20"/>
              </w:rPr>
              <w:t>、公务接待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5550A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10A3">
              <w:rPr>
                <w:rFonts w:hint="eastAsia"/>
                <w:kern w:val="0"/>
                <w:sz w:val="20"/>
                <w:szCs w:val="20"/>
              </w:rPr>
              <w:t>0.16</w:t>
            </w:r>
            <w:r w:rsidR="00303DD2" w:rsidRPr="00BA10A3">
              <w:rPr>
                <w:color w:val="333333"/>
                <w:shd w:val="clear" w:color="auto" w:fill="FFFFFF"/>
              </w:rPr>
              <w:t xml:space="preserve">　</w:t>
            </w:r>
            <w:r w:rsidR="00A62D0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BA10A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10A3">
              <w:rPr>
                <w:rFonts w:hint="eastAsia"/>
                <w:kern w:val="0"/>
                <w:sz w:val="20"/>
                <w:szCs w:val="20"/>
              </w:rPr>
              <w:t>3.90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6262F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0.11</w:t>
            </w:r>
          </w:p>
        </w:tc>
      </w:tr>
      <w:tr w:rsidR="00A62D09">
        <w:trPr>
          <w:trHeight w:val="391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09" w:rsidRDefault="00A62D0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项目支出：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5550A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10A3">
              <w:rPr>
                <w:rFonts w:hint="eastAsia"/>
                <w:kern w:val="0"/>
                <w:sz w:val="20"/>
                <w:szCs w:val="20"/>
              </w:rPr>
              <w:t>52.5</w:t>
            </w:r>
            <w:r w:rsidRPr="00BA10A3">
              <w:rPr>
                <w:color w:val="333333"/>
                <w:shd w:val="clear" w:color="auto" w:fill="FFFFFF"/>
              </w:rPr>
              <w:t xml:space="preserve">　</w:t>
            </w:r>
            <w:r w:rsidR="00A62D0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BA10A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10A3">
              <w:rPr>
                <w:rFonts w:hint="eastAsia"/>
                <w:kern w:val="0"/>
                <w:sz w:val="20"/>
                <w:szCs w:val="20"/>
              </w:rPr>
              <w:t>7.20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6262F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50.9</w:t>
            </w:r>
          </w:p>
        </w:tc>
      </w:tr>
      <w:tr w:rsidR="00A62D09">
        <w:trPr>
          <w:trHeight w:val="371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09" w:rsidRDefault="00A62D0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1</w:t>
            </w:r>
            <w:r>
              <w:rPr>
                <w:kern w:val="0"/>
                <w:sz w:val="20"/>
                <w:szCs w:val="20"/>
              </w:rPr>
              <w:t>、业务工作专项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5550A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10A3">
              <w:rPr>
                <w:rFonts w:hint="eastAsia"/>
                <w:kern w:val="0"/>
                <w:sz w:val="20"/>
                <w:szCs w:val="20"/>
              </w:rPr>
              <w:t>52.5</w:t>
            </w:r>
            <w:r w:rsidRPr="00BA10A3">
              <w:rPr>
                <w:color w:val="333333"/>
                <w:shd w:val="clear" w:color="auto" w:fill="FFFFFF"/>
              </w:rPr>
              <w:t xml:space="preserve">　</w:t>
            </w:r>
            <w:r w:rsidR="00303DD2">
              <w:rPr>
                <w:kern w:val="0"/>
                <w:sz w:val="20"/>
                <w:szCs w:val="20"/>
              </w:rPr>
              <w:t xml:space="preserve">　</w:t>
            </w:r>
            <w:r w:rsidR="00A62D0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BA10A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10A3">
              <w:rPr>
                <w:rFonts w:hint="eastAsia"/>
                <w:kern w:val="0"/>
                <w:sz w:val="20"/>
                <w:szCs w:val="20"/>
              </w:rPr>
              <w:t>7.20</w:t>
            </w:r>
            <w:r w:rsidR="00A62D0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6262F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50.9</w:t>
            </w:r>
          </w:p>
        </w:tc>
      </w:tr>
      <w:tr w:rsidR="00A62D09">
        <w:trPr>
          <w:trHeight w:val="371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09" w:rsidRDefault="00A62D0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2</w:t>
            </w:r>
            <w:r>
              <w:rPr>
                <w:kern w:val="0"/>
                <w:sz w:val="20"/>
                <w:szCs w:val="20"/>
              </w:rPr>
              <w:t>、运行维护专项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A62D0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A62D0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A62D0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A62D09">
        <w:trPr>
          <w:trHeight w:val="371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09" w:rsidRDefault="00A62D0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……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A62D0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A62D0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A62D0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A62D09">
        <w:trPr>
          <w:trHeight w:val="371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09" w:rsidRDefault="00A62D0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5550A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8.3</w:t>
            </w:r>
            <w:r>
              <w:rPr>
                <w:kern w:val="0"/>
                <w:sz w:val="20"/>
                <w:szCs w:val="20"/>
              </w:rPr>
              <w:t xml:space="preserve">　</w:t>
            </w:r>
            <w:r w:rsidR="00A62D0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BA10A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10A3">
              <w:rPr>
                <w:rFonts w:hint="eastAsia"/>
                <w:kern w:val="0"/>
                <w:sz w:val="20"/>
                <w:szCs w:val="20"/>
              </w:rPr>
              <w:t>15.40</w:t>
            </w:r>
            <w:r w:rsidR="00A62D0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6262F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13.53</w:t>
            </w:r>
            <w:r w:rsidR="00A62D09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A62D09">
        <w:trPr>
          <w:trHeight w:val="391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09" w:rsidRDefault="00A62D0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kern w:val="0"/>
                <w:sz w:val="20"/>
                <w:szCs w:val="20"/>
              </w:rPr>
              <w:t>其中：办公经费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5550AC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1.3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A62D09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6262F3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2.60</w:t>
            </w:r>
            <w:r w:rsidR="00A62D09">
              <w:rPr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A62D09">
        <w:trPr>
          <w:trHeight w:val="371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09" w:rsidRDefault="00A62D0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</w:t>
            </w:r>
            <w:r>
              <w:rPr>
                <w:kern w:val="0"/>
                <w:sz w:val="20"/>
                <w:szCs w:val="20"/>
              </w:rPr>
              <w:t>水费、电费、差旅费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A62D09" w:rsidP="005550AC">
            <w:pPr>
              <w:widowControl/>
              <w:ind w:firstLineChars="300" w:firstLine="600"/>
              <w:rPr>
                <w:color w:val="FF0000"/>
                <w:kern w:val="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</w:rPr>
              <w:t xml:space="preserve">　</w:t>
            </w:r>
            <w:r w:rsidR="005550AC">
              <w:rPr>
                <w:rFonts w:hint="eastAsia"/>
                <w:color w:val="FF0000"/>
                <w:kern w:val="0"/>
                <w:sz w:val="20"/>
                <w:szCs w:val="20"/>
              </w:rPr>
              <w:t>1.9</w:t>
            </w:r>
            <w:r w:rsidR="005550AC">
              <w:rPr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A62D09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6262F3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1.82</w:t>
            </w:r>
          </w:p>
        </w:tc>
      </w:tr>
      <w:tr w:rsidR="00A62D09">
        <w:trPr>
          <w:trHeight w:val="371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09" w:rsidRDefault="00A62D0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</w:t>
            </w:r>
            <w:r>
              <w:rPr>
                <w:kern w:val="0"/>
                <w:sz w:val="20"/>
                <w:szCs w:val="20"/>
              </w:rPr>
              <w:t>会议费、培训费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5550AC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0.18</w:t>
            </w:r>
            <w:r>
              <w:rPr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A62D09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6262F3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0.11</w:t>
            </w:r>
            <w:r w:rsidR="00A62D09">
              <w:rPr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A62D09">
        <w:trPr>
          <w:trHeight w:val="371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09" w:rsidRDefault="00A62D0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政府采购金额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5550AC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2.964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BA10A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A10A3">
              <w:rPr>
                <w:rFonts w:hint="eastAsia"/>
                <w:kern w:val="0"/>
                <w:sz w:val="20"/>
                <w:szCs w:val="20"/>
              </w:rPr>
              <w:t>4.80</w:t>
            </w:r>
            <w:r w:rsidR="00A62D09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0A476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2.48</w:t>
            </w:r>
            <w:r w:rsidR="00A62D09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A62D09">
        <w:trPr>
          <w:trHeight w:val="371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09" w:rsidRDefault="00A62D0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部门整体支出预算调整</w:t>
            </w:r>
            <w:r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A62D0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——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A62D0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A62D0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A62D09">
        <w:trPr>
          <w:trHeight w:val="1154"/>
          <w:jc w:val="center"/>
        </w:trPr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09" w:rsidRDefault="00A62D09" w:rsidP="00BA1D18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lastRenderedPageBreak/>
              <w:t>楼堂馆所控制情况</w:t>
            </w:r>
            <w:r>
              <w:rPr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>201</w:t>
            </w:r>
            <w:r w:rsidR="00BA1D18">
              <w:rPr>
                <w:rFonts w:hint="eastAsia"/>
                <w:kern w:val="0"/>
                <w:sz w:val="20"/>
                <w:szCs w:val="20"/>
              </w:rPr>
              <w:t>8</w:t>
            </w:r>
            <w:r>
              <w:rPr>
                <w:kern w:val="0"/>
                <w:sz w:val="20"/>
                <w:szCs w:val="20"/>
              </w:rPr>
              <w:t>年完工项目）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D09" w:rsidRDefault="00A62D0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批复规模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b/>
                <w:bCs/>
                <w:kern w:val="0"/>
                <w:sz w:val="20"/>
                <w:szCs w:val="20"/>
              </w:rPr>
              <w:t>（㎡）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D09" w:rsidRDefault="00A62D0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实际规模（㎡）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D09" w:rsidRDefault="00A62D0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规模控</w:t>
            </w:r>
          </w:p>
          <w:p w:rsidR="00A62D09" w:rsidRDefault="00A62D0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制率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D09" w:rsidRDefault="00A62D0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预算投资（万元）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D09" w:rsidRDefault="00A62D0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实际投资</w:t>
            </w:r>
          </w:p>
          <w:p w:rsidR="00A62D09" w:rsidRDefault="00A62D0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D09" w:rsidRDefault="00A62D09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投资概算控制率</w:t>
            </w:r>
          </w:p>
        </w:tc>
      </w:tr>
      <w:tr w:rsidR="00A62D09">
        <w:trPr>
          <w:trHeight w:val="177"/>
          <w:jc w:val="center"/>
        </w:trPr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09" w:rsidRDefault="00A62D0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D09" w:rsidRDefault="00A62D0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D09" w:rsidRDefault="00A62D0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D09" w:rsidRDefault="00A62D0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D09" w:rsidRDefault="00A62D0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D09" w:rsidRDefault="00A62D0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D09" w:rsidRDefault="00A62D0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A62D09">
        <w:trPr>
          <w:trHeight w:val="371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09" w:rsidRDefault="00A62D0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厉行节约保障措施</w:t>
            </w:r>
          </w:p>
        </w:tc>
        <w:tc>
          <w:tcPr>
            <w:tcW w:w="65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D09" w:rsidRDefault="00402028" w:rsidP="00402028">
            <w:pPr>
              <w:widowControl/>
              <w:shd w:val="clear" w:color="auto" w:fill="FFFFFF"/>
              <w:spacing w:line="560" w:lineRule="exact"/>
              <w:ind w:firstLineChars="150" w:firstLine="36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我局</w:t>
            </w:r>
            <w:r>
              <w:rPr>
                <w:kern w:val="0"/>
                <w:sz w:val="24"/>
                <w:szCs w:val="24"/>
              </w:rPr>
              <w:t>高度重视厉行节约工作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>
              <w:rPr>
                <w:kern w:val="0"/>
                <w:sz w:val="24"/>
                <w:szCs w:val="24"/>
              </w:rPr>
              <w:t>严格公用经费管</w:t>
            </w:r>
            <w:r>
              <w:rPr>
                <w:rFonts w:hint="eastAsia"/>
                <w:kern w:val="0"/>
                <w:sz w:val="24"/>
                <w:szCs w:val="24"/>
              </w:rPr>
              <w:t>理，</w:t>
            </w:r>
            <w:r>
              <w:rPr>
                <w:sz w:val="24"/>
              </w:rPr>
              <w:t>做到公开公平公正，</w:t>
            </w:r>
            <w:r w:rsidR="00A416A3">
              <w:rPr>
                <w:kern w:val="0"/>
                <w:sz w:val="24"/>
                <w:szCs w:val="24"/>
              </w:rPr>
              <w:t>大力推进节能工作，进一步健全</w:t>
            </w:r>
            <w:r>
              <w:rPr>
                <w:rFonts w:hint="eastAsia"/>
                <w:kern w:val="0"/>
                <w:sz w:val="24"/>
                <w:szCs w:val="24"/>
              </w:rPr>
              <w:t>财经</w:t>
            </w:r>
            <w:r w:rsidR="00A416A3">
              <w:rPr>
                <w:kern w:val="0"/>
                <w:sz w:val="24"/>
                <w:szCs w:val="24"/>
              </w:rPr>
              <w:t>规章制度，</w:t>
            </w:r>
            <w:r w:rsidR="00A416A3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 w:rsidR="00A416A3">
              <w:rPr>
                <w:kern w:val="0"/>
                <w:sz w:val="24"/>
                <w:szCs w:val="24"/>
              </w:rPr>
              <w:t>完善相关审批制度</w:t>
            </w:r>
            <w:r w:rsidR="00F1293F">
              <w:rPr>
                <w:rFonts w:hint="eastAsia"/>
                <w:kern w:val="0"/>
                <w:sz w:val="24"/>
                <w:szCs w:val="24"/>
              </w:rPr>
              <w:t>，为各项工作的开展提供保障措施。</w:t>
            </w:r>
            <w:r w:rsidR="00A416A3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="00A416A3">
              <w:rPr>
                <w:kern w:val="0"/>
                <w:sz w:val="24"/>
                <w:szCs w:val="24"/>
              </w:rPr>
              <w:t xml:space="preserve">　</w:t>
            </w:r>
            <w:r w:rsidR="00A62D09">
              <w:rPr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62D09" w:rsidRDefault="00A62D09">
      <w:pPr>
        <w:widowControl/>
        <w:jc w:val="left"/>
        <w:rPr>
          <w:rFonts w:ascii="仿宋_GB2312" w:hAnsi="宋体" w:cs="宋体"/>
          <w:kern w:val="0"/>
          <w:sz w:val="22"/>
        </w:rPr>
      </w:pPr>
      <w:r>
        <w:rPr>
          <w:rFonts w:ascii="仿宋_GB2312" w:hAnsi="宋体" w:cs="宋体" w:hint="eastAsia"/>
          <w:kern w:val="0"/>
          <w:sz w:val="22"/>
        </w:rPr>
        <w:t>说明：“项目支出”需要填报除专项资金和基本支出以外的所有项目情况，包括业务工作项目、运行维护项目等；“公用经费”填报基本支出中的一般商品和服务支出。</w:t>
      </w:r>
    </w:p>
    <w:p w:rsidR="00A62D09" w:rsidRDefault="00A62D09">
      <w:pPr>
        <w:widowControl/>
        <w:ind w:firstLineChars="300" w:firstLine="660"/>
        <w:jc w:val="left"/>
        <w:rPr>
          <w:rFonts w:ascii="仿宋_GB2312" w:hAnsi="宋体" w:cs="宋体"/>
          <w:kern w:val="0"/>
          <w:sz w:val="22"/>
        </w:rPr>
      </w:pPr>
    </w:p>
    <w:p w:rsidR="00A62D09" w:rsidRDefault="00A62D09"/>
    <w:sectPr w:rsidR="00A62D09" w:rsidSect="00C43D9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C8D" w:rsidRDefault="00617C8D" w:rsidP="00A416A3">
      <w:r>
        <w:separator/>
      </w:r>
    </w:p>
  </w:endnote>
  <w:endnote w:type="continuationSeparator" w:id="0">
    <w:p w:rsidR="00617C8D" w:rsidRDefault="00617C8D" w:rsidP="00A41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C8D" w:rsidRDefault="00617C8D" w:rsidP="00A416A3">
      <w:r>
        <w:separator/>
      </w:r>
    </w:p>
  </w:footnote>
  <w:footnote w:type="continuationSeparator" w:id="0">
    <w:p w:rsidR="00617C8D" w:rsidRDefault="00617C8D" w:rsidP="00A416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DD2"/>
    <w:rsid w:val="000968A4"/>
    <w:rsid w:val="000A476A"/>
    <w:rsid w:val="00303DD2"/>
    <w:rsid w:val="00402028"/>
    <w:rsid w:val="00455F65"/>
    <w:rsid w:val="004F3A85"/>
    <w:rsid w:val="005013D6"/>
    <w:rsid w:val="005550AC"/>
    <w:rsid w:val="00617C8D"/>
    <w:rsid w:val="006262F3"/>
    <w:rsid w:val="006642BF"/>
    <w:rsid w:val="00682011"/>
    <w:rsid w:val="006D68CA"/>
    <w:rsid w:val="006E03BC"/>
    <w:rsid w:val="008318E0"/>
    <w:rsid w:val="00914888"/>
    <w:rsid w:val="009313E0"/>
    <w:rsid w:val="00943943"/>
    <w:rsid w:val="00986928"/>
    <w:rsid w:val="00A416A3"/>
    <w:rsid w:val="00A62D09"/>
    <w:rsid w:val="00AD5799"/>
    <w:rsid w:val="00BA10A3"/>
    <w:rsid w:val="00BA1D18"/>
    <w:rsid w:val="00BD44AA"/>
    <w:rsid w:val="00C43D90"/>
    <w:rsid w:val="00F1293F"/>
    <w:rsid w:val="00F6044A"/>
    <w:rsid w:val="1062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D90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41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416A3"/>
    <w:rPr>
      <w:rFonts w:ascii="Times New Roman" w:eastAsia="仿宋_GB2312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A41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416A3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2019-07-19T09:35:00Z</dcterms:created>
  <dcterms:modified xsi:type="dcterms:W3CDTF">2019-08-26T08:39:00Z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