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附件2</w:t>
      </w:r>
    </w:p>
    <w:p>
      <w:pPr>
        <w:spacing w:line="560" w:lineRule="auto"/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ascii="方正小标宋_GBK" w:hAnsi="方正小标宋_GBK" w:eastAsia="方正小标宋_GBK" w:cs="方正小标宋_GBK"/>
          <w:sz w:val="36"/>
        </w:rPr>
        <w:t>2018</w:t>
      </w:r>
      <w:r>
        <w:rPr>
          <w:rFonts w:ascii="宋体" w:hAnsi="宋体" w:eastAsia="宋体" w:cs="宋体"/>
          <w:sz w:val="36"/>
        </w:rPr>
        <w:t>年部门整体支出绩效评价基础数据表</w:t>
      </w:r>
    </w:p>
    <w:p>
      <w:pPr>
        <w:tabs>
          <w:tab w:val="left" w:pos="3855"/>
          <w:tab w:val="left" w:pos="4791"/>
          <w:tab w:val="left" w:pos="5951"/>
          <w:tab w:val="left" w:pos="6825"/>
          <w:tab w:val="left" w:pos="8191"/>
          <w:tab w:val="left" w:pos="9311"/>
        </w:tabs>
        <w:ind w:left="91"/>
        <w:jc w:val="left"/>
        <w:rPr>
          <w:rFonts w:ascii="仿宋_GB2312" w:hAnsi="仿宋_GB2312" w:eastAsia="仿宋_GB2312" w:cs="仿宋_GB2312"/>
          <w:sz w:val="24"/>
        </w:rPr>
      </w:pPr>
      <w:r>
        <w:rPr>
          <w:rFonts w:ascii="宋体" w:hAnsi="宋体" w:eastAsia="宋体" w:cs="宋体"/>
          <w:sz w:val="24"/>
        </w:rPr>
        <w:t>填报单位：永兴县文学艺术界联合会</w:t>
      </w:r>
      <w:r>
        <w:rPr>
          <w:rFonts w:ascii="仿宋_GB2312" w:hAnsi="仿宋_GB2312" w:eastAsia="仿宋_GB2312" w:cs="仿宋_GB2312"/>
          <w:sz w:val="24"/>
        </w:rPr>
        <w:tab/>
      </w:r>
      <w:r>
        <w:rPr>
          <w:rFonts w:ascii="仿宋_GB2312" w:hAnsi="仿宋_GB2312" w:eastAsia="仿宋_GB2312" w:cs="仿宋_GB2312"/>
          <w:sz w:val="24"/>
        </w:rPr>
        <w:tab/>
      </w:r>
      <w:r>
        <w:rPr>
          <w:rFonts w:ascii="仿宋_GB2312" w:hAnsi="仿宋_GB2312" w:eastAsia="仿宋_GB2312" w:cs="仿宋_GB2312"/>
          <w:sz w:val="24"/>
        </w:rPr>
        <w:tab/>
      </w:r>
      <w:r>
        <w:rPr>
          <w:rFonts w:ascii="宋体" w:hAnsi="宋体" w:eastAsia="宋体" w:cs="宋体"/>
          <w:sz w:val="24"/>
        </w:rPr>
        <w:t>单位：万元</w:t>
      </w:r>
      <w:r>
        <w:rPr>
          <w:rFonts w:ascii="仿宋_GB2312" w:hAnsi="仿宋_GB2312" w:eastAsia="仿宋_GB2312" w:cs="仿宋_GB2312"/>
          <w:sz w:val="24"/>
        </w:rPr>
        <w:tab/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78"/>
        <w:gridCol w:w="977"/>
        <w:gridCol w:w="822"/>
        <w:gridCol w:w="831"/>
        <w:gridCol w:w="876"/>
        <w:gridCol w:w="942"/>
        <w:gridCol w:w="963"/>
        <w:gridCol w:w="83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财政供养人员情况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编制数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等线" w:hAnsi="等线" w:eastAsia="等线" w:cs="等线"/>
                <w:b/>
                <w:sz w:val="20"/>
              </w:rPr>
              <w:t>2017</w:t>
            </w:r>
            <w:r>
              <w:rPr>
                <w:rFonts w:ascii="宋体" w:hAnsi="宋体" w:eastAsia="宋体" w:cs="宋体"/>
                <w:b/>
                <w:sz w:val="20"/>
              </w:rPr>
              <w:t>年实际在职人数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　</w:t>
            </w:r>
            <w:r>
              <w:rPr>
                <w:rFonts w:ascii="等线" w:hAnsi="等线" w:eastAsia="等线" w:cs="等线"/>
                <w:sz w:val="24"/>
              </w:rPr>
              <w:t>10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</w:rPr>
              <w:t>　</w:t>
            </w:r>
            <w:r>
              <w:rPr>
                <w:rFonts w:ascii="等线" w:hAnsi="等线" w:eastAsia="等线" w:cs="等线"/>
                <w:sz w:val="24"/>
              </w:rPr>
              <w:t>10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等线" w:hAnsi="等线" w:eastAsia="等线" w:cs="等线"/>
                <w:sz w:val="24"/>
              </w:rPr>
              <w:t>100%</w:t>
            </w:r>
            <w:r>
              <w:rPr>
                <w:rFonts w:ascii="宋体" w:hAnsi="宋体" w:eastAsia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经费控制情况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等线" w:hAnsi="等线" w:eastAsia="等线" w:cs="等线"/>
                <w:b/>
                <w:sz w:val="20"/>
              </w:rPr>
              <w:t>2017</w:t>
            </w:r>
            <w:r>
              <w:rPr>
                <w:rFonts w:ascii="宋体" w:hAnsi="宋体" w:eastAsia="宋体" w:cs="宋体"/>
                <w:b/>
                <w:sz w:val="20"/>
              </w:rPr>
              <w:t>年决算数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等线" w:hAnsi="等线" w:eastAsia="等线" w:cs="等线"/>
                <w:b/>
                <w:sz w:val="20"/>
              </w:rPr>
              <w:t>2018</w:t>
            </w:r>
            <w:r>
              <w:rPr>
                <w:rFonts w:ascii="宋体" w:hAnsi="宋体" w:eastAsia="宋体" w:cs="宋体"/>
                <w:b/>
                <w:sz w:val="20"/>
              </w:rPr>
              <w:t>年预算数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等线" w:hAnsi="等线" w:eastAsia="等线" w:cs="等线"/>
                <w:b/>
                <w:sz w:val="20"/>
              </w:rPr>
              <w:t>2018</w:t>
            </w:r>
            <w:r>
              <w:rPr>
                <w:rFonts w:ascii="宋体" w:hAnsi="宋体" w:eastAsia="宋体" w:cs="宋体"/>
                <w:b/>
                <w:sz w:val="20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三公经费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0.13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0.08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1</w:t>
            </w:r>
            <w:r>
              <w:rPr>
                <w:rFonts w:ascii="宋体" w:hAnsi="宋体" w:eastAsia="宋体" w:cs="宋体"/>
                <w:sz w:val="20"/>
              </w:rPr>
              <w:t>、公务用车购置和维护经费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</w:rPr>
              <w:t>其中：公车购置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</w:rPr>
              <w:t>公车运行维护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2</w:t>
            </w:r>
            <w:r>
              <w:rPr>
                <w:rFonts w:ascii="宋体" w:hAnsi="宋体" w:eastAsia="宋体" w:cs="宋体"/>
                <w:sz w:val="20"/>
              </w:rPr>
              <w:t>、出国经费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3</w:t>
            </w:r>
            <w:r>
              <w:rPr>
                <w:rFonts w:ascii="宋体" w:hAnsi="宋体" w:eastAsia="宋体" w:cs="宋体"/>
                <w:sz w:val="20"/>
              </w:rPr>
              <w:t>、公务接待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0.13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0.08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0.08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项目支出：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26　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27.31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1</w:t>
            </w:r>
            <w:r>
              <w:rPr>
                <w:rFonts w:ascii="宋体" w:hAnsi="宋体" w:eastAsia="宋体" w:cs="宋体"/>
                <w:sz w:val="20"/>
              </w:rPr>
              <w:t>、业务工作专项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26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27.31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2</w:t>
            </w:r>
            <w:r>
              <w:rPr>
                <w:rFonts w:ascii="宋体" w:hAnsi="宋体" w:eastAsia="宋体" w:cs="宋体"/>
                <w:sz w:val="20"/>
              </w:rPr>
              <w:t>、运行维护专项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      </w:t>
            </w:r>
            <w:r>
              <w:rPr>
                <w:rFonts w:ascii="宋体" w:hAnsi="宋体" w:eastAsia="宋体" w:cs="宋体"/>
                <w:sz w:val="20"/>
              </w:rPr>
              <w:t>……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公用经费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3.63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5.31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</w:t>
            </w:r>
            <w:r>
              <w:rPr>
                <w:rFonts w:ascii="宋体" w:hAnsi="宋体" w:eastAsia="宋体" w:cs="宋体"/>
                <w:sz w:val="20"/>
              </w:rPr>
              <w:t>其中：办公经费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2.42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1.57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      </w:t>
            </w:r>
            <w:r>
              <w:rPr>
                <w:rFonts w:ascii="宋体" w:hAnsi="宋体" w:eastAsia="宋体" w:cs="宋体"/>
                <w:sz w:val="20"/>
              </w:rPr>
              <w:t>水费、电费、差旅费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等线" w:hAnsi="等线" w:eastAsia="等线" w:cs="等线"/>
                <w:sz w:val="20"/>
              </w:rPr>
              <w:t xml:space="preserve">          </w:t>
            </w:r>
            <w:r>
              <w:rPr>
                <w:rFonts w:ascii="宋体" w:hAnsi="宋体" w:eastAsia="宋体" w:cs="宋体"/>
                <w:sz w:val="20"/>
              </w:rPr>
              <w:t>会议费、培训费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FF0000"/>
                <w:sz w:val="20"/>
              </w:rPr>
              <w:t>　0.03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FF0000"/>
                <w:sz w:val="20"/>
              </w:rPr>
              <w:t>　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FF0000"/>
                <w:sz w:val="20"/>
              </w:rPr>
              <w:t>　0.35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政府采购金额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——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0"/>
              </w:rPr>
              <w:t>部门整体支出预算调整</w:t>
            </w:r>
            <w:r>
              <w:rPr>
                <w:rFonts w:ascii="等线" w:hAnsi="等线" w:eastAsia="等线" w:cs="等线"/>
                <w:sz w:val="20"/>
              </w:rPr>
              <w:t xml:space="preserve"> 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——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0"/>
              </w:rPr>
              <w:t>楼堂馆所控制情况</w:t>
            </w:r>
            <w:r>
              <w:rPr>
                <w:rFonts w:ascii="等线" w:hAnsi="等线" w:eastAsia="等线" w:cs="等线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sz w:val="20"/>
              </w:rPr>
              <w:t>（</w:t>
            </w:r>
            <w:r>
              <w:rPr>
                <w:rFonts w:ascii="等线" w:hAnsi="等线" w:eastAsia="等线" w:cs="等线"/>
                <w:sz w:val="20"/>
              </w:rPr>
              <w:t>2018</w:t>
            </w:r>
            <w:r>
              <w:rPr>
                <w:rFonts w:ascii="宋体" w:hAnsi="宋体" w:eastAsia="宋体" w:cs="宋体"/>
                <w:sz w:val="20"/>
              </w:rPr>
              <w:t>年完工项目）</w:t>
            </w:r>
          </w:p>
        </w:tc>
        <w:tc>
          <w:tcPr>
            <w:tcW w:w="1799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0"/>
              </w:rPr>
              <w:t>批复规模</w:t>
            </w:r>
            <w:r>
              <w:rPr>
                <w:rFonts w:ascii="等线" w:hAnsi="等线" w:eastAsia="等线" w:cs="等线"/>
                <w:b/>
                <w:sz w:val="20"/>
              </w:rPr>
              <w:br w:type="textWrapping"/>
            </w:r>
            <w:r>
              <w:rPr>
                <w:rFonts w:ascii="宋体" w:hAnsi="宋体" w:eastAsia="宋体" w:cs="宋体"/>
                <w:b/>
                <w:sz w:val="20"/>
              </w:rPr>
              <w:t>（㎡）</w:t>
            </w:r>
          </w:p>
        </w:tc>
        <w:tc>
          <w:tcPr>
            <w:tcW w:w="831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实际规模（㎡）</w:t>
            </w:r>
          </w:p>
        </w:tc>
        <w:tc>
          <w:tcPr>
            <w:tcW w:w="87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sz w:val="20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规模控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0"/>
              </w:rPr>
              <w:t>制率</w:t>
            </w:r>
          </w:p>
        </w:tc>
        <w:tc>
          <w:tcPr>
            <w:tcW w:w="9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预算投资（万元）</w:t>
            </w:r>
          </w:p>
        </w:tc>
        <w:tc>
          <w:tcPr>
            <w:tcW w:w="9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b/>
                <w:sz w:val="20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实际投资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b/>
                <w:sz w:val="20"/>
              </w:rPr>
              <w:t>（万元）</w:t>
            </w:r>
          </w:p>
        </w:tc>
        <w:tc>
          <w:tcPr>
            <w:tcW w:w="83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97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1653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876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94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96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  <w:tc>
          <w:tcPr>
            <w:tcW w:w="83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27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0"/>
              </w:rPr>
              <w:t>厉行节约保障措施</w:t>
            </w:r>
          </w:p>
        </w:tc>
        <w:tc>
          <w:tcPr>
            <w:tcW w:w="6244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　</w:t>
            </w:r>
          </w:p>
        </w:tc>
      </w:tr>
    </w:tbl>
    <w:p>
      <w:pPr>
        <w:jc w:val="left"/>
      </w:pPr>
      <w:r>
        <w:rPr>
          <w:rFonts w:ascii="宋体" w:hAnsi="宋体" w:eastAsia="宋体" w:cs="宋体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1C76"/>
    <w:rsid w:val="04AD1C76"/>
    <w:rsid w:val="661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2019-11-01T06:52:00Z</dcterms:created>
  <dc:creator>期待黎明</dc:creator>
  <cp:lastModifiedBy>期待黎明</cp:lastModifiedBy>
  <dcterms:modified xsi:type="dcterms:W3CDTF">2019-11-01T06:53:25Z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