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永兴县</w:t>
      </w:r>
      <w:r>
        <w:rPr>
          <w:rFonts w:hint="eastAsia" w:asciiTheme="majorEastAsia" w:hAnsiTheme="majorEastAsia" w:eastAsiaTheme="maj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Theme="majorEastAsia" w:hAnsiTheme="majorEastAsia" w:eastAsiaTheme="majorEastAsia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Theme="majorEastAsia" w:hAnsiTheme="majorEastAsia" w:eastAsiaTheme="maj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年“双随机”抽查结果（学校卫生）</w:t>
      </w:r>
    </w:p>
    <w:tbl>
      <w:tblPr>
        <w:tblStyle w:val="6"/>
        <w:tblW w:w="153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76"/>
        <w:gridCol w:w="1417"/>
        <w:gridCol w:w="5529"/>
        <w:gridCol w:w="4395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单位名称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shd w:val="clear" w:color="auto" w:fill="FFFFFF"/>
              </w:rPr>
              <w:t>监督类别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检查时间</w:t>
            </w:r>
          </w:p>
        </w:tc>
        <w:tc>
          <w:tcPr>
            <w:tcW w:w="552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检查/检验项目</w:t>
            </w:r>
          </w:p>
        </w:tc>
        <w:tc>
          <w:tcPr>
            <w:tcW w:w="439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shd w:val="clear" w:color="auto" w:fill="FFFFFF"/>
              </w:rPr>
              <w:t>结果</w:t>
            </w:r>
          </w:p>
        </w:tc>
        <w:tc>
          <w:tcPr>
            <w:tcW w:w="135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shd w:val="clear" w:color="auto" w:fill="FFFFFF"/>
              </w:rPr>
              <w:t>处理措施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永兴县童星学校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学校卫生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检查时间</w:t>
            </w:r>
            <w:r>
              <w:rPr>
                <w:rFonts w:hint="eastAsia" w:ascii="仿宋_GB2312" w:hAnsi="仿宋_GB2312" w:eastAsia="仿宋_GB2312" w:cs="仿宋_GB2312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4"/>
              </w:rPr>
              <w:t>.6.</w:t>
            </w: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23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检测时间</w:t>
            </w:r>
          </w:p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2021.10.13</w:t>
            </w:r>
          </w:p>
        </w:tc>
        <w:tc>
          <w:tcPr>
            <w:tcW w:w="5529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检查项目：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1、学校落实教学环境卫生要求情况;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2、学校落实传染病和常见病防控要求情况;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3、学校落实饮用水卫生要求情况;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4、纳入卫生监督协管情况。##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检测项目：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1、现场开展教室采光、照明及教室和学生宿舍人均面积的检测;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2、现场开展学校自建设施集中式供水和二次供水水质色度、浑浊度、臭和味、肉眼可见物、pH和消毒剂余量检测。</w:t>
            </w:r>
          </w:p>
        </w:tc>
        <w:tc>
          <w:tcPr>
            <w:tcW w:w="439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教室采光与照明不符合卫生要求</w:t>
            </w:r>
          </w:p>
        </w:tc>
        <w:tc>
          <w:tcPr>
            <w:tcW w:w="13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警告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2" w:hRule="atLeast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永兴县职业中专学校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学校卫生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检查时间</w:t>
            </w:r>
            <w:r>
              <w:rPr>
                <w:rFonts w:hint="eastAsia" w:ascii="仿宋_GB2312" w:hAnsi="仿宋_GB2312" w:eastAsia="仿宋_GB2312" w:cs="仿宋_GB2312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18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检测时间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18</w:t>
            </w:r>
          </w:p>
        </w:tc>
        <w:tc>
          <w:tcPr>
            <w:tcW w:w="5529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检查项目：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1、学校落实教学环境卫生要求情况;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2、学校落实传染病和常见病防控要求情况;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3、学校落实饮用水卫生要求情况;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4、纳入卫生监督协管情况。##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检测项目：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1、现场开展教室采光、照明及教室和学生宿舍人均面积的检测;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2、现场开展学校自建设施集中式供水和二次供水水质色度、浑浊度、臭和味、肉眼可见物、pH和消毒剂余量检测。</w:t>
            </w:r>
          </w:p>
        </w:tc>
        <w:tc>
          <w:tcPr>
            <w:tcW w:w="439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教室采光照明不符合国家标准</w:t>
            </w:r>
          </w:p>
        </w:tc>
        <w:tc>
          <w:tcPr>
            <w:tcW w:w="13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警告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4" w:hRule="atLeast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永兴县高亭中心小学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学校卫生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检查时间</w:t>
            </w:r>
            <w:r>
              <w:rPr>
                <w:rFonts w:hint="eastAsia" w:ascii="仿宋_GB2312" w:hAnsi="仿宋_GB2312" w:eastAsia="仿宋_GB2312" w:cs="仿宋_GB2312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15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检测时间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15</w:t>
            </w:r>
          </w:p>
        </w:tc>
        <w:tc>
          <w:tcPr>
            <w:tcW w:w="5529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检查项目：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1、学校落实教学环境卫生要求情况;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2、学校落实传染病和常见病防控要求情况;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3、学校落实饮用水卫生要求情况;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4、纳入卫生监督协管情况。##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检测项目：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1、现场开展教室采光、照明及教室和学生宿舍人均面积的检测;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2、现场开展学校自建设施集中式供水和二次供水水质色度、浑浊度、臭和味、肉眼可见物、pH和消毒剂余量检测。</w:t>
            </w:r>
          </w:p>
        </w:tc>
        <w:tc>
          <w:tcPr>
            <w:tcW w:w="439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合格</w:t>
            </w:r>
          </w:p>
        </w:tc>
        <w:tc>
          <w:tcPr>
            <w:tcW w:w="13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8" w:hRule="atLeast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黄泥中学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学校卫生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529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检查项目：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1、学校落实教学环境卫生要求情况;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2、学校落实传染病和常见病防控要求情况;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3、学校落实饮用水卫生要求情况;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4、纳入卫生监督协管情况。##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检测项目：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1、现场开展教室采光、照明及教室和学生宿舍人均面积的检测;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2、现场开展学校自建设施集中式供水和二次供水水质色度、浑浊度、臭和味、肉眼可见物、pH和消毒剂余量检测。</w:t>
            </w:r>
          </w:p>
        </w:tc>
        <w:tc>
          <w:tcPr>
            <w:tcW w:w="439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合格</w:t>
            </w:r>
          </w:p>
        </w:tc>
        <w:tc>
          <w:tcPr>
            <w:tcW w:w="13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8" w:hRule="atLeast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永兴县马田镇中心学校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学校卫生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检查时间</w:t>
            </w:r>
            <w:r>
              <w:rPr>
                <w:rFonts w:hint="eastAsia" w:ascii="仿宋_GB2312" w:hAnsi="仿宋_GB2312" w:eastAsia="仿宋_GB2312" w:cs="仿宋_GB2312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23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检测时间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15</w:t>
            </w:r>
          </w:p>
        </w:tc>
        <w:tc>
          <w:tcPr>
            <w:tcW w:w="5529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检查项目：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1、学校落实教学环境卫生要求情况;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2、学校落实传染病和常见病防控要求情况;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3、学校落实饮用水卫生要求情况;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4、纳入卫生监督协管情况。##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检测项目：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1、现场开展教室采光、照明及教室和学生宿舍人均面积的检测;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2、现场开展学校自建设施集中式供水和二次供水水质色度、浑浊度、臭和味、肉眼可见物、pH和消毒剂余量检测。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合格</w:t>
            </w:r>
          </w:p>
        </w:tc>
        <w:tc>
          <w:tcPr>
            <w:tcW w:w="13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8" w:hRule="atLeast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永兴县胜利小学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学校卫生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23</w:t>
            </w:r>
          </w:p>
        </w:tc>
        <w:tc>
          <w:tcPr>
            <w:tcW w:w="5529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检查项目：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1、学校落实教学环境卫生要求情况;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2、学校落实传染病和常见病防控要求情况;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3、学校落实饮用水卫生要求情况;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4、纳入卫生监督协管情况。##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检测项目：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1、现场开展教室采光、照明及教室和学生宿舍人均面积的检测;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2、现场开展学校自建设施集中式供水和二次供水水质色度、浑浊度、臭和味、肉眼可见物、pH和消毒剂余量检测。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合格</w:t>
            </w:r>
          </w:p>
        </w:tc>
        <w:tc>
          <w:tcPr>
            <w:tcW w:w="13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8" w:hRule="atLeast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永兴县先锋小学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学校卫生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检查时间</w:t>
            </w:r>
            <w:r>
              <w:rPr>
                <w:rFonts w:hint="eastAsia" w:ascii="仿宋_GB2312" w:hAnsi="仿宋_GB2312" w:eastAsia="仿宋_GB2312" w:cs="仿宋_GB2312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14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检测时间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18</w:t>
            </w:r>
          </w:p>
        </w:tc>
        <w:tc>
          <w:tcPr>
            <w:tcW w:w="5529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检查项目：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1、学校落实教学环境卫生要求情况;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2、学校落实传染病和常见病防控要求情况;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3、学校落实饮用水卫生要求情况;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4、纳入卫生监督协管情况。##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检测项目：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1、现场开展教室采光、照明及教室和学生宿舍人均面积的检测;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2、现场开展学校自建设施集中式供水和二次供水水质色度、浑浊度、臭和味、肉眼可见物、pH和消毒剂余量检测。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合格</w:t>
            </w:r>
          </w:p>
        </w:tc>
        <w:tc>
          <w:tcPr>
            <w:tcW w:w="13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8" w:hRule="atLeast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永兴县湘阴渡镇中心小学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学校卫生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检查时间</w:t>
            </w:r>
            <w:r>
              <w:rPr>
                <w:rFonts w:hint="eastAsia" w:ascii="仿宋_GB2312" w:hAnsi="仿宋_GB2312" w:eastAsia="仿宋_GB2312" w:cs="仿宋_GB2312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14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检测时间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18</w:t>
            </w:r>
          </w:p>
        </w:tc>
        <w:tc>
          <w:tcPr>
            <w:tcW w:w="5529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检查项目：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1、学校落实教学环境卫生要求情况;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2、学校落实传染病和常见病防控要求情况;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3、学校落实饮用水卫生要求情况;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4、纳入卫生监督协管情况。##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检测项目：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1、现场开展教室采光、照明及教室和学生宿舍人均面积的检测;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2、现场开展学校自建设施集中式供水和二次供水水质色度、浑浊度、臭和味、肉眼可见物、pH和消毒剂余量检测。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室采光照明不符合国家标准</w:t>
            </w:r>
          </w:p>
        </w:tc>
        <w:tc>
          <w:tcPr>
            <w:tcW w:w="13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警告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8" w:hRule="atLeast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永兴县第五中学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学校卫生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检查时间</w:t>
            </w:r>
            <w:r>
              <w:rPr>
                <w:rFonts w:hint="eastAsia" w:ascii="仿宋_GB2312" w:hAnsi="仿宋_GB2312" w:eastAsia="仿宋_GB2312" w:cs="仿宋_GB2312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23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检测时间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15</w:t>
            </w:r>
          </w:p>
        </w:tc>
        <w:tc>
          <w:tcPr>
            <w:tcW w:w="5529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检查项目：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1、学校落实教学环境卫生要求情况;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2、学校落实传染病和常见病防控要求情况;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3、学校落实饮用水卫生要求情况;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4、纳入卫生监督协管情况。##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检测项目：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1、现场开展教室采光、照明及教室和学生宿舍人均面积的检测;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2、现场开展学校自建设施集中式供水和二次供水水质色度、浑浊度、臭和味、肉眼可见物、pH和消毒剂余量检测。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合格</w:t>
            </w:r>
          </w:p>
        </w:tc>
        <w:tc>
          <w:tcPr>
            <w:tcW w:w="13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8" w:hRule="atLeast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永兴县悦来镇中心学校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学校卫生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检查时间</w:t>
            </w:r>
            <w:r>
              <w:rPr>
                <w:rFonts w:hint="eastAsia" w:ascii="仿宋_GB2312" w:hAnsi="仿宋_GB2312" w:eastAsia="仿宋_GB2312" w:cs="仿宋_GB2312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18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检测时间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18</w:t>
            </w:r>
          </w:p>
        </w:tc>
        <w:tc>
          <w:tcPr>
            <w:tcW w:w="5529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检查项目：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1、学校落实教学环境卫生要求情况;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2、学校落实传染病和常见病防控要求情况;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3、学校落实饮用水卫生要求情况;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4、纳入卫生监督协管情况。##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检测项目：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1、现场开展教室采光、照明及教室和学生宿舍人均面积的检测;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2、现场开展学校自建设施集中式供水和二次供水水质色度、浑浊度、臭和味、肉眼可见物、pH和消毒剂余量检测。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教室采光照明不符合国家标准</w:t>
            </w:r>
          </w:p>
        </w:tc>
        <w:tc>
          <w:tcPr>
            <w:tcW w:w="13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警告</w:t>
            </w:r>
          </w:p>
        </w:tc>
      </w:tr>
    </w:tbl>
    <w:p/>
    <w:sectPr>
      <w:headerReference r:id="rId3" w:type="default"/>
      <w:pgSz w:w="16838" w:h="11906" w:orient="landscape"/>
      <w:pgMar w:top="1134" w:right="851" w:bottom="1134" w:left="85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30F64"/>
    <w:rsid w:val="00172A27"/>
    <w:rsid w:val="0017302D"/>
    <w:rsid w:val="00176C53"/>
    <w:rsid w:val="001C3788"/>
    <w:rsid w:val="00210FD5"/>
    <w:rsid w:val="00220AE7"/>
    <w:rsid w:val="00222F11"/>
    <w:rsid w:val="00241DA1"/>
    <w:rsid w:val="002D2A98"/>
    <w:rsid w:val="002F5BCE"/>
    <w:rsid w:val="003912CA"/>
    <w:rsid w:val="00426050"/>
    <w:rsid w:val="004455B9"/>
    <w:rsid w:val="004B7D17"/>
    <w:rsid w:val="004C7CA2"/>
    <w:rsid w:val="00563AB6"/>
    <w:rsid w:val="0058580C"/>
    <w:rsid w:val="005A6DE9"/>
    <w:rsid w:val="005C32D5"/>
    <w:rsid w:val="00616579"/>
    <w:rsid w:val="00650FEE"/>
    <w:rsid w:val="006669C9"/>
    <w:rsid w:val="00686E8E"/>
    <w:rsid w:val="006A1803"/>
    <w:rsid w:val="007E2F8B"/>
    <w:rsid w:val="007F59FC"/>
    <w:rsid w:val="008A17A7"/>
    <w:rsid w:val="008A3F3E"/>
    <w:rsid w:val="008B30B0"/>
    <w:rsid w:val="008F64C3"/>
    <w:rsid w:val="00917E37"/>
    <w:rsid w:val="009260EA"/>
    <w:rsid w:val="00962CA9"/>
    <w:rsid w:val="00967C9E"/>
    <w:rsid w:val="009C5DA1"/>
    <w:rsid w:val="009D2224"/>
    <w:rsid w:val="009E3BEF"/>
    <w:rsid w:val="009F66C4"/>
    <w:rsid w:val="00A057B3"/>
    <w:rsid w:val="00A60DB7"/>
    <w:rsid w:val="00A73A79"/>
    <w:rsid w:val="00AA3882"/>
    <w:rsid w:val="00AA6539"/>
    <w:rsid w:val="00BF2149"/>
    <w:rsid w:val="00C41B77"/>
    <w:rsid w:val="00C7145A"/>
    <w:rsid w:val="00C85457"/>
    <w:rsid w:val="00C87229"/>
    <w:rsid w:val="00CD4286"/>
    <w:rsid w:val="00D110CA"/>
    <w:rsid w:val="00D331B0"/>
    <w:rsid w:val="00D52AF4"/>
    <w:rsid w:val="00D820D8"/>
    <w:rsid w:val="00DA3E8C"/>
    <w:rsid w:val="00DC424D"/>
    <w:rsid w:val="00E01365"/>
    <w:rsid w:val="00E02CA3"/>
    <w:rsid w:val="00E15083"/>
    <w:rsid w:val="00E75B51"/>
    <w:rsid w:val="00F172AD"/>
    <w:rsid w:val="00F71967"/>
    <w:rsid w:val="00FE4396"/>
    <w:rsid w:val="06487B6F"/>
    <w:rsid w:val="08724033"/>
    <w:rsid w:val="0C25357C"/>
    <w:rsid w:val="1290463C"/>
    <w:rsid w:val="14B47EA3"/>
    <w:rsid w:val="23082EF5"/>
    <w:rsid w:val="264D2862"/>
    <w:rsid w:val="26745B0F"/>
    <w:rsid w:val="2BB42F49"/>
    <w:rsid w:val="2FE8639A"/>
    <w:rsid w:val="324F0634"/>
    <w:rsid w:val="36A8591D"/>
    <w:rsid w:val="37E508C4"/>
    <w:rsid w:val="3BEA653D"/>
    <w:rsid w:val="406E2B90"/>
    <w:rsid w:val="41B03457"/>
    <w:rsid w:val="580846E6"/>
    <w:rsid w:val="589714AA"/>
    <w:rsid w:val="5AFC65CD"/>
    <w:rsid w:val="5C7A2801"/>
    <w:rsid w:val="5D963CB7"/>
    <w:rsid w:val="5F096FBF"/>
    <w:rsid w:val="60A16887"/>
    <w:rsid w:val="68C95249"/>
    <w:rsid w:val="6C1F7930"/>
    <w:rsid w:val="6C850A35"/>
    <w:rsid w:val="732E5C0B"/>
    <w:rsid w:val="78017762"/>
    <w:rsid w:val="78293BA0"/>
    <w:rsid w:val="7B27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611DAD-4BFB-4901-8BF0-0C0585621F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</Words>
  <Characters>707</Characters>
  <Lines>5</Lines>
  <Paragraphs>1</Paragraphs>
  <TotalTime>0</TotalTime>
  <ScaleCrop>false</ScaleCrop>
  <LinksUpToDate>false</LinksUpToDate>
  <CharactersWithSpaces>829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2019-06-03T08:03:00Z</dcterms:created>
  <dc:creator>谭俊美</dc:creator>
  <cp:lastModifiedBy>鸿运当头</cp:lastModifiedBy>
  <cp:lastPrinted>2019-10-18T01:58:00Z</cp:lastPrinted>
  <dcterms:modified xsi:type="dcterms:W3CDTF">2021-11-02T09:03:10Z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325907B1B5ED4A69AD51D0E13C6333B1</vt:lpwstr>
  </property>
</Properties>
</file>