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312" w:after="312"/>
        <w:jc w:val="both"/>
        <w:rPr>
          <w:sz w:val="32"/>
          <w:szCs w:val="32"/>
        </w:rPr>
        <w:sectPr>
          <w:headerReference r:id="rId4" w:type="first"/>
          <w:footerReference r:id="rId7" w:type="first"/>
          <w:footerReference r:id="rId5" w:type="default"/>
          <w:headerReference r:id="rId3" w:type="even"/>
          <w:footerReference r:id="rId6" w:type="even"/>
          <w:pgSz w:w="11906" w:h="16838"/>
          <w:pgMar w:top="1417" w:right="1417" w:bottom="1417" w:left="1797" w:header="992" w:footer="992" w:gutter="0"/>
          <w:pgBorders>
            <w:top w:val="none" w:sz="0" w:space="0"/>
            <w:left w:val="none" w:sz="0" w:space="0"/>
            <w:bottom w:val="none" w:sz="0" w:space="0"/>
            <w:right w:val="none" w:sz="0" w:space="0"/>
          </w:pgBorders>
          <w:pgNumType w:fmt="upperRoman" w:start="1"/>
          <w:cols w:space="720" w:num="1"/>
          <w:docGrid w:type="lines" w:linePitch="312" w:charSpace="0"/>
        </w:sectPr>
      </w:pPr>
    </w:p>
    <w:p>
      <w:pPr>
        <w:pStyle w:val="16"/>
        <w:spacing w:before="312" w:after="312"/>
        <w:jc w:val="both"/>
        <w:rPr>
          <w:sz w:val="32"/>
          <w:szCs w:val="32"/>
        </w:rPr>
      </w:pPr>
      <w:r>
        <w:rPr>
          <w:sz w:val="32"/>
          <w:szCs w:val="32"/>
        </w:rPr>
        <w:t>《建设项目环境影响报告表》编制说明</w:t>
      </w:r>
    </w:p>
    <w:p>
      <w:pPr>
        <w:pStyle w:val="18"/>
        <w:ind w:firstLine="560"/>
      </w:pPr>
      <w:r>
        <w:t>《建设项目环境影响报告表》由具有从事环境影响评价工作资质的单位编制。</w:t>
      </w:r>
    </w:p>
    <w:p>
      <w:pPr>
        <w:pStyle w:val="18"/>
        <w:ind w:firstLine="560"/>
      </w:pPr>
      <w:r>
        <w:t>1</w:t>
      </w:r>
      <w:r>
        <w:rPr>
          <w:rFonts w:hint="eastAsia"/>
        </w:rPr>
        <w:t>.</w:t>
      </w:r>
      <w:r>
        <w:t>项目名称——指项目批复时的名称，应不超过30个字（两个英文字段作一个汉字）。</w:t>
      </w:r>
    </w:p>
    <w:p>
      <w:pPr>
        <w:pStyle w:val="18"/>
        <w:ind w:firstLine="560"/>
      </w:pPr>
      <w:r>
        <w:t>2.建设地点——指项目所在地详细地址，公路、铁路应填写起止地点。</w:t>
      </w:r>
    </w:p>
    <w:p>
      <w:pPr>
        <w:pStyle w:val="18"/>
        <w:ind w:firstLine="560"/>
      </w:pPr>
      <w:r>
        <w:t>3.行业类别——按国标填写。</w:t>
      </w:r>
    </w:p>
    <w:p>
      <w:pPr>
        <w:pStyle w:val="18"/>
        <w:ind w:firstLine="560"/>
      </w:pPr>
      <w:r>
        <w:t>4.总投资——指项目投资总额。</w:t>
      </w:r>
    </w:p>
    <w:p>
      <w:pPr>
        <w:pStyle w:val="18"/>
        <w:ind w:firstLine="560"/>
      </w:pPr>
      <w:r>
        <w:t>5.主要环境保护目标——指项目区周围一定范围内集中居民住宅楼、学校、医院、保护文物、风景名胜区、水源地和生态敏感点等，应尽可能给出保护目标、性质、规模和距厂界距离等。</w:t>
      </w:r>
    </w:p>
    <w:p>
      <w:pPr>
        <w:pStyle w:val="18"/>
        <w:ind w:firstLine="560"/>
      </w:pPr>
      <w:r>
        <w:t>6.结论与建议——给出本项目清洁生产、达标排放和总量控制的分析结论，确定污染防治措施的有效性，说明本项目对环境造成的影响，给出建设项目环境可行性的明确结论。同时提出减少环境影响的其它建议。</w:t>
      </w:r>
    </w:p>
    <w:p>
      <w:pPr>
        <w:pStyle w:val="18"/>
        <w:ind w:firstLine="560"/>
      </w:pPr>
      <w:r>
        <w:t>7.预审意见——由行业主管部门填写答复意见，无主管部门项目，可不填。</w:t>
      </w:r>
    </w:p>
    <w:p>
      <w:pPr>
        <w:pStyle w:val="18"/>
        <w:ind w:firstLine="560"/>
      </w:pPr>
      <w:r>
        <w:t>8.审批意见——由负责审批该项目的环境保护行政主管部门批复。</w:t>
      </w:r>
    </w:p>
    <w:p>
      <w:pPr>
        <w:pStyle w:val="18"/>
        <w:spacing w:line="500" w:lineRule="exact"/>
        <w:ind w:firstLine="0" w:firstLineChars="0"/>
        <w:jc w:val="center"/>
        <w:rPr>
          <w:rFonts w:hint="eastAsia"/>
        </w:rPr>
        <w:sectPr>
          <w:pgSz w:w="11906" w:h="16838"/>
          <w:pgMar w:top="1417" w:right="1417" w:bottom="1417" w:left="1797" w:header="992" w:footer="992" w:gutter="0"/>
          <w:pgBorders>
            <w:top w:val="none" w:sz="0" w:space="0"/>
            <w:left w:val="none" w:sz="0" w:space="0"/>
            <w:bottom w:val="none" w:sz="0" w:space="0"/>
            <w:right w:val="none" w:sz="0" w:space="0"/>
          </w:pgBorders>
          <w:pgNumType w:fmt="upperRoman" w:start="1"/>
          <w:cols w:space="720" w:num="1"/>
          <w:docGrid w:type="lines" w:linePitch="312" w:charSpace="0"/>
        </w:sectPr>
      </w:pPr>
      <w:r>
        <w:rPr>
          <w:rFonts w:hint="eastAsia"/>
        </w:rPr>
        <w:br w:type="page"/>
      </w:r>
    </w:p>
    <w:p>
      <w:pPr>
        <w:pStyle w:val="18"/>
        <w:spacing w:line="500" w:lineRule="exact"/>
        <w:ind w:firstLine="0" w:firstLineChars="0"/>
        <w:jc w:val="center"/>
        <w:rPr>
          <w:rFonts w:hint="eastAsia"/>
          <w:sz w:val="32"/>
          <w:szCs w:val="32"/>
        </w:rPr>
      </w:pPr>
      <w:r>
        <w:rPr>
          <w:rFonts w:hint="eastAsia"/>
          <w:b/>
          <w:bCs/>
          <w:sz w:val="32"/>
          <w:szCs w:val="32"/>
        </w:rPr>
        <w:t>目 录</w:t>
      </w:r>
    </w:p>
    <w:p>
      <w:pPr>
        <w:tabs>
          <w:tab w:val="right" w:leader="dot" w:pos="8692"/>
        </w:tabs>
        <w:spacing w:line="500" w:lineRule="exact"/>
        <w:ind w:firstLine="480"/>
        <w:rPr>
          <w:bCs/>
        </w:rPr>
      </w:pPr>
      <w:r>
        <w:rPr>
          <w:rFonts w:hint="eastAsia"/>
          <w:bCs/>
        </w:rPr>
        <w:fldChar w:fldCharType="begin"/>
      </w:r>
      <w:r>
        <w:rPr>
          <w:rFonts w:hint="eastAsia"/>
          <w:bCs/>
        </w:rPr>
        <w:instrText xml:space="preserve">TOC \o "1-1" \h \u </w:instrText>
      </w:r>
      <w:r>
        <w:rPr>
          <w:rFonts w:hint="eastAsia"/>
          <w:bCs/>
        </w:rPr>
        <w:fldChar w:fldCharType="separate"/>
      </w:r>
      <w:r>
        <w:rPr>
          <w:rFonts w:hint="eastAsia"/>
          <w:bCs/>
        </w:rPr>
        <w:fldChar w:fldCharType="begin"/>
      </w:r>
      <w:r>
        <w:rPr>
          <w:rFonts w:hint="eastAsia"/>
          <w:bCs/>
        </w:rPr>
        <w:instrText xml:space="preserve"> HYPERLINK \l _Toc9266 </w:instrText>
      </w:r>
      <w:r>
        <w:rPr>
          <w:rFonts w:hint="eastAsia"/>
          <w:bCs/>
        </w:rPr>
        <w:fldChar w:fldCharType="separate"/>
      </w:r>
      <w:r>
        <w:rPr>
          <w:rFonts w:hint="eastAsia"/>
          <w:bCs/>
        </w:rPr>
        <w:t>一、建设项目基本情况</w:t>
      </w:r>
      <w:r>
        <w:rPr>
          <w:bCs/>
        </w:rPr>
        <w:tab/>
      </w:r>
      <w:r>
        <w:rPr>
          <w:bCs/>
        </w:rPr>
        <w:fldChar w:fldCharType="begin"/>
      </w:r>
      <w:r>
        <w:rPr>
          <w:bCs/>
        </w:rPr>
        <w:instrText xml:space="preserve"> PAGEREF _Toc9266 </w:instrText>
      </w:r>
      <w:r>
        <w:rPr>
          <w:bCs/>
        </w:rPr>
        <w:fldChar w:fldCharType="separate"/>
      </w:r>
      <w:r>
        <w:rPr>
          <w:bCs/>
        </w:rPr>
        <w:t>1</w:t>
      </w:r>
      <w:r>
        <w:rPr>
          <w:bCs/>
        </w:rPr>
        <w:fldChar w:fldCharType="end"/>
      </w:r>
      <w:r>
        <w:rPr>
          <w:rFonts w:hint="eastAsia"/>
          <w:bCs/>
        </w:rPr>
        <w:fldChar w:fldCharType="end"/>
      </w:r>
    </w:p>
    <w:p>
      <w:pPr>
        <w:tabs>
          <w:tab w:val="right" w:leader="dot" w:pos="8692"/>
        </w:tabs>
        <w:spacing w:line="500" w:lineRule="exact"/>
        <w:ind w:firstLine="480"/>
        <w:rPr>
          <w:bCs/>
        </w:rPr>
      </w:pPr>
      <w:r>
        <w:rPr>
          <w:rFonts w:hint="eastAsia"/>
          <w:bCs/>
        </w:rPr>
        <w:fldChar w:fldCharType="begin"/>
      </w:r>
      <w:r>
        <w:rPr>
          <w:rFonts w:hint="eastAsia"/>
          <w:bCs/>
        </w:rPr>
        <w:instrText xml:space="preserve"> HYPERLINK \l _Toc17402 </w:instrText>
      </w:r>
      <w:r>
        <w:rPr>
          <w:rFonts w:hint="eastAsia"/>
          <w:bCs/>
        </w:rPr>
        <w:fldChar w:fldCharType="separate"/>
      </w:r>
      <w:r>
        <w:rPr>
          <w:rFonts w:hint="eastAsia"/>
          <w:bCs/>
        </w:rPr>
        <w:t>二、建设项目所在地自然环境简况</w:t>
      </w:r>
      <w:r>
        <w:rPr>
          <w:bCs/>
        </w:rPr>
        <w:tab/>
      </w:r>
      <w:r>
        <w:rPr>
          <w:bCs/>
        </w:rPr>
        <w:fldChar w:fldCharType="begin"/>
      </w:r>
      <w:r>
        <w:rPr>
          <w:bCs/>
        </w:rPr>
        <w:instrText xml:space="preserve"> PAGEREF _Toc17402 </w:instrText>
      </w:r>
      <w:r>
        <w:rPr>
          <w:bCs/>
        </w:rPr>
        <w:fldChar w:fldCharType="separate"/>
      </w:r>
      <w:r>
        <w:rPr>
          <w:bCs/>
        </w:rPr>
        <w:t>6</w:t>
      </w:r>
      <w:r>
        <w:rPr>
          <w:bCs/>
        </w:rPr>
        <w:fldChar w:fldCharType="end"/>
      </w:r>
      <w:r>
        <w:rPr>
          <w:rFonts w:hint="eastAsia"/>
          <w:bCs/>
        </w:rPr>
        <w:fldChar w:fldCharType="end"/>
      </w:r>
    </w:p>
    <w:p>
      <w:pPr>
        <w:tabs>
          <w:tab w:val="right" w:leader="dot" w:pos="8692"/>
        </w:tabs>
        <w:spacing w:line="500" w:lineRule="exact"/>
        <w:ind w:firstLine="480"/>
        <w:rPr>
          <w:bCs/>
        </w:rPr>
      </w:pPr>
      <w:r>
        <w:rPr>
          <w:rFonts w:hint="eastAsia"/>
          <w:bCs/>
        </w:rPr>
        <w:fldChar w:fldCharType="begin"/>
      </w:r>
      <w:r>
        <w:rPr>
          <w:rFonts w:hint="eastAsia"/>
          <w:bCs/>
        </w:rPr>
        <w:instrText xml:space="preserve"> HYPERLINK \l _Toc4939 </w:instrText>
      </w:r>
      <w:r>
        <w:rPr>
          <w:rFonts w:hint="eastAsia"/>
          <w:bCs/>
        </w:rPr>
        <w:fldChar w:fldCharType="separate"/>
      </w:r>
      <w:r>
        <w:rPr>
          <w:rFonts w:hint="eastAsia"/>
          <w:bCs/>
        </w:rPr>
        <w:t>三、环境质量状况</w:t>
      </w:r>
      <w:r>
        <w:rPr>
          <w:bCs/>
        </w:rPr>
        <w:tab/>
      </w:r>
      <w:r>
        <w:rPr>
          <w:bCs/>
        </w:rPr>
        <w:fldChar w:fldCharType="begin"/>
      </w:r>
      <w:r>
        <w:rPr>
          <w:bCs/>
        </w:rPr>
        <w:instrText xml:space="preserve"> PAGEREF _Toc4939 </w:instrText>
      </w:r>
      <w:r>
        <w:rPr>
          <w:bCs/>
        </w:rPr>
        <w:fldChar w:fldCharType="separate"/>
      </w:r>
      <w:r>
        <w:rPr>
          <w:bCs/>
        </w:rPr>
        <w:t>9</w:t>
      </w:r>
      <w:r>
        <w:rPr>
          <w:bCs/>
        </w:rPr>
        <w:fldChar w:fldCharType="end"/>
      </w:r>
      <w:r>
        <w:rPr>
          <w:rFonts w:hint="eastAsia"/>
          <w:bCs/>
        </w:rPr>
        <w:fldChar w:fldCharType="end"/>
      </w:r>
    </w:p>
    <w:p>
      <w:pPr>
        <w:tabs>
          <w:tab w:val="right" w:leader="dot" w:pos="8692"/>
        </w:tabs>
        <w:spacing w:line="500" w:lineRule="exact"/>
        <w:ind w:firstLine="480"/>
        <w:rPr>
          <w:bCs/>
        </w:rPr>
      </w:pPr>
      <w:r>
        <w:rPr>
          <w:rFonts w:hint="eastAsia"/>
          <w:bCs/>
        </w:rPr>
        <w:fldChar w:fldCharType="begin"/>
      </w:r>
      <w:r>
        <w:rPr>
          <w:rFonts w:hint="eastAsia"/>
          <w:bCs/>
        </w:rPr>
        <w:instrText xml:space="preserve"> HYPERLINK \l _Toc15372 </w:instrText>
      </w:r>
      <w:r>
        <w:rPr>
          <w:rFonts w:hint="eastAsia"/>
          <w:bCs/>
        </w:rPr>
        <w:fldChar w:fldCharType="separate"/>
      </w:r>
      <w:r>
        <w:rPr>
          <w:rFonts w:hint="eastAsia"/>
          <w:bCs/>
        </w:rPr>
        <w:t>四、评价适用标准</w:t>
      </w:r>
      <w:r>
        <w:rPr>
          <w:bCs/>
        </w:rPr>
        <w:tab/>
      </w:r>
      <w:r>
        <w:rPr>
          <w:bCs/>
        </w:rPr>
        <w:fldChar w:fldCharType="begin"/>
      </w:r>
      <w:r>
        <w:rPr>
          <w:bCs/>
        </w:rPr>
        <w:instrText xml:space="preserve"> PAGEREF _Toc15372 </w:instrText>
      </w:r>
      <w:r>
        <w:rPr>
          <w:bCs/>
        </w:rPr>
        <w:fldChar w:fldCharType="separate"/>
      </w:r>
      <w:r>
        <w:rPr>
          <w:bCs/>
        </w:rPr>
        <w:t>13</w:t>
      </w:r>
      <w:r>
        <w:rPr>
          <w:bCs/>
        </w:rPr>
        <w:fldChar w:fldCharType="end"/>
      </w:r>
      <w:r>
        <w:rPr>
          <w:rFonts w:hint="eastAsia"/>
          <w:bCs/>
        </w:rPr>
        <w:fldChar w:fldCharType="end"/>
      </w:r>
    </w:p>
    <w:p>
      <w:pPr>
        <w:tabs>
          <w:tab w:val="right" w:leader="dot" w:pos="8692"/>
        </w:tabs>
        <w:spacing w:line="500" w:lineRule="exact"/>
        <w:ind w:firstLine="480"/>
        <w:rPr>
          <w:bCs/>
        </w:rPr>
      </w:pPr>
      <w:r>
        <w:rPr>
          <w:rFonts w:hint="eastAsia"/>
          <w:bCs/>
        </w:rPr>
        <w:fldChar w:fldCharType="begin"/>
      </w:r>
      <w:r>
        <w:rPr>
          <w:rFonts w:hint="eastAsia"/>
          <w:bCs/>
        </w:rPr>
        <w:instrText xml:space="preserve"> HYPERLINK \l _Toc21913 </w:instrText>
      </w:r>
      <w:r>
        <w:rPr>
          <w:rFonts w:hint="eastAsia"/>
          <w:bCs/>
        </w:rPr>
        <w:fldChar w:fldCharType="separate"/>
      </w:r>
      <w:r>
        <w:rPr>
          <w:rFonts w:hint="eastAsia"/>
          <w:bCs/>
        </w:rPr>
        <w:t>五、建设项目工程分析</w:t>
      </w:r>
      <w:r>
        <w:rPr>
          <w:bCs/>
        </w:rPr>
        <w:tab/>
      </w:r>
      <w:r>
        <w:rPr>
          <w:bCs/>
        </w:rPr>
        <w:fldChar w:fldCharType="begin"/>
      </w:r>
      <w:r>
        <w:rPr>
          <w:bCs/>
        </w:rPr>
        <w:instrText xml:space="preserve"> PAGEREF _Toc21913 </w:instrText>
      </w:r>
      <w:r>
        <w:rPr>
          <w:bCs/>
        </w:rPr>
        <w:fldChar w:fldCharType="separate"/>
      </w:r>
      <w:r>
        <w:rPr>
          <w:bCs/>
        </w:rPr>
        <w:t>16</w:t>
      </w:r>
      <w:r>
        <w:rPr>
          <w:bCs/>
        </w:rPr>
        <w:fldChar w:fldCharType="end"/>
      </w:r>
      <w:r>
        <w:rPr>
          <w:rFonts w:hint="eastAsia"/>
          <w:bCs/>
        </w:rPr>
        <w:fldChar w:fldCharType="end"/>
      </w:r>
    </w:p>
    <w:p>
      <w:pPr>
        <w:tabs>
          <w:tab w:val="right" w:leader="dot" w:pos="8692"/>
        </w:tabs>
        <w:spacing w:line="500" w:lineRule="exact"/>
        <w:ind w:firstLine="480"/>
        <w:rPr>
          <w:bCs/>
        </w:rPr>
      </w:pPr>
      <w:r>
        <w:rPr>
          <w:rFonts w:hint="eastAsia"/>
          <w:bCs/>
        </w:rPr>
        <w:fldChar w:fldCharType="begin"/>
      </w:r>
      <w:r>
        <w:rPr>
          <w:rFonts w:hint="eastAsia"/>
          <w:bCs/>
        </w:rPr>
        <w:instrText xml:space="preserve"> HYPERLINK \l _Toc1458 </w:instrText>
      </w:r>
      <w:r>
        <w:rPr>
          <w:rFonts w:hint="eastAsia"/>
          <w:bCs/>
        </w:rPr>
        <w:fldChar w:fldCharType="separate"/>
      </w:r>
      <w:r>
        <w:rPr>
          <w:rFonts w:hint="eastAsia"/>
          <w:bCs/>
        </w:rPr>
        <w:t>六、项目主要污染物产生及预计排放情况</w:t>
      </w:r>
      <w:r>
        <w:rPr>
          <w:bCs/>
        </w:rPr>
        <w:tab/>
      </w:r>
      <w:r>
        <w:rPr>
          <w:bCs/>
        </w:rPr>
        <w:fldChar w:fldCharType="begin"/>
      </w:r>
      <w:r>
        <w:rPr>
          <w:bCs/>
        </w:rPr>
        <w:instrText xml:space="preserve"> PAGEREF _Toc1458 </w:instrText>
      </w:r>
      <w:r>
        <w:rPr>
          <w:bCs/>
        </w:rPr>
        <w:fldChar w:fldCharType="separate"/>
      </w:r>
      <w:r>
        <w:rPr>
          <w:bCs/>
        </w:rPr>
        <w:t>21</w:t>
      </w:r>
      <w:r>
        <w:rPr>
          <w:bCs/>
        </w:rPr>
        <w:fldChar w:fldCharType="end"/>
      </w:r>
      <w:r>
        <w:rPr>
          <w:rFonts w:hint="eastAsia"/>
          <w:bCs/>
        </w:rPr>
        <w:fldChar w:fldCharType="end"/>
      </w:r>
    </w:p>
    <w:p>
      <w:pPr>
        <w:tabs>
          <w:tab w:val="right" w:leader="dot" w:pos="8692"/>
        </w:tabs>
        <w:spacing w:line="500" w:lineRule="exact"/>
        <w:ind w:firstLine="480"/>
        <w:rPr>
          <w:bCs/>
        </w:rPr>
      </w:pPr>
      <w:r>
        <w:rPr>
          <w:rFonts w:hint="eastAsia"/>
          <w:bCs/>
        </w:rPr>
        <w:fldChar w:fldCharType="begin"/>
      </w:r>
      <w:r>
        <w:rPr>
          <w:rFonts w:hint="eastAsia"/>
          <w:bCs/>
        </w:rPr>
        <w:instrText xml:space="preserve"> HYPERLINK \l _Toc5785 </w:instrText>
      </w:r>
      <w:r>
        <w:rPr>
          <w:rFonts w:hint="eastAsia"/>
          <w:bCs/>
        </w:rPr>
        <w:fldChar w:fldCharType="separate"/>
      </w:r>
      <w:r>
        <w:rPr>
          <w:rFonts w:hint="eastAsia"/>
          <w:bCs/>
        </w:rPr>
        <w:t>七、环境影响分析</w:t>
      </w:r>
      <w:r>
        <w:rPr>
          <w:bCs/>
        </w:rPr>
        <w:tab/>
      </w:r>
      <w:r>
        <w:rPr>
          <w:bCs/>
        </w:rPr>
        <w:fldChar w:fldCharType="begin"/>
      </w:r>
      <w:r>
        <w:rPr>
          <w:bCs/>
        </w:rPr>
        <w:instrText xml:space="preserve"> PAGEREF _Toc5785 </w:instrText>
      </w:r>
      <w:r>
        <w:rPr>
          <w:bCs/>
        </w:rPr>
        <w:fldChar w:fldCharType="separate"/>
      </w:r>
      <w:r>
        <w:rPr>
          <w:bCs/>
        </w:rPr>
        <w:t>22</w:t>
      </w:r>
      <w:r>
        <w:rPr>
          <w:bCs/>
        </w:rPr>
        <w:fldChar w:fldCharType="end"/>
      </w:r>
      <w:r>
        <w:rPr>
          <w:rFonts w:hint="eastAsia"/>
          <w:bCs/>
        </w:rPr>
        <w:fldChar w:fldCharType="end"/>
      </w:r>
    </w:p>
    <w:p>
      <w:pPr>
        <w:tabs>
          <w:tab w:val="right" w:leader="dot" w:pos="8692"/>
        </w:tabs>
        <w:spacing w:line="500" w:lineRule="exact"/>
        <w:ind w:firstLine="480"/>
        <w:rPr>
          <w:bCs/>
        </w:rPr>
      </w:pPr>
      <w:r>
        <w:rPr>
          <w:rFonts w:hint="eastAsia"/>
          <w:bCs/>
        </w:rPr>
        <w:fldChar w:fldCharType="begin"/>
      </w:r>
      <w:r>
        <w:rPr>
          <w:rFonts w:hint="eastAsia"/>
          <w:bCs/>
        </w:rPr>
        <w:instrText xml:space="preserve"> HYPERLINK \l _Toc31230 </w:instrText>
      </w:r>
      <w:r>
        <w:rPr>
          <w:rFonts w:hint="eastAsia"/>
          <w:bCs/>
        </w:rPr>
        <w:fldChar w:fldCharType="separate"/>
      </w:r>
      <w:r>
        <w:rPr>
          <w:rFonts w:hint="eastAsia"/>
          <w:bCs/>
        </w:rPr>
        <w:t>八、建设项目拟采取的防治措施及预期治理效果</w:t>
      </w:r>
      <w:r>
        <w:rPr>
          <w:bCs/>
        </w:rPr>
        <w:tab/>
      </w:r>
      <w:r>
        <w:rPr>
          <w:bCs/>
        </w:rPr>
        <w:fldChar w:fldCharType="begin"/>
      </w:r>
      <w:r>
        <w:rPr>
          <w:bCs/>
        </w:rPr>
        <w:instrText xml:space="preserve"> PAGEREF _Toc31230 </w:instrText>
      </w:r>
      <w:r>
        <w:rPr>
          <w:bCs/>
        </w:rPr>
        <w:fldChar w:fldCharType="separate"/>
      </w:r>
      <w:r>
        <w:rPr>
          <w:bCs/>
        </w:rPr>
        <w:t>30</w:t>
      </w:r>
      <w:r>
        <w:rPr>
          <w:bCs/>
        </w:rPr>
        <w:fldChar w:fldCharType="end"/>
      </w:r>
      <w:r>
        <w:rPr>
          <w:rFonts w:hint="eastAsia"/>
          <w:bCs/>
        </w:rPr>
        <w:fldChar w:fldCharType="end"/>
      </w:r>
    </w:p>
    <w:p>
      <w:pPr>
        <w:tabs>
          <w:tab w:val="right" w:leader="dot" w:pos="8692"/>
        </w:tabs>
        <w:spacing w:line="500" w:lineRule="exact"/>
        <w:ind w:firstLine="480"/>
        <w:rPr>
          <w:bCs/>
        </w:rPr>
      </w:pPr>
      <w:r>
        <w:rPr>
          <w:rFonts w:hint="eastAsia"/>
          <w:bCs/>
        </w:rPr>
        <w:fldChar w:fldCharType="begin"/>
      </w:r>
      <w:r>
        <w:rPr>
          <w:rFonts w:hint="eastAsia"/>
          <w:bCs/>
        </w:rPr>
        <w:instrText xml:space="preserve"> HYPERLINK \l _Toc24695 </w:instrText>
      </w:r>
      <w:r>
        <w:rPr>
          <w:rFonts w:hint="eastAsia"/>
          <w:bCs/>
        </w:rPr>
        <w:fldChar w:fldCharType="separate"/>
      </w:r>
      <w:r>
        <w:rPr>
          <w:rFonts w:hint="eastAsia"/>
          <w:bCs/>
        </w:rPr>
        <w:t>九、结论与建议</w:t>
      </w:r>
      <w:r>
        <w:rPr>
          <w:bCs/>
        </w:rPr>
        <w:tab/>
      </w:r>
      <w:r>
        <w:rPr>
          <w:bCs/>
        </w:rPr>
        <w:fldChar w:fldCharType="begin"/>
      </w:r>
      <w:r>
        <w:rPr>
          <w:bCs/>
        </w:rPr>
        <w:instrText xml:space="preserve"> PAGEREF _Toc24695 </w:instrText>
      </w:r>
      <w:r>
        <w:rPr>
          <w:bCs/>
        </w:rPr>
        <w:fldChar w:fldCharType="separate"/>
      </w:r>
      <w:r>
        <w:rPr>
          <w:bCs/>
        </w:rPr>
        <w:t>31</w:t>
      </w:r>
      <w:r>
        <w:rPr>
          <w:bCs/>
        </w:rPr>
        <w:fldChar w:fldCharType="end"/>
      </w:r>
      <w:r>
        <w:rPr>
          <w:rFonts w:hint="eastAsia"/>
          <w:bCs/>
        </w:rPr>
        <w:fldChar w:fldCharType="end"/>
      </w:r>
    </w:p>
    <w:p>
      <w:pPr>
        <w:spacing w:line="500" w:lineRule="exact"/>
        <w:ind w:firstLine="0" w:firstLineChars="0"/>
        <w:rPr>
          <w:rFonts w:hint="eastAsia"/>
          <w:bCs/>
        </w:rPr>
        <w:sectPr>
          <w:pgSz w:w="11906" w:h="16838"/>
          <w:pgMar w:top="1417" w:right="1417" w:bottom="1417" w:left="1797" w:header="992" w:footer="992" w:gutter="0"/>
          <w:pgBorders>
            <w:top w:val="none" w:sz="0" w:space="0"/>
            <w:left w:val="none" w:sz="0" w:space="0"/>
            <w:bottom w:val="none" w:sz="0" w:space="0"/>
            <w:right w:val="none" w:sz="0" w:space="0"/>
          </w:pgBorders>
          <w:pgNumType w:fmt="upperRoman" w:start="1"/>
          <w:cols w:space="720" w:num="1"/>
          <w:docGrid w:type="lines" w:linePitch="312" w:charSpace="0"/>
        </w:sectPr>
      </w:pPr>
      <w:r>
        <w:rPr>
          <w:rFonts w:hint="eastAsia"/>
          <w:bCs/>
        </w:rPr>
        <w:fldChar w:fldCharType="end"/>
      </w:r>
      <w:bookmarkStart w:id="0" w:name="_Toc1380"/>
      <w:bookmarkStart w:id="1" w:name="_Toc19985"/>
    </w:p>
    <w:p>
      <w:pPr>
        <w:spacing w:line="500" w:lineRule="exact"/>
        <w:ind w:firstLine="0" w:firstLineChars="0"/>
        <w:rPr>
          <w:rStyle w:val="24"/>
          <w:rFonts w:hint="eastAsia"/>
        </w:rPr>
        <w:sectPr>
          <w:pgSz w:w="11906" w:h="16838"/>
          <w:pgMar w:top="1417" w:right="1417" w:bottom="1417" w:left="1797" w:header="992" w:footer="992" w:gutter="0"/>
          <w:pgBorders>
            <w:top w:val="none" w:sz="0" w:space="0"/>
            <w:left w:val="none" w:sz="0" w:space="0"/>
            <w:bottom w:val="none" w:sz="0" w:space="0"/>
            <w:right w:val="none" w:sz="0" w:space="0"/>
          </w:pgBorders>
          <w:pgNumType w:fmt="upperRoman" w:start="1"/>
          <w:cols w:space="720" w:num="1"/>
          <w:docGrid w:type="lines" w:linePitch="312" w:charSpace="0"/>
        </w:sectPr>
      </w:pPr>
    </w:p>
    <w:p>
      <w:pPr>
        <w:ind w:firstLine="0" w:firstLineChars="0"/>
        <w:rPr>
          <w:rStyle w:val="24"/>
          <w:color w:val="auto"/>
          <w:sz w:val="24"/>
          <w:szCs w:val="24"/>
        </w:rPr>
      </w:pPr>
      <w:r>
        <w:rPr>
          <w:rStyle w:val="24"/>
          <w:color w:val="auto"/>
          <w:sz w:val="24"/>
          <w:szCs w:val="24"/>
        </w:rPr>
        <w:t>附表：</w:t>
      </w:r>
    </w:p>
    <w:p>
      <w:pPr>
        <w:ind w:firstLine="480" w:firstLineChars="200"/>
        <w:rPr>
          <w:rFonts w:hint="eastAsia"/>
          <w:color w:val="auto"/>
          <w:sz w:val="24"/>
          <w:szCs w:val="24"/>
          <w:lang w:eastAsia="zh-CN"/>
        </w:rPr>
      </w:pPr>
      <w:r>
        <w:rPr>
          <w:rFonts w:hint="eastAsia"/>
          <w:color w:val="auto"/>
          <w:sz w:val="24"/>
          <w:szCs w:val="24"/>
          <w:lang w:eastAsia="zh-CN"/>
        </w:rPr>
        <w:t>附表</w:t>
      </w:r>
      <w:r>
        <w:rPr>
          <w:rFonts w:hint="eastAsia"/>
          <w:color w:val="auto"/>
          <w:sz w:val="24"/>
          <w:szCs w:val="24"/>
          <w:lang w:val="en-US" w:eastAsia="zh-CN"/>
        </w:rPr>
        <w:t>1：</w:t>
      </w:r>
      <w:r>
        <w:rPr>
          <w:color w:val="auto"/>
          <w:sz w:val="24"/>
          <w:szCs w:val="24"/>
        </w:rPr>
        <w:t>建设项目</w:t>
      </w:r>
      <w:r>
        <w:rPr>
          <w:rFonts w:hint="eastAsia"/>
          <w:color w:val="auto"/>
          <w:sz w:val="24"/>
          <w:szCs w:val="24"/>
          <w:lang w:eastAsia="zh-CN"/>
        </w:rPr>
        <w:t>环评审批基础信息表</w:t>
      </w:r>
    </w:p>
    <w:p>
      <w:pPr>
        <w:ind w:firstLine="480" w:firstLineChars="200"/>
        <w:rPr>
          <w:rFonts w:hint="eastAsia"/>
          <w:color w:val="auto"/>
          <w:sz w:val="24"/>
          <w:szCs w:val="24"/>
          <w:lang w:val="en-US" w:eastAsia="zh-CN"/>
        </w:rPr>
      </w:pPr>
      <w:r>
        <w:rPr>
          <w:rFonts w:hint="eastAsia"/>
          <w:color w:val="auto"/>
          <w:sz w:val="24"/>
          <w:szCs w:val="24"/>
          <w:lang w:val="en-US" w:eastAsia="zh-CN"/>
        </w:rPr>
        <w:t>附表2：建设项目大气环境影响评价自查表</w:t>
      </w:r>
    </w:p>
    <w:p>
      <w:pPr>
        <w:ind w:firstLine="480" w:firstLineChars="200"/>
        <w:rPr>
          <w:rFonts w:hint="eastAsia"/>
          <w:color w:val="auto"/>
          <w:sz w:val="24"/>
          <w:szCs w:val="24"/>
          <w:lang w:val="en-US" w:eastAsia="zh-CN"/>
        </w:rPr>
      </w:pPr>
      <w:r>
        <w:rPr>
          <w:rFonts w:hint="eastAsia"/>
          <w:color w:val="auto"/>
          <w:sz w:val="24"/>
          <w:szCs w:val="24"/>
          <w:lang w:eastAsia="zh-CN"/>
        </w:rPr>
        <w:t>附表</w:t>
      </w:r>
      <w:r>
        <w:rPr>
          <w:rFonts w:hint="eastAsia"/>
          <w:color w:val="auto"/>
          <w:sz w:val="24"/>
          <w:szCs w:val="24"/>
          <w:lang w:val="en-US" w:eastAsia="zh-CN"/>
        </w:rPr>
        <w:t>3：建设项目地表水环境影响评价自查表</w:t>
      </w:r>
    </w:p>
    <w:p>
      <w:pPr>
        <w:ind w:firstLine="480" w:firstLineChars="200"/>
        <w:rPr>
          <w:color w:val="auto"/>
          <w:sz w:val="24"/>
          <w:szCs w:val="24"/>
        </w:rPr>
      </w:pPr>
    </w:p>
    <w:p>
      <w:pPr>
        <w:ind w:firstLine="0" w:firstLineChars="0"/>
        <w:rPr>
          <w:rStyle w:val="24"/>
          <w:color w:val="auto"/>
          <w:sz w:val="24"/>
          <w:szCs w:val="24"/>
        </w:rPr>
      </w:pPr>
      <w:r>
        <w:rPr>
          <w:rStyle w:val="24"/>
          <w:color w:val="auto"/>
          <w:sz w:val="24"/>
          <w:szCs w:val="24"/>
        </w:rPr>
        <w:t>附件</w:t>
      </w:r>
      <w:bookmarkEnd w:id="0"/>
      <w:bookmarkEnd w:id="1"/>
      <w:r>
        <w:rPr>
          <w:rStyle w:val="24"/>
          <w:color w:val="auto"/>
          <w:sz w:val="24"/>
          <w:szCs w:val="24"/>
        </w:rPr>
        <w:t>：</w:t>
      </w:r>
    </w:p>
    <w:p>
      <w:pPr>
        <w:ind w:firstLine="480" w:firstLineChars="200"/>
        <w:rPr>
          <w:color w:val="auto"/>
          <w:sz w:val="24"/>
          <w:szCs w:val="24"/>
        </w:rPr>
      </w:pPr>
      <w:bookmarkStart w:id="2" w:name="_Toc11097"/>
      <w:bookmarkStart w:id="3" w:name="_Toc18741"/>
      <w:r>
        <w:rPr>
          <w:color w:val="auto"/>
          <w:sz w:val="24"/>
          <w:szCs w:val="24"/>
        </w:rPr>
        <w:t>附件1</w:t>
      </w:r>
      <w:bookmarkEnd w:id="2"/>
      <w:bookmarkEnd w:id="3"/>
      <w:r>
        <w:rPr>
          <w:rFonts w:hint="eastAsia"/>
          <w:color w:val="auto"/>
          <w:sz w:val="24"/>
          <w:szCs w:val="24"/>
          <w:lang w:eastAsia="zh-CN"/>
        </w:rPr>
        <w:t>：</w:t>
      </w:r>
      <w:r>
        <w:rPr>
          <w:color w:val="auto"/>
          <w:sz w:val="24"/>
          <w:szCs w:val="24"/>
        </w:rPr>
        <w:t>委托书</w:t>
      </w:r>
    </w:p>
    <w:p>
      <w:pPr>
        <w:ind w:firstLine="480" w:firstLineChars="200"/>
        <w:rPr>
          <w:rFonts w:hint="eastAsia"/>
          <w:color w:val="auto"/>
          <w:sz w:val="24"/>
          <w:szCs w:val="24"/>
          <w:lang w:val="en-US" w:eastAsia="zh-CN"/>
        </w:rPr>
      </w:pPr>
      <w:bookmarkStart w:id="4" w:name="_Toc10042"/>
      <w:bookmarkStart w:id="5" w:name="_Toc6408"/>
      <w:r>
        <w:rPr>
          <w:rFonts w:hint="eastAsia"/>
          <w:color w:val="auto"/>
          <w:sz w:val="24"/>
          <w:szCs w:val="24"/>
          <w:lang w:eastAsia="zh-CN"/>
        </w:rPr>
        <w:t>附件</w:t>
      </w:r>
      <w:r>
        <w:rPr>
          <w:rFonts w:hint="eastAsia"/>
          <w:color w:val="auto"/>
          <w:sz w:val="24"/>
          <w:szCs w:val="24"/>
          <w:lang w:val="en-US" w:eastAsia="zh-CN"/>
        </w:rPr>
        <w:t>2：营业执照</w:t>
      </w:r>
    </w:p>
    <w:p>
      <w:pPr>
        <w:ind w:firstLine="480" w:firstLineChars="200"/>
        <w:rPr>
          <w:rFonts w:hint="eastAsia"/>
          <w:color w:val="auto"/>
          <w:sz w:val="24"/>
          <w:szCs w:val="24"/>
          <w:lang w:val="en-US" w:eastAsia="zh-CN"/>
        </w:rPr>
      </w:pPr>
      <w:r>
        <w:rPr>
          <w:rFonts w:hint="eastAsia"/>
          <w:color w:val="auto"/>
          <w:sz w:val="24"/>
          <w:szCs w:val="24"/>
          <w:lang w:val="en-US" w:eastAsia="zh-CN"/>
        </w:rPr>
        <w:t>附件3：规模化种植备案用地备案同意书</w:t>
      </w:r>
    </w:p>
    <w:p>
      <w:pPr>
        <w:ind w:firstLine="480" w:firstLineChars="200"/>
        <w:rPr>
          <w:color w:val="auto"/>
          <w:sz w:val="24"/>
          <w:szCs w:val="24"/>
        </w:rPr>
      </w:pPr>
      <w:r>
        <w:rPr>
          <w:color w:val="auto"/>
          <w:sz w:val="24"/>
          <w:szCs w:val="24"/>
        </w:rPr>
        <w:t>附件</w:t>
      </w:r>
      <w:bookmarkEnd w:id="4"/>
      <w:bookmarkEnd w:id="5"/>
      <w:r>
        <w:rPr>
          <w:rFonts w:hint="eastAsia"/>
          <w:color w:val="auto"/>
          <w:sz w:val="24"/>
          <w:szCs w:val="24"/>
          <w:lang w:val="en-US" w:eastAsia="zh-CN"/>
        </w:rPr>
        <w:t>4</w:t>
      </w:r>
      <w:r>
        <w:rPr>
          <w:rFonts w:hint="eastAsia"/>
          <w:color w:val="auto"/>
          <w:sz w:val="24"/>
          <w:szCs w:val="24"/>
          <w:lang w:eastAsia="zh-CN"/>
        </w:rPr>
        <w:t>：</w:t>
      </w:r>
      <w:r>
        <w:rPr>
          <w:color w:val="auto"/>
          <w:sz w:val="24"/>
          <w:szCs w:val="24"/>
        </w:rPr>
        <w:t>监测报告</w:t>
      </w:r>
    </w:p>
    <w:p>
      <w:pPr>
        <w:ind w:firstLine="480" w:firstLineChars="200"/>
        <w:rPr>
          <w:color w:val="auto"/>
          <w:sz w:val="24"/>
          <w:szCs w:val="24"/>
        </w:rPr>
      </w:pPr>
    </w:p>
    <w:p>
      <w:pPr>
        <w:pStyle w:val="17"/>
        <w:rPr>
          <w:color w:val="auto"/>
          <w:sz w:val="24"/>
          <w:szCs w:val="24"/>
          <w:lang w:eastAsia="zh-CN"/>
        </w:rPr>
      </w:pPr>
      <w:bookmarkStart w:id="6" w:name="_Toc8198"/>
      <w:bookmarkStart w:id="7" w:name="_Toc25341"/>
      <w:r>
        <w:rPr>
          <w:color w:val="auto"/>
          <w:sz w:val="24"/>
          <w:szCs w:val="24"/>
        </w:rPr>
        <w:t>附图</w:t>
      </w:r>
      <w:bookmarkEnd w:id="6"/>
      <w:bookmarkEnd w:id="7"/>
      <w:r>
        <w:rPr>
          <w:color w:val="auto"/>
          <w:sz w:val="24"/>
          <w:szCs w:val="24"/>
          <w:lang w:eastAsia="zh-CN"/>
        </w:rPr>
        <w:t>：</w:t>
      </w:r>
    </w:p>
    <w:p>
      <w:pPr>
        <w:ind w:firstLine="480" w:firstLineChars="200"/>
        <w:rPr>
          <w:color w:val="auto"/>
          <w:sz w:val="24"/>
          <w:szCs w:val="24"/>
          <w:lang w:val="en-US" w:eastAsia="zh-CN"/>
        </w:rPr>
      </w:pPr>
      <w:bookmarkStart w:id="8" w:name="_Toc6461"/>
      <w:bookmarkStart w:id="9" w:name="_Toc7719"/>
      <w:r>
        <w:rPr>
          <w:color w:val="auto"/>
          <w:sz w:val="24"/>
          <w:szCs w:val="24"/>
        </w:rPr>
        <w:t>附图1</w:t>
      </w:r>
      <w:bookmarkEnd w:id="8"/>
      <w:bookmarkEnd w:id="9"/>
      <w:r>
        <w:rPr>
          <w:rFonts w:hint="eastAsia"/>
          <w:color w:val="auto"/>
          <w:sz w:val="24"/>
          <w:szCs w:val="24"/>
          <w:lang w:eastAsia="zh-CN"/>
        </w:rPr>
        <w:t>：</w:t>
      </w:r>
      <w:r>
        <w:rPr>
          <w:color w:val="auto"/>
          <w:sz w:val="24"/>
          <w:szCs w:val="24"/>
          <w:lang w:val="en-US" w:eastAsia="zh-CN"/>
        </w:rPr>
        <w:t>项目地理位置图</w:t>
      </w:r>
    </w:p>
    <w:p>
      <w:pPr>
        <w:ind w:firstLine="480" w:firstLineChars="200"/>
        <w:rPr>
          <w:color w:val="auto"/>
          <w:sz w:val="24"/>
          <w:szCs w:val="24"/>
        </w:rPr>
      </w:pPr>
      <w:bookmarkStart w:id="10" w:name="_Toc22815"/>
      <w:bookmarkStart w:id="11" w:name="_Toc2080"/>
      <w:r>
        <w:rPr>
          <w:color w:val="auto"/>
          <w:sz w:val="24"/>
          <w:szCs w:val="24"/>
        </w:rPr>
        <w:t>附图</w:t>
      </w:r>
      <w:r>
        <w:rPr>
          <w:rFonts w:hint="eastAsia"/>
          <w:color w:val="auto"/>
          <w:sz w:val="24"/>
          <w:szCs w:val="24"/>
          <w:lang w:val="en-US" w:eastAsia="zh-CN"/>
        </w:rPr>
        <w:t>2</w:t>
      </w:r>
      <w:bookmarkEnd w:id="10"/>
      <w:bookmarkEnd w:id="11"/>
      <w:bookmarkStart w:id="12" w:name="_Toc14183"/>
      <w:bookmarkStart w:id="13" w:name="_Toc2787"/>
      <w:r>
        <w:rPr>
          <w:rFonts w:hint="eastAsia"/>
          <w:color w:val="auto"/>
          <w:sz w:val="24"/>
          <w:szCs w:val="24"/>
          <w:lang w:val="en-US" w:eastAsia="zh-CN"/>
        </w:rPr>
        <w:t>：环境保护</w:t>
      </w:r>
      <w:r>
        <w:rPr>
          <w:color w:val="auto"/>
          <w:sz w:val="24"/>
          <w:szCs w:val="24"/>
        </w:rPr>
        <w:t>目标</w:t>
      </w:r>
      <w:r>
        <w:rPr>
          <w:rFonts w:hint="eastAsia"/>
          <w:color w:val="auto"/>
          <w:sz w:val="24"/>
          <w:szCs w:val="24"/>
          <w:lang w:eastAsia="zh-CN"/>
        </w:rPr>
        <w:t>示意</w:t>
      </w:r>
      <w:r>
        <w:rPr>
          <w:color w:val="auto"/>
          <w:sz w:val="24"/>
          <w:szCs w:val="24"/>
        </w:rPr>
        <w:t>图</w:t>
      </w:r>
    </w:p>
    <w:p>
      <w:pPr>
        <w:ind w:firstLine="480" w:firstLineChars="200"/>
        <w:rPr>
          <w:color w:val="auto"/>
          <w:sz w:val="24"/>
          <w:szCs w:val="24"/>
          <w:lang w:eastAsia="zh-CN"/>
        </w:rPr>
      </w:pPr>
      <w:r>
        <w:rPr>
          <w:color w:val="auto"/>
          <w:sz w:val="24"/>
          <w:szCs w:val="24"/>
        </w:rPr>
        <w:t>附图</w:t>
      </w:r>
      <w:r>
        <w:rPr>
          <w:rFonts w:hint="eastAsia"/>
          <w:color w:val="auto"/>
          <w:sz w:val="24"/>
          <w:szCs w:val="24"/>
          <w:lang w:val="en-US" w:eastAsia="zh-CN"/>
        </w:rPr>
        <w:t>3</w:t>
      </w:r>
      <w:r>
        <w:rPr>
          <w:rFonts w:hint="eastAsia"/>
          <w:color w:val="auto"/>
          <w:sz w:val="24"/>
          <w:szCs w:val="24"/>
          <w:lang w:eastAsia="zh-CN"/>
        </w:rPr>
        <w:t>：现状</w:t>
      </w:r>
      <w:r>
        <w:rPr>
          <w:color w:val="auto"/>
          <w:sz w:val="24"/>
          <w:szCs w:val="24"/>
          <w:lang w:eastAsia="zh-CN"/>
        </w:rPr>
        <w:t>监测布点图</w:t>
      </w:r>
    </w:p>
    <w:bookmarkEnd w:id="12"/>
    <w:bookmarkEnd w:id="13"/>
    <w:p>
      <w:pPr>
        <w:ind w:firstLine="480" w:firstLineChars="200"/>
        <w:rPr>
          <w:color w:val="auto"/>
          <w:sz w:val="24"/>
          <w:szCs w:val="24"/>
          <w:lang w:eastAsia="zh-CN"/>
        </w:rPr>
      </w:pPr>
      <w:bookmarkStart w:id="14" w:name="_Toc21198"/>
      <w:bookmarkStart w:id="15" w:name="_Toc7152"/>
      <w:r>
        <w:rPr>
          <w:color w:val="auto"/>
          <w:sz w:val="24"/>
          <w:szCs w:val="24"/>
        </w:rPr>
        <w:t>附图</w:t>
      </w:r>
      <w:bookmarkEnd w:id="14"/>
      <w:bookmarkEnd w:id="15"/>
      <w:r>
        <w:rPr>
          <w:rFonts w:hint="eastAsia"/>
          <w:color w:val="auto"/>
          <w:sz w:val="24"/>
          <w:szCs w:val="24"/>
          <w:lang w:val="en-US" w:eastAsia="zh-CN"/>
        </w:rPr>
        <w:t>4：项目</w:t>
      </w:r>
      <w:r>
        <w:rPr>
          <w:color w:val="auto"/>
          <w:sz w:val="24"/>
          <w:szCs w:val="24"/>
        </w:rPr>
        <w:t>平面</w:t>
      </w:r>
      <w:r>
        <w:rPr>
          <w:rFonts w:hint="eastAsia"/>
          <w:color w:val="auto"/>
          <w:sz w:val="24"/>
          <w:szCs w:val="24"/>
          <w:lang w:eastAsia="zh-CN"/>
        </w:rPr>
        <w:t>布置示意</w:t>
      </w:r>
      <w:r>
        <w:rPr>
          <w:color w:val="auto"/>
          <w:sz w:val="24"/>
          <w:szCs w:val="24"/>
        </w:rPr>
        <w:t>图</w:t>
      </w:r>
    </w:p>
    <w:p>
      <w:pPr>
        <w:ind w:firstLine="480" w:firstLineChars="200"/>
        <w:rPr>
          <w:rFonts w:hint="eastAsia" w:eastAsia="宋体"/>
          <w:color w:val="FF0000"/>
          <w:sz w:val="24"/>
          <w:szCs w:val="24"/>
          <w:lang w:eastAsia="zh-CN"/>
        </w:rPr>
      </w:pPr>
      <w:bookmarkStart w:id="16" w:name="_Toc29894"/>
      <w:bookmarkStart w:id="17" w:name="_Toc3861"/>
      <w:r>
        <w:rPr>
          <w:color w:val="auto"/>
          <w:sz w:val="24"/>
          <w:szCs w:val="24"/>
        </w:rPr>
        <w:t>附图</w:t>
      </w:r>
      <w:r>
        <w:rPr>
          <w:rFonts w:hint="eastAsia"/>
          <w:color w:val="auto"/>
          <w:sz w:val="24"/>
          <w:szCs w:val="24"/>
          <w:lang w:val="en-US" w:eastAsia="zh-CN"/>
        </w:rPr>
        <w:t>5</w:t>
      </w:r>
      <w:bookmarkEnd w:id="16"/>
      <w:bookmarkEnd w:id="17"/>
      <w:r>
        <w:rPr>
          <w:rFonts w:hint="eastAsia"/>
          <w:color w:val="auto"/>
          <w:sz w:val="24"/>
          <w:szCs w:val="24"/>
          <w:lang w:val="en-US" w:eastAsia="zh-CN"/>
        </w:rPr>
        <w:t>：项目与油麻镇土地利用规划叠加图</w:t>
      </w:r>
    </w:p>
    <w:p>
      <w:pPr>
        <w:ind w:firstLine="0" w:firstLineChars="0"/>
        <w:rPr>
          <w:rFonts w:hint="eastAsia"/>
        </w:rPr>
      </w:pPr>
    </w:p>
    <w:p>
      <w:pPr>
        <w:ind w:firstLine="200"/>
        <w:rPr>
          <w:rFonts w:hint="eastAsia"/>
        </w:rPr>
        <w:sectPr>
          <w:pgSz w:w="11906" w:h="16838"/>
          <w:pgMar w:top="1417" w:right="1417" w:bottom="1417" w:left="1797" w:header="992" w:footer="992" w:gutter="0"/>
          <w:pgBorders>
            <w:top w:val="none" w:sz="0" w:space="0"/>
            <w:left w:val="none" w:sz="0" w:space="0"/>
            <w:bottom w:val="none" w:sz="0" w:space="0"/>
            <w:right w:val="none" w:sz="0" w:space="0"/>
          </w:pgBorders>
          <w:pgNumType w:fmt="upperRoman" w:start="1"/>
          <w:cols w:space="720" w:num="1"/>
          <w:docGrid w:type="lines" w:linePitch="312" w:charSpace="0"/>
        </w:sectPr>
      </w:pPr>
    </w:p>
    <w:p>
      <w:pPr>
        <w:spacing w:line="312" w:lineRule="auto"/>
        <w:ind w:firstLine="200"/>
        <w:rPr>
          <w:rFonts w:hint="eastAsia"/>
        </w:rPr>
        <w:sectPr>
          <w:pgSz w:w="11906" w:h="16838"/>
          <w:pgMar w:top="1417" w:right="1417" w:bottom="1417" w:left="1797" w:header="992" w:footer="992" w:gutter="0"/>
          <w:pgBorders>
            <w:top w:val="none" w:sz="0" w:space="0"/>
            <w:left w:val="none" w:sz="0" w:space="0"/>
            <w:bottom w:val="none" w:sz="0" w:space="0"/>
            <w:right w:val="none" w:sz="0" w:space="0"/>
          </w:pgBorders>
          <w:pgNumType w:fmt="upperRoman" w:start="1"/>
          <w:cols w:space="720" w:num="1"/>
          <w:docGrid w:type="lines" w:linePitch="312" w:charSpace="0"/>
        </w:sectPr>
      </w:pPr>
    </w:p>
    <w:p>
      <w:pPr>
        <w:pStyle w:val="2"/>
        <w:rPr>
          <w:rFonts w:hint="eastAsia"/>
        </w:rPr>
      </w:pPr>
      <w:bookmarkStart w:id="18" w:name="_Toc22997"/>
      <w:bookmarkStart w:id="19" w:name="_Toc9266"/>
      <w:bookmarkStart w:id="20" w:name="_Toc17021"/>
      <w:r>
        <w:rPr>
          <w:rFonts w:hint="eastAsia"/>
        </w:rPr>
        <w:t>一、建设项目基本情况</w:t>
      </w:r>
      <w:bookmarkEnd w:id="18"/>
      <w:bookmarkEnd w:id="19"/>
      <w:bookmarkEnd w:id="20"/>
    </w:p>
    <w:tbl>
      <w:tblPr>
        <w:tblStyle w:val="10"/>
        <w:tblW w:w="890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7" w:hRule="atLeast"/>
          <w:jc w:val="center"/>
        </w:trPr>
        <w:tc>
          <w:tcPr>
            <w:tcW w:w="8908" w:type="dxa"/>
            <w:noWrap w:val="0"/>
            <w:vAlign w:val="center"/>
          </w:tcPr>
          <w:tbl>
            <w:tblPr>
              <w:tblStyle w:val="10"/>
              <w:tblW w:w="8919" w:type="dxa"/>
              <w:jc w:val="center"/>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1729"/>
              <w:gridCol w:w="396"/>
              <w:gridCol w:w="1088"/>
              <w:gridCol w:w="1491"/>
              <w:gridCol w:w="1534"/>
              <w:gridCol w:w="1084"/>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97" w:type="dxa"/>
                  <w:noWrap w:val="0"/>
                  <w:vAlign w:val="center"/>
                </w:tcPr>
                <w:p>
                  <w:pPr>
                    <w:pStyle w:val="13"/>
                    <w:rPr>
                      <w:color w:val="auto"/>
                      <w:szCs w:val="24"/>
                    </w:rPr>
                  </w:pPr>
                  <w:bookmarkStart w:id="21" w:name="_Toc13723"/>
                  <w:r>
                    <w:rPr>
                      <w:color w:val="auto"/>
                      <w:szCs w:val="24"/>
                    </w:rPr>
                    <w:t>项目名称</w:t>
                  </w:r>
                </w:p>
              </w:tc>
              <w:tc>
                <w:tcPr>
                  <w:tcW w:w="7322" w:type="dxa"/>
                  <w:gridSpan w:val="6"/>
                  <w:noWrap w:val="0"/>
                  <w:vAlign w:val="center"/>
                </w:tcPr>
                <w:p>
                  <w:pPr>
                    <w:pStyle w:val="13"/>
                    <w:rPr>
                      <w:rFonts w:hint="eastAsia"/>
                      <w:color w:val="auto"/>
                      <w:szCs w:val="24"/>
                    </w:rPr>
                  </w:pPr>
                  <w:r>
                    <w:rPr>
                      <w:rFonts w:hint="eastAsia"/>
                      <w:color w:val="auto"/>
                      <w:szCs w:val="24"/>
                    </w:rPr>
                    <w:t>年产3000吨玉竹与黄精建设项目</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597" w:type="dxa"/>
                  <w:noWrap w:val="0"/>
                  <w:vAlign w:val="center"/>
                </w:tcPr>
                <w:p>
                  <w:pPr>
                    <w:pStyle w:val="13"/>
                    <w:rPr>
                      <w:color w:val="auto"/>
                      <w:szCs w:val="24"/>
                    </w:rPr>
                  </w:pPr>
                  <w:r>
                    <w:rPr>
                      <w:color w:val="auto"/>
                      <w:szCs w:val="24"/>
                    </w:rPr>
                    <w:t>建设单位</w:t>
                  </w:r>
                </w:p>
              </w:tc>
              <w:tc>
                <w:tcPr>
                  <w:tcW w:w="7322" w:type="dxa"/>
                  <w:gridSpan w:val="6"/>
                  <w:noWrap w:val="0"/>
                  <w:vAlign w:val="center"/>
                </w:tcPr>
                <w:p>
                  <w:pPr>
                    <w:pStyle w:val="13"/>
                    <w:rPr>
                      <w:rFonts w:hint="eastAsia"/>
                      <w:color w:val="auto"/>
                      <w:szCs w:val="24"/>
                    </w:rPr>
                  </w:pPr>
                  <w:r>
                    <w:rPr>
                      <w:rFonts w:hint="eastAsia"/>
                      <w:color w:val="auto"/>
                      <w:szCs w:val="24"/>
                    </w:rPr>
                    <w:t>永兴鑫澎中药材种植专业合作社</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597" w:type="dxa"/>
                  <w:noWrap w:val="0"/>
                  <w:vAlign w:val="center"/>
                </w:tcPr>
                <w:p>
                  <w:pPr>
                    <w:pStyle w:val="13"/>
                    <w:rPr>
                      <w:color w:val="auto"/>
                      <w:szCs w:val="24"/>
                    </w:rPr>
                  </w:pPr>
                  <w:r>
                    <w:rPr>
                      <w:color w:val="auto"/>
                      <w:szCs w:val="24"/>
                    </w:rPr>
                    <w:t>法人代表</w:t>
                  </w:r>
                </w:p>
              </w:tc>
              <w:tc>
                <w:tcPr>
                  <w:tcW w:w="3213" w:type="dxa"/>
                  <w:gridSpan w:val="3"/>
                  <w:noWrap w:val="0"/>
                  <w:vAlign w:val="center"/>
                </w:tcPr>
                <w:p>
                  <w:pPr>
                    <w:pStyle w:val="13"/>
                    <w:rPr>
                      <w:color w:val="auto"/>
                      <w:szCs w:val="24"/>
                    </w:rPr>
                  </w:pPr>
                  <w:r>
                    <w:rPr>
                      <w:rFonts w:hint="eastAsia" w:ascii="Times New Roman" w:hAnsi="Times New Roman"/>
                      <w:szCs w:val="21"/>
                    </w:rPr>
                    <w:t>江贵林</w:t>
                  </w:r>
                </w:p>
              </w:tc>
              <w:tc>
                <w:tcPr>
                  <w:tcW w:w="1491" w:type="dxa"/>
                  <w:noWrap w:val="0"/>
                  <w:vAlign w:val="center"/>
                </w:tcPr>
                <w:p>
                  <w:pPr>
                    <w:pStyle w:val="13"/>
                    <w:rPr>
                      <w:color w:val="auto"/>
                      <w:szCs w:val="24"/>
                    </w:rPr>
                  </w:pPr>
                  <w:r>
                    <w:rPr>
                      <w:color w:val="auto"/>
                      <w:szCs w:val="24"/>
                    </w:rPr>
                    <w:t>联系人</w:t>
                  </w:r>
                </w:p>
              </w:tc>
              <w:tc>
                <w:tcPr>
                  <w:tcW w:w="2618" w:type="dxa"/>
                  <w:gridSpan w:val="2"/>
                  <w:noWrap w:val="0"/>
                  <w:vAlign w:val="center"/>
                </w:tcPr>
                <w:p>
                  <w:pPr>
                    <w:pStyle w:val="13"/>
                    <w:rPr>
                      <w:color w:val="auto"/>
                      <w:szCs w:val="24"/>
                      <w:highlight w:val="yellow"/>
                    </w:rPr>
                  </w:pPr>
                  <w:r>
                    <w:rPr>
                      <w:rFonts w:hint="eastAsia"/>
                      <w:color w:val="auto"/>
                      <w:szCs w:val="24"/>
                      <w:highlight w:val="none"/>
                    </w:rPr>
                    <w:t>徐文峰</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97" w:type="dxa"/>
                  <w:noWrap w:val="0"/>
                  <w:vAlign w:val="center"/>
                </w:tcPr>
                <w:p>
                  <w:pPr>
                    <w:pStyle w:val="13"/>
                    <w:rPr>
                      <w:color w:val="auto"/>
                      <w:szCs w:val="24"/>
                      <w:highlight w:val="yellow"/>
                    </w:rPr>
                  </w:pPr>
                  <w:r>
                    <w:rPr>
                      <w:color w:val="auto"/>
                      <w:szCs w:val="24"/>
                    </w:rPr>
                    <w:t>通讯地址</w:t>
                  </w:r>
                </w:p>
              </w:tc>
              <w:tc>
                <w:tcPr>
                  <w:tcW w:w="7322" w:type="dxa"/>
                  <w:gridSpan w:val="6"/>
                  <w:noWrap w:val="0"/>
                  <w:vAlign w:val="center"/>
                </w:tcPr>
                <w:p>
                  <w:pPr>
                    <w:pStyle w:val="13"/>
                    <w:rPr>
                      <w:color w:val="auto"/>
                      <w:szCs w:val="24"/>
                      <w:highlight w:val="yellow"/>
                    </w:rPr>
                  </w:pPr>
                  <w:r>
                    <w:rPr>
                      <w:rFonts w:hint="eastAsia"/>
                      <w:color w:val="auto"/>
                      <w:szCs w:val="24"/>
                    </w:rPr>
                    <w:t>湖南省郴州市永兴县油麻镇徐家村5组</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597" w:type="dxa"/>
                  <w:noWrap w:val="0"/>
                  <w:vAlign w:val="center"/>
                </w:tcPr>
                <w:p>
                  <w:pPr>
                    <w:pStyle w:val="13"/>
                    <w:rPr>
                      <w:color w:val="auto"/>
                      <w:szCs w:val="24"/>
                      <w:highlight w:val="yellow"/>
                    </w:rPr>
                  </w:pPr>
                  <w:r>
                    <w:rPr>
                      <w:color w:val="auto"/>
                      <w:szCs w:val="24"/>
                    </w:rPr>
                    <w:t>联系电话</w:t>
                  </w:r>
                </w:p>
              </w:tc>
              <w:tc>
                <w:tcPr>
                  <w:tcW w:w="2125" w:type="dxa"/>
                  <w:gridSpan w:val="2"/>
                  <w:noWrap w:val="0"/>
                  <w:vAlign w:val="center"/>
                </w:tcPr>
                <w:p>
                  <w:pPr>
                    <w:pStyle w:val="13"/>
                    <w:rPr>
                      <w:color w:val="auto"/>
                      <w:szCs w:val="24"/>
                    </w:rPr>
                  </w:pPr>
                  <w:r>
                    <w:rPr>
                      <w:rFonts w:hint="eastAsia"/>
                      <w:color w:val="auto"/>
                      <w:szCs w:val="24"/>
                    </w:rPr>
                    <w:t>18807350580</w:t>
                  </w:r>
                </w:p>
              </w:tc>
              <w:tc>
                <w:tcPr>
                  <w:tcW w:w="1088" w:type="dxa"/>
                  <w:noWrap w:val="0"/>
                  <w:vAlign w:val="center"/>
                </w:tcPr>
                <w:p>
                  <w:pPr>
                    <w:pStyle w:val="13"/>
                    <w:rPr>
                      <w:color w:val="auto"/>
                      <w:szCs w:val="24"/>
                    </w:rPr>
                  </w:pPr>
                  <w:r>
                    <w:rPr>
                      <w:color w:val="auto"/>
                      <w:szCs w:val="24"/>
                    </w:rPr>
                    <w:t>传真</w:t>
                  </w:r>
                </w:p>
              </w:tc>
              <w:tc>
                <w:tcPr>
                  <w:tcW w:w="1491" w:type="dxa"/>
                  <w:noWrap w:val="0"/>
                  <w:vAlign w:val="center"/>
                </w:tcPr>
                <w:p>
                  <w:pPr>
                    <w:pStyle w:val="13"/>
                    <w:rPr>
                      <w:color w:val="auto"/>
                      <w:szCs w:val="24"/>
                    </w:rPr>
                  </w:pPr>
                  <w:r>
                    <w:rPr>
                      <w:rFonts w:hint="eastAsia"/>
                      <w:color w:val="auto"/>
                      <w:szCs w:val="24"/>
                    </w:rPr>
                    <w:t>——</w:t>
                  </w:r>
                </w:p>
              </w:tc>
              <w:tc>
                <w:tcPr>
                  <w:tcW w:w="1534" w:type="dxa"/>
                  <w:noWrap w:val="0"/>
                  <w:vAlign w:val="center"/>
                </w:tcPr>
                <w:p>
                  <w:pPr>
                    <w:pStyle w:val="13"/>
                    <w:rPr>
                      <w:color w:val="auto"/>
                      <w:szCs w:val="24"/>
                    </w:rPr>
                  </w:pPr>
                  <w:r>
                    <w:rPr>
                      <w:color w:val="auto"/>
                      <w:szCs w:val="24"/>
                    </w:rPr>
                    <w:t>邮政编码</w:t>
                  </w:r>
                </w:p>
              </w:tc>
              <w:tc>
                <w:tcPr>
                  <w:tcW w:w="1084" w:type="dxa"/>
                  <w:noWrap w:val="0"/>
                  <w:vAlign w:val="center"/>
                </w:tcPr>
                <w:p>
                  <w:pPr>
                    <w:pStyle w:val="13"/>
                    <w:rPr>
                      <w:rFonts w:hint="eastAsia"/>
                      <w:color w:val="auto"/>
                      <w:szCs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597" w:type="dxa"/>
                  <w:noWrap w:val="0"/>
                  <w:vAlign w:val="center"/>
                </w:tcPr>
                <w:p>
                  <w:pPr>
                    <w:pStyle w:val="13"/>
                    <w:rPr>
                      <w:color w:val="auto"/>
                      <w:szCs w:val="24"/>
                      <w:highlight w:val="yellow"/>
                    </w:rPr>
                  </w:pPr>
                  <w:r>
                    <w:rPr>
                      <w:color w:val="auto"/>
                      <w:szCs w:val="24"/>
                    </w:rPr>
                    <w:t>建设地点</w:t>
                  </w:r>
                </w:p>
              </w:tc>
              <w:tc>
                <w:tcPr>
                  <w:tcW w:w="7322" w:type="dxa"/>
                  <w:gridSpan w:val="6"/>
                  <w:noWrap w:val="0"/>
                  <w:vAlign w:val="center"/>
                </w:tcPr>
                <w:p>
                  <w:pPr>
                    <w:pStyle w:val="13"/>
                    <w:rPr>
                      <w:rFonts w:hint="eastAsia"/>
                      <w:color w:val="auto"/>
                      <w:szCs w:val="24"/>
                    </w:rPr>
                  </w:pPr>
                  <w:r>
                    <w:rPr>
                      <w:rFonts w:hint="eastAsia" w:ascii="Times New Roman" w:hAnsi="Times New Roman"/>
                      <w:szCs w:val="21"/>
                    </w:rPr>
                    <w:t>湖南省郴州市永兴县油麻镇徐家村</w:t>
                  </w:r>
                  <w:r>
                    <w:rPr>
                      <w:rFonts w:ascii="Times New Roman" w:hAnsi="Times New Roman"/>
                      <w:szCs w:val="21"/>
                    </w:rPr>
                    <w:t>5</w:t>
                  </w:r>
                  <w:r>
                    <w:rPr>
                      <w:rFonts w:hint="eastAsia" w:ascii="Times New Roman" w:hAnsi="Times New Roman"/>
                      <w:szCs w:val="21"/>
                    </w:rPr>
                    <w:t>组</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597" w:type="dxa"/>
                  <w:noWrap w:val="0"/>
                  <w:vAlign w:val="center"/>
                </w:tcPr>
                <w:p>
                  <w:pPr>
                    <w:pStyle w:val="13"/>
                    <w:rPr>
                      <w:color w:val="auto"/>
                      <w:szCs w:val="24"/>
                    </w:rPr>
                  </w:pPr>
                  <w:r>
                    <w:rPr>
                      <w:color w:val="auto"/>
                      <w:szCs w:val="24"/>
                    </w:rPr>
                    <w:t>立项审批</w:t>
                  </w:r>
                </w:p>
                <w:p>
                  <w:pPr>
                    <w:pStyle w:val="13"/>
                    <w:rPr>
                      <w:color w:val="auto"/>
                      <w:szCs w:val="24"/>
                    </w:rPr>
                  </w:pPr>
                  <w:r>
                    <w:rPr>
                      <w:color w:val="auto"/>
                      <w:szCs w:val="24"/>
                    </w:rPr>
                    <w:t>部门</w:t>
                  </w:r>
                </w:p>
              </w:tc>
              <w:tc>
                <w:tcPr>
                  <w:tcW w:w="3213" w:type="dxa"/>
                  <w:gridSpan w:val="3"/>
                  <w:noWrap w:val="0"/>
                  <w:vAlign w:val="center"/>
                </w:tcPr>
                <w:p>
                  <w:pPr>
                    <w:pStyle w:val="13"/>
                    <w:rPr>
                      <w:rFonts w:hint="eastAsia"/>
                      <w:color w:val="auto"/>
                      <w:szCs w:val="24"/>
                    </w:rPr>
                  </w:pPr>
                  <w:r>
                    <w:rPr>
                      <w:rFonts w:hint="eastAsia"/>
                      <w:color w:val="auto"/>
                      <w:szCs w:val="24"/>
                    </w:rPr>
                    <w:t>/</w:t>
                  </w:r>
                </w:p>
              </w:tc>
              <w:tc>
                <w:tcPr>
                  <w:tcW w:w="1491" w:type="dxa"/>
                  <w:noWrap w:val="0"/>
                  <w:vAlign w:val="center"/>
                </w:tcPr>
                <w:p>
                  <w:pPr>
                    <w:pStyle w:val="13"/>
                    <w:rPr>
                      <w:color w:val="auto"/>
                      <w:szCs w:val="24"/>
                    </w:rPr>
                  </w:pPr>
                  <w:r>
                    <w:rPr>
                      <w:color w:val="auto"/>
                      <w:szCs w:val="24"/>
                    </w:rPr>
                    <w:t>批准文号</w:t>
                  </w:r>
                </w:p>
              </w:tc>
              <w:tc>
                <w:tcPr>
                  <w:tcW w:w="2618" w:type="dxa"/>
                  <w:gridSpan w:val="2"/>
                  <w:noWrap w:val="0"/>
                  <w:vAlign w:val="center"/>
                </w:tcPr>
                <w:p>
                  <w:pPr>
                    <w:pStyle w:val="13"/>
                    <w:rPr>
                      <w:rFonts w:hint="eastAsia"/>
                      <w:color w:val="auto"/>
                      <w:szCs w:val="24"/>
                    </w:rPr>
                  </w:pPr>
                  <w:r>
                    <w:rPr>
                      <w:rFonts w:hint="eastAsia"/>
                      <w:color w:val="auto"/>
                      <w:szCs w:val="24"/>
                    </w:rPr>
                    <w:t>/</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597" w:type="dxa"/>
                  <w:noWrap w:val="0"/>
                  <w:vAlign w:val="center"/>
                </w:tcPr>
                <w:p>
                  <w:pPr>
                    <w:pStyle w:val="13"/>
                    <w:rPr>
                      <w:color w:val="auto"/>
                      <w:szCs w:val="24"/>
                    </w:rPr>
                  </w:pPr>
                  <w:r>
                    <w:rPr>
                      <w:color w:val="auto"/>
                      <w:szCs w:val="24"/>
                    </w:rPr>
                    <w:t>建设性质</w:t>
                  </w:r>
                </w:p>
              </w:tc>
              <w:tc>
                <w:tcPr>
                  <w:tcW w:w="3213" w:type="dxa"/>
                  <w:gridSpan w:val="3"/>
                  <w:noWrap w:val="0"/>
                  <w:vAlign w:val="center"/>
                </w:tcPr>
                <w:p>
                  <w:pPr>
                    <w:pStyle w:val="13"/>
                    <w:rPr>
                      <w:color w:val="auto"/>
                      <w:szCs w:val="24"/>
                    </w:rPr>
                  </w:pPr>
                  <w:r>
                    <w:rPr>
                      <w:rFonts w:hint="eastAsia"/>
                      <w:color w:val="auto"/>
                      <w:szCs w:val="24"/>
                    </w:rPr>
                    <w:t>☑</w:t>
                  </w:r>
                  <w:r>
                    <w:rPr>
                      <w:color w:val="auto"/>
                      <w:szCs w:val="24"/>
                    </w:rPr>
                    <w:t>新建</w:t>
                  </w:r>
                  <w:r>
                    <w:rPr>
                      <w:rFonts w:hint="eastAsia"/>
                      <w:color w:val="auto"/>
                      <w:szCs w:val="24"/>
                    </w:rPr>
                    <w:t xml:space="preserve"> </w:t>
                  </w:r>
                  <w:r>
                    <w:rPr>
                      <w:color w:val="auto"/>
                      <w:szCs w:val="24"/>
                    </w:rPr>
                    <w:t xml:space="preserve"> </w:t>
                  </w:r>
                  <w:r>
                    <w:rPr>
                      <w:rFonts w:hint="eastAsia"/>
                      <w:color w:val="auto"/>
                      <w:szCs w:val="24"/>
                    </w:rPr>
                    <w:t>□</w:t>
                  </w:r>
                  <w:r>
                    <w:rPr>
                      <w:color w:val="auto"/>
                      <w:szCs w:val="24"/>
                    </w:rPr>
                    <w:t>改扩建</w:t>
                  </w:r>
                  <w:r>
                    <w:rPr>
                      <w:rFonts w:hint="eastAsia"/>
                      <w:color w:val="auto"/>
                      <w:szCs w:val="24"/>
                    </w:rPr>
                    <w:t xml:space="preserve"> </w:t>
                  </w:r>
                  <w:r>
                    <w:rPr>
                      <w:color w:val="auto"/>
                      <w:szCs w:val="24"/>
                    </w:rPr>
                    <w:t xml:space="preserve"> </w:t>
                  </w:r>
                  <w:r>
                    <w:rPr>
                      <w:rFonts w:hint="eastAsia"/>
                      <w:color w:val="auto"/>
                      <w:szCs w:val="24"/>
                    </w:rPr>
                    <w:t>□</w:t>
                  </w:r>
                  <w:r>
                    <w:rPr>
                      <w:color w:val="auto"/>
                      <w:szCs w:val="24"/>
                    </w:rPr>
                    <w:t>技改</w:t>
                  </w:r>
                </w:p>
              </w:tc>
              <w:tc>
                <w:tcPr>
                  <w:tcW w:w="1491" w:type="dxa"/>
                  <w:noWrap w:val="0"/>
                  <w:vAlign w:val="center"/>
                </w:tcPr>
                <w:p>
                  <w:pPr>
                    <w:pStyle w:val="13"/>
                    <w:rPr>
                      <w:color w:val="auto"/>
                      <w:szCs w:val="24"/>
                    </w:rPr>
                  </w:pPr>
                  <w:r>
                    <w:rPr>
                      <w:color w:val="auto"/>
                      <w:szCs w:val="24"/>
                    </w:rPr>
                    <w:t>行业类别</w:t>
                  </w:r>
                </w:p>
                <w:p>
                  <w:pPr>
                    <w:pStyle w:val="13"/>
                    <w:rPr>
                      <w:color w:val="auto"/>
                      <w:szCs w:val="24"/>
                    </w:rPr>
                  </w:pPr>
                  <w:r>
                    <w:rPr>
                      <w:color w:val="auto"/>
                      <w:szCs w:val="24"/>
                    </w:rPr>
                    <w:t>及 代 码</w:t>
                  </w:r>
                </w:p>
              </w:tc>
              <w:tc>
                <w:tcPr>
                  <w:tcW w:w="2618" w:type="dxa"/>
                  <w:gridSpan w:val="2"/>
                  <w:noWrap w:val="0"/>
                  <w:vAlign w:val="center"/>
                </w:tcPr>
                <w:p>
                  <w:pPr>
                    <w:pStyle w:val="13"/>
                    <w:rPr>
                      <w:rFonts w:hint="eastAsia"/>
                      <w:color w:val="auto"/>
                      <w:szCs w:val="24"/>
                    </w:rPr>
                  </w:pPr>
                  <w:r>
                    <w:rPr>
                      <w:rFonts w:hint="eastAsia"/>
                      <w:color w:val="auto"/>
                      <w:szCs w:val="24"/>
                    </w:rPr>
                    <w:t>M医药92、中成药制造、中药饮片加工</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597" w:type="dxa"/>
                  <w:noWrap w:val="0"/>
                  <w:vAlign w:val="center"/>
                </w:tcPr>
                <w:p>
                  <w:pPr>
                    <w:pStyle w:val="13"/>
                    <w:rPr>
                      <w:color w:val="auto"/>
                      <w:szCs w:val="24"/>
                    </w:rPr>
                  </w:pPr>
                  <w:r>
                    <w:rPr>
                      <w:color w:val="auto"/>
                      <w:szCs w:val="24"/>
                    </w:rPr>
                    <w:t>占地面积</w:t>
                  </w:r>
                </w:p>
                <w:p>
                  <w:pPr>
                    <w:pStyle w:val="13"/>
                    <w:rPr>
                      <w:color w:val="auto"/>
                      <w:szCs w:val="24"/>
                    </w:rPr>
                  </w:pPr>
                  <w:r>
                    <w:rPr>
                      <w:rFonts w:hint="eastAsia"/>
                      <w:color w:val="auto"/>
                      <w:szCs w:val="24"/>
                      <w:lang w:eastAsia="zh-CN"/>
                    </w:rPr>
                    <w:t>（</w:t>
                  </w:r>
                  <w:r>
                    <w:rPr>
                      <w:rFonts w:hint="eastAsia"/>
                      <w:color w:val="auto"/>
                      <w:szCs w:val="24"/>
                    </w:rPr>
                    <w:t>平方米</w:t>
                  </w:r>
                  <w:r>
                    <w:rPr>
                      <w:rFonts w:hint="eastAsia"/>
                      <w:color w:val="auto"/>
                      <w:szCs w:val="24"/>
                      <w:lang w:eastAsia="zh-CN"/>
                    </w:rPr>
                    <w:t>）</w:t>
                  </w:r>
                </w:p>
              </w:tc>
              <w:tc>
                <w:tcPr>
                  <w:tcW w:w="3213" w:type="dxa"/>
                  <w:gridSpan w:val="3"/>
                  <w:noWrap w:val="0"/>
                  <w:vAlign w:val="center"/>
                </w:tcPr>
                <w:p>
                  <w:pPr>
                    <w:pStyle w:val="13"/>
                    <w:rPr>
                      <w:rFonts w:hint="eastAsia"/>
                      <w:color w:val="auto"/>
                      <w:szCs w:val="24"/>
                    </w:rPr>
                  </w:pPr>
                  <w:r>
                    <w:rPr>
                      <w:rFonts w:ascii="Times New Roman" w:hAnsi="Times New Roman"/>
                      <w:szCs w:val="21"/>
                    </w:rPr>
                    <w:t>5745</w:t>
                  </w:r>
                </w:p>
              </w:tc>
              <w:tc>
                <w:tcPr>
                  <w:tcW w:w="1491" w:type="dxa"/>
                  <w:noWrap w:val="0"/>
                  <w:vAlign w:val="center"/>
                </w:tcPr>
                <w:p>
                  <w:pPr>
                    <w:pStyle w:val="13"/>
                    <w:rPr>
                      <w:color w:val="auto"/>
                      <w:szCs w:val="24"/>
                    </w:rPr>
                  </w:pPr>
                  <w:r>
                    <w:rPr>
                      <w:color w:val="auto"/>
                      <w:szCs w:val="24"/>
                    </w:rPr>
                    <w:t>绿化面积</w:t>
                  </w:r>
                </w:p>
                <w:p>
                  <w:pPr>
                    <w:pStyle w:val="13"/>
                    <w:rPr>
                      <w:color w:val="auto"/>
                      <w:szCs w:val="24"/>
                    </w:rPr>
                  </w:pPr>
                  <w:r>
                    <w:rPr>
                      <w:rFonts w:hint="eastAsia"/>
                      <w:color w:val="auto"/>
                      <w:szCs w:val="24"/>
                      <w:lang w:eastAsia="zh-CN"/>
                    </w:rPr>
                    <w:t>（</w:t>
                  </w:r>
                  <w:r>
                    <w:rPr>
                      <w:color w:val="auto"/>
                      <w:szCs w:val="24"/>
                    </w:rPr>
                    <w:t>平方米</w:t>
                  </w:r>
                  <w:r>
                    <w:rPr>
                      <w:rFonts w:hint="eastAsia"/>
                      <w:color w:val="auto"/>
                      <w:szCs w:val="24"/>
                      <w:lang w:eastAsia="zh-CN"/>
                    </w:rPr>
                    <w:t>）</w:t>
                  </w:r>
                </w:p>
              </w:tc>
              <w:tc>
                <w:tcPr>
                  <w:tcW w:w="2618" w:type="dxa"/>
                  <w:gridSpan w:val="2"/>
                  <w:noWrap w:val="0"/>
                  <w:vAlign w:val="center"/>
                </w:tcPr>
                <w:p>
                  <w:pPr>
                    <w:pStyle w:val="13"/>
                    <w:rPr>
                      <w:rFonts w:hint="eastAsia"/>
                      <w:color w:val="auto"/>
                      <w:szCs w:val="24"/>
                    </w:rPr>
                  </w:pPr>
                  <w:r>
                    <w:rPr>
                      <w:rFonts w:hint="eastAsia"/>
                      <w:color w:val="auto"/>
                      <w:szCs w:val="24"/>
                    </w:rPr>
                    <w:t>/</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noWrap w:val="0"/>
                  <w:vAlign w:val="center"/>
                </w:tcPr>
                <w:p>
                  <w:pPr>
                    <w:pStyle w:val="13"/>
                    <w:rPr>
                      <w:color w:val="auto"/>
                      <w:szCs w:val="24"/>
                    </w:rPr>
                  </w:pPr>
                  <w:r>
                    <w:rPr>
                      <w:color w:val="auto"/>
                      <w:szCs w:val="24"/>
                    </w:rPr>
                    <w:t>总投资</w:t>
                  </w:r>
                </w:p>
                <w:p>
                  <w:pPr>
                    <w:pStyle w:val="13"/>
                    <w:rPr>
                      <w:color w:val="auto"/>
                      <w:szCs w:val="24"/>
                    </w:rPr>
                  </w:pPr>
                  <w:r>
                    <w:rPr>
                      <w:rFonts w:hint="eastAsia"/>
                      <w:color w:val="auto"/>
                      <w:szCs w:val="24"/>
                      <w:lang w:eastAsia="zh-CN"/>
                    </w:rPr>
                    <w:t>（</w:t>
                  </w:r>
                  <w:r>
                    <w:rPr>
                      <w:color w:val="auto"/>
                      <w:szCs w:val="24"/>
                    </w:rPr>
                    <w:t>万元</w:t>
                  </w:r>
                  <w:r>
                    <w:rPr>
                      <w:rFonts w:hint="eastAsia"/>
                      <w:color w:val="auto"/>
                      <w:szCs w:val="24"/>
                      <w:lang w:eastAsia="zh-CN"/>
                    </w:rPr>
                    <w:t>）</w:t>
                  </w:r>
                </w:p>
              </w:tc>
              <w:tc>
                <w:tcPr>
                  <w:tcW w:w="1729" w:type="dxa"/>
                  <w:noWrap w:val="0"/>
                  <w:vAlign w:val="center"/>
                </w:tcPr>
                <w:p>
                  <w:pPr>
                    <w:pStyle w:val="13"/>
                    <w:rPr>
                      <w:rFonts w:hint="eastAsia"/>
                      <w:color w:val="auto"/>
                      <w:szCs w:val="24"/>
                    </w:rPr>
                  </w:pPr>
                  <w:r>
                    <w:rPr>
                      <w:rFonts w:ascii="Times New Roman" w:hAnsi="Times New Roman"/>
                      <w:szCs w:val="21"/>
                    </w:rPr>
                    <w:t>4000</w:t>
                  </w:r>
                  <w:r>
                    <w:rPr>
                      <w:rFonts w:hint="eastAsia" w:ascii="Times New Roman" w:hAnsi="Times New Roman"/>
                      <w:szCs w:val="21"/>
                    </w:rPr>
                    <w:t>万</w:t>
                  </w:r>
                </w:p>
              </w:tc>
              <w:tc>
                <w:tcPr>
                  <w:tcW w:w="1484" w:type="dxa"/>
                  <w:gridSpan w:val="2"/>
                  <w:noWrap w:val="0"/>
                  <w:vAlign w:val="center"/>
                </w:tcPr>
                <w:p>
                  <w:pPr>
                    <w:pStyle w:val="13"/>
                    <w:rPr>
                      <w:color w:val="auto"/>
                      <w:szCs w:val="24"/>
                    </w:rPr>
                  </w:pPr>
                  <w:r>
                    <w:rPr>
                      <w:color w:val="auto"/>
                      <w:szCs w:val="24"/>
                    </w:rPr>
                    <w:t>环保投资</w:t>
                  </w:r>
                </w:p>
                <w:p>
                  <w:pPr>
                    <w:pStyle w:val="13"/>
                    <w:rPr>
                      <w:color w:val="auto"/>
                      <w:szCs w:val="24"/>
                    </w:rPr>
                  </w:pPr>
                  <w:r>
                    <w:rPr>
                      <w:color w:val="auto"/>
                      <w:szCs w:val="24"/>
                    </w:rPr>
                    <w:t>(万元)</w:t>
                  </w:r>
                </w:p>
              </w:tc>
              <w:tc>
                <w:tcPr>
                  <w:tcW w:w="1491" w:type="dxa"/>
                  <w:noWrap w:val="0"/>
                  <w:vAlign w:val="center"/>
                </w:tcPr>
                <w:p>
                  <w:pPr>
                    <w:pStyle w:val="13"/>
                    <w:rPr>
                      <w:rFonts w:hint="default" w:eastAsia="宋体"/>
                      <w:color w:val="auto"/>
                      <w:szCs w:val="24"/>
                      <w:lang w:val="en-US" w:eastAsia="zh-CN"/>
                    </w:rPr>
                  </w:pPr>
                  <w:r>
                    <w:rPr>
                      <w:rFonts w:hint="eastAsia"/>
                      <w:color w:val="auto"/>
                      <w:szCs w:val="24"/>
                      <w:lang w:val="en-US" w:eastAsia="zh-CN"/>
                    </w:rPr>
                    <w:t>19.6</w:t>
                  </w:r>
                </w:p>
              </w:tc>
              <w:tc>
                <w:tcPr>
                  <w:tcW w:w="1534" w:type="dxa"/>
                  <w:noWrap w:val="0"/>
                  <w:vAlign w:val="center"/>
                </w:tcPr>
                <w:p>
                  <w:pPr>
                    <w:pStyle w:val="13"/>
                    <w:rPr>
                      <w:color w:val="auto"/>
                      <w:szCs w:val="24"/>
                    </w:rPr>
                  </w:pPr>
                  <w:r>
                    <w:rPr>
                      <w:color w:val="auto"/>
                      <w:szCs w:val="24"/>
                    </w:rPr>
                    <w:t>环保投资占总投资比例</w:t>
                  </w:r>
                </w:p>
              </w:tc>
              <w:tc>
                <w:tcPr>
                  <w:tcW w:w="1084" w:type="dxa"/>
                  <w:noWrap w:val="0"/>
                  <w:vAlign w:val="center"/>
                </w:tcPr>
                <w:p>
                  <w:pPr>
                    <w:pStyle w:val="13"/>
                    <w:rPr>
                      <w:rFonts w:hint="default" w:eastAsia="宋体"/>
                      <w:color w:val="auto"/>
                      <w:szCs w:val="24"/>
                      <w:lang w:val="en-US" w:eastAsia="zh-CN"/>
                    </w:rPr>
                  </w:pPr>
                  <w:r>
                    <w:rPr>
                      <w:rFonts w:hint="eastAsia"/>
                      <w:color w:val="auto"/>
                      <w:szCs w:val="24"/>
                      <w:lang w:val="en-US" w:eastAsia="zh-CN"/>
                    </w:rPr>
                    <w:t>0.49%</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noWrap w:val="0"/>
                  <w:vAlign w:val="center"/>
                </w:tcPr>
                <w:p>
                  <w:pPr>
                    <w:pStyle w:val="13"/>
                    <w:rPr>
                      <w:color w:val="auto"/>
                      <w:szCs w:val="24"/>
                    </w:rPr>
                  </w:pPr>
                  <w:r>
                    <w:rPr>
                      <w:color w:val="auto"/>
                      <w:szCs w:val="24"/>
                    </w:rPr>
                    <w:t>评价经费</w:t>
                  </w:r>
                </w:p>
                <w:p>
                  <w:pPr>
                    <w:pStyle w:val="13"/>
                    <w:rPr>
                      <w:color w:val="auto"/>
                      <w:szCs w:val="24"/>
                    </w:rPr>
                  </w:pPr>
                  <w:r>
                    <w:rPr>
                      <w:rFonts w:hint="eastAsia"/>
                      <w:color w:val="auto"/>
                      <w:szCs w:val="24"/>
                      <w:lang w:eastAsia="zh-CN"/>
                    </w:rPr>
                    <w:t>（</w:t>
                  </w:r>
                  <w:r>
                    <w:rPr>
                      <w:color w:val="auto"/>
                      <w:szCs w:val="24"/>
                    </w:rPr>
                    <w:t>万元</w:t>
                  </w:r>
                  <w:r>
                    <w:rPr>
                      <w:rFonts w:hint="eastAsia"/>
                      <w:color w:val="auto"/>
                      <w:szCs w:val="24"/>
                      <w:lang w:eastAsia="zh-CN"/>
                    </w:rPr>
                    <w:t>）</w:t>
                  </w:r>
                </w:p>
              </w:tc>
              <w:tc>
                <w:tcPr>
                  <w:tcW w:w="3213" w:type="dxa"/>
                  <w:gridSpan w:val="3"/>
                  <w:noWrap w:val="0"/>
                  <w:vAlign w:val="center"/>
                </w:tcPr>
                <w:p>
                  <w:pPr>
                    <w:pStyle w:val="13"/>
                    <w:rPr>
                      <w:rFonts w:hint="eastAsia"/>
                      <w:color w:val="auto"/>
                      <w:szCs w:val="24"/>
                    </w:rPr>
                  </w:pPr>
                  <w:r>
                    <w:rPr>
                      <w:rFonts w:hint="eastAsia"/>
                      <w:color w:val="auto"/>
                      <w:szCs w:val="24"/>
                    </w:rPr>
                    <w:t>/</w:t>
                  </w:r>
                </w:p>
              </w:tc>
              <w:tc>
                <w:tcPr>
                  <w:tcW w:w="1491" w:type="dxa"/>
                  <w:noWrap w:val="0"/>
                  <w:vAlign w:val="center"/>
                </w:tcPr>
                <w:p>
                  <w:pPr>
                    <w:pStyle w:val="13"/>
                    <w:rPr>
                      <w:color w:val="auto"/>
                      <w:szCs w:val="24"/>
                    </w:rPr>
                  </w:pPr>
                  <w:r>
                    <w:rPr>
                      <w:color w:val="auto"/>
                      <w:szCs w:val="24"/>
                    </w:rPr>
                    <w:t>预期完成日期</w:t>
                  </w:r>
                </w:p>
              </w:tc>
              <w:tc>
                <w:tcPr>
                  <w:tcW w:w="2618" w:type="dxa"/>
                  <w:gridSpan w:val="2"/>
                  <w:noWrap w:val="0"/>
                  <w:vAlign w:val="center"/>
                </w:tcPr>
                <w:p>
                  <w:pPr>
                    <w:pStyle w:val="13"/>
                    <w:rPr>
                      <w:rFonts w:hint="eastAsia"/>
                      <w:color w:val="auto"/>
                      <w:szCs w:val="24"/>
                    </w:rPr>
                  </w:pPr>
                  <w:r>
                    <w:rPr>
                      <w:rFonts w:hint="eastAsia"/>
                      <w:color w:val="FF0000"/>
                      <w:szCs w:val="24"/>
                    </w:rPr>
                    <w:t>20</w:t>
                  </w:r>
                  <w:r>
                    <w:rPr>
                      <w:rFonts w:hint="eastAsia"/>
                      <w:color w:val="FF0000"/>
                      <w:szCs w:val="24"/>
                      <w:lang w:val="en-US" w:eastAsia="zh-CN"/>
                    </w:rPr>
                    <w:t>19</w:t>
                  </w:r>
                  <w:r>
                    <w:rPr>
                      <w:rFonts w:hint="eastAsia"/>
                      <w:color w:val="FF0000"/>
                      <w:szCs w:val="24"/>
                    </w:rPr>
                    <w:t>年</w:t>
                  </w:r>
                  <w:r>
                    <w:rPr>
                      <w:rFonts w:hint="eastAsia"/>
                      <w:color w:val="FF0000"/>
                      <w:szCs w:val="24"/>
                      <w:lang w:val="en-US" w:eastAsia="zh-CN"/>
                    </w:rPr>
                    <w:t>11</w:t>
                  </w:r>
                  <w:r>
                    <w:rPr>
                      <w:rFonts w:hint="eastAsia"/>
                      <w:color w:val="FF0000"/>
                      <w:szCs w:val="24"/>
                    </w:rPr>
                    <w:t>月</w:t>
                  </w:r>
                </w:p>
              </w:tc>
            </w:tr>
          </w:tbl>
          <w:p>
            <w:pPr>
              <w:pStyle w:val="3"/>
              <w:rPr>
                <w:rFonts w:hint="default" w:ascii="Times New Roman" w:hAnsi="Times New Roman" w:cs="Times New Roman"/>
                <w:color w:val="auto"/>
              </w:rPr>
            </w:pPr>
            <w:r>
              <w:rPr>
                <w:rFonts w:hint="default" w:ascii="Times New Roman" w:hAnsi="Times New Roman" w:cs="Times New Roman"/>
                <w:color w:val="auto"/>
              </w:rPr>
              <w:t>1.1 工程内容及规模</w:t>
            </w:r>
            <w:bookmarkEnd w:id="21"/>
          </w:p>
          <w:p>
            <w:pPr>
              <w:pStyle w:val="4"/>
              <w:rPr>
                <w:rFonts w:hint="default" w:ascii="Times New Roman" w:hAnsi="Times New Roman" w:cs="Times New Roman"/>
                <w:color w:val="auto"/>
                <w:kern w:val="2"/>
                <w:lang w:val="en-US" w:eastAsia="zh-CN"/>
              </w:rPr>
            </w:pPr>
            <w:bookmarkStart w:id="22" w:name="_Toc17363"/>
            <w:r>
              <w:rPr>
                <w:rFonts w:hint="default" w:ascii="Times New Roman" w:hAnsi="Times New Roman" w:cs="Times New Roman"/>
                <w:color w:val="auto"/>
                <w:kern w:val="2"/>
                <w:lang w:val="en-US" w:eastAsia="zh-CN"/>
              </w:rPr>
              <w:t>1.1.1 项目背景</w:t>
            </w:r>
            <w:bookmarkEnd w:id="22"/>
          </w:p>
          <w:p>
            <w:pPr>
              <w:rPr>
                <w:rFonts w:hint="eastAsia" w:ascii="Times New Roman" w:hAnsi="Times New Roman" w:eastAsia="宋体"/>
                <w:szCs w:val="21"/>
                <w:lang w:val="en-US" w:eastAsia="zh-CN"/>
              </w:rPr>
            </w:pPr>
            <w:r>
              <w:rPr>
                <w:rFonts w:hint="eastAsia"/>
                <w:color w:val="auto"/>
                <w:szCs w:val="24"/>
              </w:rPr>
              <w:t>永兴鑫澎中药材种植专业合作社</w:t>
            </w:r>
            <w:r>
              <w:rPr>
                <w:rFonts w:hint="eastAsia"/>
                <w:color w:val="auto"/>
                <w:szCs w:val="24"/>
                <w:lang w:eastAsia="zh-CN"/>
              </w:rPr>
              <w:t>位于</w:t>
            </w:r>
            <w:r>
              <w:rPr>
                <w:rFonts w:hint="eastAsia" w:ascii="Times New Roman" w:hAnsi="Times New Roman"/>
                <w:szCs w:val="21"/>
              </w:rPr>
              <w:t>湖南省郴州市永兴县油麻镇徐家村</w:t>
            </w:r>
            <w:r>
              <w:rPr>
                <w:rFonts w:hint="eastAsia" w:ascii="Times New Roman" w:hAnsi="Times New Roman"/>
                <w:szCs w:val="21"/>
                <w:lang w:eastAsia="zh-CN"/>
              </w:rPr>
              <w:t>，</w:t>
            </w:r>
            <w:r>
              <w:rPr>
                <w:rFonts w:hint="eastAsia"/>
                <w:szCs w:val="21"/>
                <w:lang w:eastAsia="zh-CN"/>
              </w:rPr>
              <w:t>租用厂房进行</w:t>
            </w:r>
            <w:r>
              <w:rPr>
                <w:rFonts w:hint="eastAsia"/>
                <w:color w:val="auto"/>
                <w:szCs w:val="24"/>
              </w:rPr>
              <w:t>年产3000吨玉竹与黄精项目</w:t>
            </w:r>
            <w:r>
              <w:rPr>
                <w:rFonts w:hint="eastAsia"/>
                <w:color w:val="auto"/>
                <w:szCs w:val="24"/>
                <w:lang w:eastAsia="zh-CN"/>
              </w:rPr>
              <w:t>生产。建设项目占地面积为</w:t>
            </w:r>
            <w:r>
              <w:rPr>
                <w:rFonts w:hint="eastAsia"/>
                <w:color w:val="auto"/>
                <w:szCs w:val="24"/>
                <w:lang w:val="en-US" w:eastAsia="zh-CN"/>
              </w:rPr>
              <w:t>5745平方米，建筑面积为2400平方米。本项目从事中药饮片加工，外购药材进厂分选、切片、包装再出售，年加工黄精与玉竹各3000吨。</w:t>
            </w:r>
          </w:p>
          <w:p>
            <w:pPr>
              <w:rPr>
                <w:rFonts w:hint="eastAsia"/>
              </w:rPr>
            </w:pPr>
            <w:r>
              <w:rPr>
                <w:rFonts w:hint="eastAsia"/>
              </w:rPr>
              <w:t>根据《中华人民共和国环境保护法》、《建设项目环境保护管理条例》（国务院第</w:t>
            </w:r>
            <w:r>
              <w:t>253</w:t>
            </w:r>
            <w:r>
              <w:rPr>
                <w:rFonts w:hint="eastAsia"/>
              </w:rPr>
              <w:t>号令）和《中华人民共和国环境影响评价法》中有关规定和要求，本项目需进行环境影响评价，本项目属于《建设项目环境影响评价分类管理名录》中“</w:t>
            </w:r>
            <w:r>
              <w:rPr>
                <w:rFonts w:hint="eastAsia"/>
                <w:lang w:eastAsia="zh-CN"/>
              </w:rPr>
              <w:t>十六、医药制造业</w:t>
            </w:r>
            <w:r>
              <w:rPr>
                <w:rFonts w:hint="eastAsia"/>
                <w:lang w:val="en-US" w:eastAsia="zh-CN"/>
              </w:rPr>
              <w:t>-42中成药制造-其他</w:t>
            </w:r>
            <w:r>
              <w:rPr>
                <w:rFonts w:hint="eastAsia"/>
              </w:rPr>
              <w:t>”，需编制环境影响报告表。因此</w:t>
            </w:r>
            <w:r>
              <w:rPr>
                <w:rFonts w:hint="eastAsia"/>
                <w:color w:val="auto"/>
                <w:szCs w:val="24"/>
              </w:rPr>
              <w:t>永兴鑫澎中药材种植专业合作社</w:t>
            </w:r>
            <w:r>
              <w:rPr>
                <w:rFonts w:hint="eastAsia"/>
              </w:rPr>
              <w:t>委托</w:t>
            </w:r>
            <w:r>
              <w:rPr>
                <w:rFonts w:hint="eastAsia"/>
                <w:lang w:eastAsia="zh-CN"/>
              </w:rPr>
              <w:t>我单位</w:t>
            </w:r>
            <w:r>
              <w:rPr>
                <w:rFonts w:hint="eastAsia"/>
              </w:rPr>
              <w:t>承担该项目的环境影响评价工作，接受委托后，我单位组织项目小组进行了现场踏勘、资料收集和初步调查研究，并在此基础上编写了本项目</w:t>
            </w:r>
            <w:r>
              <w:rPr>
                <w:rFonts w:hint="eastAsia"/>
                <w:lang w:eastAsia="zh-CN"/>
              </w:rPr>
              <w:t>的</w:t>
            </w:r>
            <w:r>
              <w:rPr>
                <w:rFonts w:hint="eastAsia"/>
              </w:rPr>
              <w:t>环境影响报告表</w:t>
            </w:r>
            <w:r>
              <w:rPr>
                <w:rFonts w:hint="eastAsia"/>
                <w:lang w:eastAsia="zh-CN"/>
              </w:rPr>
              <w:t>，现呈上审批</w:t>
            </w:r>
            <w:r>
              <w:rPr>
                <w:rFonts w:hint="eastAsia"/>
              </w:rPr>
              <w:t>。</w:t>
            </w:r>
          </w:p>
          <w:p>
            <w:pPr>
              <w:pStyle w:val="4"/>
              <w:rPr>
                <w:rFonts w:hint="eastAsia"/>
                <w:color w:val="auto"/>
                <w:kern w:val="2"/>
                <w:lang w:val="en-US" w:eastAsia="zh-CN"/>
              </w:rPr>
            </w:pPr>
            <w:bookmarkStart w:id="23" w:name="_Toc8961"/>
            <w:r>
              <w:rPr>
                <w:rFonts w:hint="eastAsia"/>
                <w:color w:val="auto"/>
                <w:kern w:val="2"/>
                <w:lang w:val="en-US" w:eastAsia="zh-CN"/>
              </w:rPr>
              <w:t>1.1.2 项目建设基本情况</w:t>
            </w:r>
            <w:bookmarkEnd w:id="23"/>
          </w:p>
          <w:p>
            <w:pPr>
              <w:ind w:firstLine="480"/>
              <w:rPr>
                <w:rFonts w:hint="eastAsia"/>
                <w:color w:val="auto"/>
              </w:rPr>
            </w:pPr>
            <w:r>
              <w:rPr>
                <w:rFonts w:hint="eastAsia"/>
                <w:color w:val="auto"/>
              </w:rPr>
              <w:t>项目名称：年产3000吨玉竹与黄精建设项目；</w:t>
            </w:r>
          </w:p>
          <w:p>
            <w:pPr>
              <w:ind w:firstLine="480"/>
              <w:rPr>
                <w:rFonts w:hint="eastAsia"/>
                <w:color w:val="auto"/>
              </w:rPr>
            </w:pPr>
            <w:r>
              <w:rPr>
                <w:rFonts w:hint="eastAsia"/>
                <w:color w:val="auto"/>
              </w:rPr>
              <w:t>建设单位：永兴鑫澎中药材种植专业合作社；</w:t>
            </w:r>
          </w:p>
          <w:p>
            <w:pPr>
              <w:ind w:firstLine="480"/>
              <w:rPr>
                <w:rFonts w:hint="eastAsia"/>
                <w:color w:val="auto"/>
              </w:rPr>
            </w:pPr>
            <w:r>
              <w:rPr>
                <w:rFonts w:hint="eastAsia"/>
                <w:color w:val="auto"/>
              </w:rPr>
              <w:t>项目性质：新建</w:t>
            </w:r>
            <w:r>
              <w:rPr>
                <w:rFonts w:hint="eastAsia"/>
                <w:color w:val="auto"/>
                <w:lang w:eastAsia="zh-CN"/>
              </w:rPr>
              <w:t>（补办）</w:t>
            </w:r>
            <w:r>
              <w:rPr>
                <w:rFonts w:hint="eastAsia"/>
                <w:color w:val="auto"/>
              </w:rPr>
              <w:t>；</w:t>
            </w:r>
          </w:p>
          <w:p>
            <w:pPr>
              <w:ind w:firstLine="480"/>
              <w:rPr>
                <w:rFonts w:hint="eastAsia"/>
                <w:color w:val="auto"/>
              </w:rPr>
            </w:pPr>
            <w:r>
              <w:rPr>
                <w:rFonts w:hint="eastAsia"/>
                <w:color w:val="auto"/>
              </w:rPr>
              <w:t>建设地点：湖南省郴州市永兴县油麻镇徐家村5组；</w:t>
            </w:r>
          </w:p>
          <w:p>
            <w:pPr>
              <w:ind w:firstLine="480"/>
              <w:rPr>
                <w:rFonts w:hint="eastAsia"/>
                <w:color w:val="auto"/>
              </w:rPr>
            </w:pPr>
            <w:r>
              <w:rPr>
                <w:rFonts w:hint="eastAsia"/>
                <w:color w:val="auto"/>
              </w:rPr>
              <w:t>占地面积：</w:t>
            </w:r>
            <w:r>
              <w:rPr>
                <w:rFonts w:hint="eastAsia"/>
                <w:color w:val="auto"/>
                <w:szCs w:val="24"/>
                <w:lang w:eastAsia="zh-CN"/>
              </w:rPr>
              <w:t>项目总占地面积为</w:t>
            </w:r>
            <w:r>
              <w:rPr>
                <w:rFonts w:hint="eastAsia"/>
                <w:color w:val="auto"/>
                <w:szCs w:val="24"/>
                <w:lang w:val="en-US" w:eastAsia="zh-CN"/>
              </w:rPr>
              <w:t>5745平方米</w:t>
            </w:r>
            <w:r>
              <w:rPr>
                <w:rFonts w:hint="eastAsia"/>
                <w:color w:val="auto"/>
              </w:rPr>
              <w:t>；</w:t>
            </w:r>
          </w:p>
          <w:p>
            <w:pPr>
              <w:ind w:firstLine="480"/>
              <w:rPr>
                <w:rFonts w:hint="eastAsia"/>
                <w:color w:val="auto"/>
              </w:rPr>
            </w:pPr>
            <w:r>
              <w:rPr>
                <w:rFonts w:hint="eastAsia"/>
                <w:color w:val="auto"/>
              </w:rPr>
              <w:t>建筑</w:t>
            </w:r>
            <w:r>
              <w:rPr>
                <w:rFonts w:hint="eastAsia"/>
                <w:color w:val="auto"/>
                <w:lang w:eastAsia="zh-CN"/>
              </w:rPr>
              <w:t>面积</w:t>
            </w:r>
            <w:r>
              <w:rPr>
                <w:rFonts w:hint="eastAsia"/>
                <w:color w:val="auto"/>
              </w:rPr>
              <w:t>：</w:t>
            </w:r>
            <w:r>
              <w:rPr>
                <w:rFonts w:hint="eastAsia"/>
                <w:color w:val="auto"/>
                <w:szCs w:val="24"/>
                <w:lang w:val="en-US" w:eastAsia="zh-CN"/>
              </w:rPr>
              <w:t>建筑面积为2400平方米</w:t>
            </w:r>
            <w:r>
              <w:rPr>
                <w:rFonts w:hint="eastAsia"/>
                <w:color w:val="auto"/>
              </w:rPr>
              <w:t>；</w:t>
            </w:r>
          </w:p>
          <w:p>
            <w:pPr>
              <w:ind w:firstLine="480"/>
              <w:rPr>
                <w:rFonts w:hint="eastAsia"/>
                <w:color w:val="auto"/>
              </w:rPr>
            </w:pPr>
            <w:r>
              <w:rPr>
                <w:rFonts w:hint="eastAsia"/>
                <w:color w:val="auto"/>
              </w:rPr>
              <w:t>总投资：项目总投资</w:t>
            </w:r>
            <w:r>
              <w:rPr>
                <w:rFonts w:hint="eastAsia"/>
                <w:color w:val="auto"/>
                <w:lang w:val="en-US" w:eastAsia="zh-CN"/>
              </w:rPr>
              <w:t>4000</w:t>
            </w:r>
            <w:r>
              <w:rPr>
                <w:rFonts w:hint="eastAsia"/>
                <w:color w:val="auto"/>
              </w:rPr>
              <w:t>万元，其中环保投资</w:t>
            </w:r>
            <w:r>
              <w:rPr>
                <w:rFonts w:hint="eastAsia"/>
                <w:color w:val="auto"/>
                <w:lang w:val="en-US" w:eastAsia="zh-CN"/>
              </w:rPr>
              <w:t>19.6</w:t>
            </w:r>
            <w:r>
              <w:rPr>
                <w:rFonts w:hint="eastAsia"/>
                <w:color w:val="auto"/>
              </w:rPr>
              <w:t>万元；</w:t>
            </w:r>
          </w:p>
          <w:p>
            <w:pPr>
              <w:ind w:firstLine="480"/>
              <w:rPr>
                <w:rFonts w:hint="eastAsia"/>
                <w:color w:val="auto"/>
              </w:rPr>
            </w:pPr>
            <w:r>
              <w:rPr>
                <w:rFonts w:hint="eastAsia"/>
                <w:color w:val="auto"/>
              </w:rPr>
              <w:t>建设项目地理位置图见附图1。</w:t>
            </w:r>
          </w:p>
          <w:p>
            <w:pPr>
              <w:pStyle w:val="4"/>
              <w:rPr>
                <w:rFonts w:hint="eastAsia"/>
                <w:color w:val="auto"/>
                <w:lang w:val="en-US" w:eastAsia="zh-CN"/>
              </w:rPr>
            </w:pPr>
            <w:r>
              <w:rPr>
                <w:rFonts w:hint="eastAsia"/>
                <w:color w:val="auto"/>
                <w:lang w:val="en-US" w:eastAsia="zh-CN"/>
              </w:rPr>
              <w:t>1.1.3项目建设内容</w:t>
            </w:r>
          </w:p>
          <w:p>
            <w:pPr>
              <w:ind w:firstLine="480"/>
              <w:rPr>
                <w:rFonts w:hint="eastAsia"/>
                <w:color w:val="auto"/>
              </w:rPr>
            </w:pPr>
            <w:r>
              <w:rPr>
                <w:rFonts w:hint="eastAsia"/>
                <w:color w:val="auto"/>
              </w:rPr>
              <w:t>本项目</w:t>
            </w:r>
            <w:r>
              <w:rPr>
                <w:rFonts w:hint="eastAsia"/>
                <w:color w:val="auto"/>
                <w:lang w:eastAsia="zh-CN"/>
              </w:rPr>
              <w:t>工程建设已基本完成</w:t>
            </w:r>
            <w:r>
              <w:rPr>
                <w:rFonts w:hint="eastAsia"/>
                <w:color w:val="auto"/>
              </w:rPr>
              <w:t>，其主体工程、公共工程及环保工程见表1.1-1所示。</w:t>
            </w:r>
          </w:p>
          <w:p>
            <w:pPr>
              <w:pStyle w:val="15"/>
              <w:rPr>
                <w:rFonts w:hint="eastAsia"/>
                <w:color w:val="auto"/>
                <w:lang w:val="en-US" w:eastAsia="zh-CN"/>
              </w:rPr>
            </w:pPr>
            <w:r>
              <w:rPr>
                <w:rFonts w:hint="eastAsia"/>
                <w:color w:val="auto"/>
                <w:lang w:val="en-US" w:eastAsia="zh-CN"/>
              </w:rPr>
              <w:t>表1.1-1：本项目主要工程内容一览表</w:t>
            </w:r>
          </w:p>
          <w:tbl>
            <w:tblPr>
              <w:tblStyle w:val="10"/>
              <w:tblW w:w="866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6"/>
              <w:gridCol w:w="1133"/>
              <w:gridCol w:w="1161"/>
              <w:gridCol w:w="4410"/>
              <w:gridCol w:w="11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6" w:type="dxa"/>
                  <w:noWrap w:val="0"/>
                  <w:vAlign w:val="center"/>
                </w:tcPr>
                <w:p>
                  <w:pPr>
                    <w:pStyle w:val="13"/>
                    <w:rPr>
                      <w:color w:val="auto"/>
                    </w:rPr>
                  </w:pPr>
                  <w:r>
                    <w:rPr>
                      <w:color w:val="auto"/>
                    </w:rPr>
                    <w:t>类别</w:t>
                  </w:r>
                </w:p>
              </w:tc>
              <w:tc>
                <w:tcPr>
                  <w:tcW w:w="1133" w:type="dxa"/>
                  <w:noWrap w:val="0"/>
                  <w:vAlign w:val="center"/>
                </w:tcPr>
                <w:p>
                  <w:pPr>
                    <w:pStyle w:val="13"/>
                    <w:rPr>
                      <w:color w:val="auto"/>
                    </w:rPr>
                  </w:pPr>
                  <w:r>
                    <w:rPr>
                      <w:color w:val="auto"/>
                    </w:rPr>
                    <w:t>内容</w:t>
                  </w:r>
                </w:p>
              </w:tc>
              <w:tc>
                <w:tcPr>
                  <w:tcW w:w="5571" w:type="dxa"/>
                  <w:gridSpan w:val="2"/>
                  <w:noWrap w:val="0"/>
                  <w:vAlign w:val="center"/>
                </w:tcPr>
                <w:p>
                  <w:pPr>
                    <w:pStyle w:val="13"/>
                    <w:rPr>
                      <w:color w:val="auto"/>
                    </w:rPr>
                  </w:pPr>
                  <w:r>
                    <w:rPr>
                      <w:color w:val="auto"/>
                    </w:rPr>
                    <w:t>建设功能</w:t>
                  </w:r>
                </w:p>
              </w:tc>
              <w:tc>
                <w:tcPr>
                  <w:tcW w:w="1122" w:type="dxa"/>
                  <w:noWrap w:val="0"/>
                  <w:vAlign w:val="center"/>
                </w:tcPr>
                <w:p>
                  <w:pPr>
                    <w:pStyle w:val="13"/>
                    <w:rPr>
                      <w:rFonts w:hint="eastAsia" w:eastAsia="宋体"/>
                      <w:color w:val="auto"/>
                      <w:lang w:eastAsia="zh-CN"/>
                    </w:rPr>
                  </w:pPr>
                  <w:r>
                    <w:rPr>
                      <w:rFonts w:hint="eastAsia"/>
                      <w:color w:val="auto"/>
                      <w:lang w:eastAsia="zh-CN"/>
                    </w:rPr>
                    <w:t>建设面积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836" w:type="dxa"/>
                  <w:vMerge w:val="restart"/>
                  <w:noWrap w:val="0"/>
                  <w:vAlign w:val="center"/>
                </w:tcPr>
                <w:p>
                  <w:pPr>
                    <w:pStyle w:val="13"/>
                    <w:rPr>
                      <w:color w:val="auto"/>
                    </w:rPr>
                  </w:pPr>
                  <w:r>
                    <w:rPr>
                      <w:color w:val="auto"/>
                    </w:rPr>
                    <w:t>主体工程</w:t>
                  </w:r>
                </w:p>
              </w:tc>
              <w:tc>
                <w:tcPr>
                  <w:tcW w:w="1133" w:type="dxa"/>
                  <w:vMerge w:val="restart"/>
                  <w:noWrap w:val="0"/>
                  <w:vAlign w:val="center"/>
                </w:tcPr>
                <w:p>
                  <w:pPr>
                    <w:pStyle w:val="13"/>
                    <w:rPr>
                      <w:rFonts w:hint="eastAsia" w:eastAsia="宋体"/>
                      <w:color w:val="auto"/>
                      <w:lang w:eastAsia="zh-CN"/>
                    </w:rPr>
                  </w:pPr>
                  <w:r>
                    <w:rPr>
                      <w:rFonts w:hint="eastAsia"/>
                      <w:color w:val="auto"/>
                      <w:szCs w:val="30"/>
                      <w:lang w:eastAsia="zh-CN"/>
                    </w:rPr>
                    <w:t>收购车间</w:t>
                  </w:r>
                </w:p>
              </w:tc>
              <w:tc>
                <w:tcPr>
                  <w:tcW w:w="5571" w:type="dxa"/>
                  <w:gridSpan w:val="2"/>
                  <w:noWrap w:val="0"/>
                  <w:vAlign w:val="center"/>
                </w:tcPr>
                <w:p>
                  <w:pPr>
                    <w:pStyle w:val="13"/>
                    <w:jc w:val="both"/>
                    <w:rPr>
                      <w:rFonts w:hint="eastAsia"/>
                      <w:color w:val="auto"/>
                      <w:szCs w:val="30"/>
                      <w:lang w:eastAsia="zh-CN"/>
                    </w:rPr>
                  </w:pPr>
                  <w:r>
                    <w:rPr>
                      <w:rFonts w:hint="eastAsia"/>
                      <w:color w:val="auto"/>
                      <w:szCs w:val="30"/>
                      <w:u w:val="single"/>
                      <w:lang w:eastAsia="zh-CN"/>
                    </w:rPr>
                    <w:t>收购区：用于收购及暂存外购的黄精、玉竹原材料；</w:t>
                  </w:r>
                </w:p>
              </w:tc>
              <w:tc>
                <w:tcPr>
                  <w:tcW w:w="1122" w:type="dxa"/>
                  <w:vMerge w:val="restart"/>
                  <w:noWrap w:val="0"/>
                  <w:vAlign w:val="center"/>
                </w:tcPr>
                <w:p>
                  <w:pPr>
                    <w:pStyle w:val="13"/>
                    <w:jc w:val="center"/>
                    <w:rPr>
                      <w:rFonts w:hint="eastAsia"/>
                      <w:color w:val="auto"/>
                      <w:szCs w:val="30"/>
                      <w:lang w:val="en-US" w:eastAsia="zh-CN"/>
                    </w:rPr>
                  </w:pPr>
                  <w:r>
                    <w:rPr>
                      <w:rFonts w:hint="eastAsia"/>
                      <w:color w:val="auto"/>
                      <w:szCs w:val="30"/>
                      <w:lang w:val="en-US" w:eastAsia="zh-CN"/>
                    </w:rPr>
                    <w:t>550m</w:t>
                  </w:r>
                  <w:r>
                    <w:rPr>
                      <w:rFonts w:hint="eastAsia"/>
                      <w:color w:val="auto"/>
                      <w:szCs w:val="30"/>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836" w:type="dxa"/>
                  <w:vMerge w:val="continue"/>
                  <w:noWrap w:val="0"/>
                  <w:vAlign w:val="center"/>
                </w:tcPr>
                <w:p>
                  <w:pPr>
                    <w:pStyle w:val="13"/>
                    <w:jc w:val="both"/>
                  </w:pPr>
                </w:p>
              </w:tc>
              <w:tc>
                <w:tcPr>
                  <w:tcW w:w="1133" w:type="dxa"/>
                  <w:vMerge w:val="continue"/>
                  <w:noWrap w:val="0"/>
                  <w:vAlign w:val="center"/>
                </w:tcPr>
                <w:p>
                  <w:pPr>
                    <w:pStyle w:val="13"/>
                    <w:jc w:val="both"/>
                  </w:pPr>
                </w:p>
              </w:tc>
              <w:tc>
                <w:tcPr>
                  <w:tcW w:w="5571" w:type="dxa"/>
                  <w:gridSpan w:val="2"/>
                  <w:noWrap w:val="0"/>
                  <w:vAlign w:val="center"/>
                </w:tcPr>
                <w:p>
                  <w:pPr>
                    <w:pStyle w:val="13"/>
                    <w:jc w:val="both"/>
                    <w:rPr>
                      <w:rFonts w:hint="eastAsia"/>
                      <w:color w:val="auto"/>
                      <w:szCs w:val="30"/>
                      <w:lang w:eastAsia="zh-CN"/>
                    </w:rPr>
                  </w:pPr>
                  <w:r>
                    <w:rPr>
                      <w:rFonts w:hint="eastAsia"/>
                      <w:color w:val="auto"/>
                      <w:lang w:eastAsia="zh-CN"/>
                    </w:rPr>
                    <w:t>分选区：工根据药材的大小、色泽及质量凭经验进行药材分选，去除药材原料中的残次品、土石等；</w:t>
                  </w:r>
                </w:p>
              </w:tc>
              <w:tc>
                <w:tcPr>
                  <w:tcW w:w="1122" w:type="dxa"/>
                  <w:vMerge w:val="continue"/>
                  <w:noWrap w:val="0"/>
                  <w:vAlign w:val="center"/>
                </w:tcPr>
                <w:p>
                  <w:pPr>
                    <w:pStyle w:val="13"/>
                    <w:jc w:val="both"/>
                    <w:rPr>
                      <w:rFonts w:hint="eastAsia"/>
                      <w:color w:val="auto"/>
                      <w:szCs w:val="30"/>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pStyle w:val="13"/>
                    <w:rPr>
                      <w:color w:val="auto"/>
                    </w:rPr>
                  </w:pPr>
                </w:p>
              </w:tc>
              <w:tc>
                <w:tcPr>
                  <w:tcW w:w="1133" w:type="dxa"/>
                  <w:noWrap w:val="0"/>
                  <w:vAlign w:val="center"/>
                </w:tcPr>
                <w:p>
                  <w:pPr>
                    <w:pStyle w:val="13"/>
                    <w:rPr>
                      <w:rFonts w:hint="eastAsia" w:eastAsia="宋体"/>
                      <w:color w:val="auto"/>
                      <w:lang w:eastAsia="zh-CN"/>
                    </w:rPr>
                  </w:pPr>
                  <w:r>
                    <w:rPr>
                      <w:rFonts w:hint="eastAsia"/>
                      <w:color w:val="auto"/>
                      <w:szCs w:val="30"/>
                      <w:lang w:eastAsia="zh-CN"/>
                    </w:rPr>
                    <w:t>地炕烘烤车间</w:t>
                  </w:r>
                </w:p>
              </w:tc>
              <w:tc>
                <w:tcPr>
                  <w:tcW w:w="5571" w:type="dxa"/>
                  <w:gridSpan w:val="2"/>
                  <w:noWrap w:val="0"/>
                  <w:vAlign w:val="center"/>
                </w:tcPr>
                <w:p>
                  <w:pPr>
                    <w:pStyle w:val="13"/>
                    <w:jc w:val="both"/>
                    <w:rPr>
                      <w:rFonts w:hint="eastAsia"/>
                      <w:color w:val="auto"/>
                      <w:szCs w:val="30"/>
                      <w:lang w:eastAsia="zh-CN"/>
                    </w:rPr>
                  </w:pPr>
                  <w:r>
                    <w:rPr>
                      <w:rFonts w:hint="eastAsia"/>
                      <w:color w:val="auto"/>
                      <w:szCs w:val="30"/>
                      <w:lang w:eastAsia="zh-CN"/>
                    </w:rPr>
                    <w:t>地炕烘烤车间，主要用于药材初步整体烘干，项目地炕烘烤车间使用电能；</w:t>
                  </w:r>
                </w:p>
              </w:tc>
              <w:tc>
                <w:tcPr>
                  <w:tcW w:w="1122" w:type="dxa"/>
                  <w:noWrap w:val="0"/>
                  <w:vAlign w:val="center"/>
                </w:tcPr>
                <w:p>
                  <w:pPr>
                    <w:pStyle w:val="13"/>
                    <w:jc w:val="center"/>
                    <w:rPr>
                      <w:rFonts w:hint="eastAsia"/>
                      <w:color w:val="auto"/>
                      <w:szCs w:val="30"/>
                      <w:lang w:val="en-US" w:eastAsia="zh-CN"/>
                    </w:rPr>
                  </w:pPr>
                  <w:r>
                    <w:rPr>
                      <w:rFonts w:hint="eastAsia"/>
                      <w:color w:val="auto"/>
                      <w:szCs w:val="30"/>
                      <w:lang w:val="en-US" w:eastAsia="zh-CN"/>
                    </w:rPr>
                    <w:t>200m</w:t>
                  </w:r>
                  <w:r>
                    <w:rPr>
                      <w:rFonts w:hint="eastAsia"/>
                      <w:color w:val="auto"/>
                      <w:szCs w:val="30"/>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pStyle w:val="13"/>
                    <w:rPr>
                      <w:color w:val="auto"/>
                    </w:rPr>
                  </w:pPr>
                </w:p>
              </w:tc>
              <w:tc>
                <w:tcPr>
                  <w:tcW w:w="1133" w:type="dxa"/>
                  <w:noWrap w:val="0"/>
                  <w:vAlign w:val="center"/>
                </w:tcPr>
                <w:p>
                  <w:pPr>
                    <w:pStyle w:val="13"/>
                    <w:rPr>
                      <w:rFonts w:hint="eastAsia"/>
                      <w:color w:val="auto"/>
                      <w:szCs w:val="30"/>
                      <w:lang w:eastAsia="zh-CN"/>
                    </w:rPr>
                  </w:pPr>
                  <w:r>
                    <w:rPr>
                      <w:rFonts w:hint="eastAsia"/>
                      <w:color w:val="auto"/>
                      <w:szCs w:val="30"/>
                      <w:lang w:eastAsia="zh-CN"/>
                    </w:rPr>
                    <w:t>脱毛清洗车间</w:t>
                  </w:r>
                </w:p>
              </w:tc>
              <w:tc>
                <w:tcPr>
                  <w:tcW w:w="5571" w:type="dxa"/>
                  <w:gridSpan w:val="2"/>
                  <w:noWrap w:val="0"/>
                  <w:vAlign w:val="center"/>
                </w:tcPr>
                <w:p>
                  <w:pPr>
                    <w:pStyle w:val="13"/>
                    <w:jc w:val="both"/>
                    <w:rPr>
                      <w:rFonts w:hint="eastAsia"/>
                      <w:color w:val="auto"/>
                      <w:szCs w:val="30"/>
                      <w:lang w:eastAsia="zh-CN"/>
                    </w:rPr>
                  </w:pPr>
                  <w:r>
                    <w:rPr>
                      <w:rFonts w:hint="eastAsia"/>
                      <w:color w:val="auto"/>
                      <w:szCs w:val="30"/>
                      <w:lang w:eastAsia="zh-CN"/>
                    </w:rPr>
                    <w:t>共布置四台滚筒脱毛机，项目采取湿式脱去须毛的方式，脱毛清洗同步进行，车间四面地面设置排水渠；</w:t>
                  </w:r>
                </w:p>
              </w:tc>
              <w:tc>
                <w:tcPr>
                  <w:tcW w:w="1122" w:type="dxa"/>
                  <w:noWrap w:val="0"/>
                  <w:vAlign w:val="center"/>
                </w:tcPr>
                <w:p>
                  <w:pPr>
                    <w:pStyle w:val="13"/>
                    <w:jc w:val="center"/>
                    <w:rPr>
                      <w:rFonts w:hint="eastAsia"/>
                      <w:color w:val="auto"/>
                      <w:szCs w:val="30"/>
                      <w:lang w:val="en-US" w:eastAsia="zh-CN"/>
                    </w:rPr>
                  </w:pPr>
                  <w:r>
                    <w:rPr>
                      <w:rFonts w:hint="eastAsia"/>
                      <w:color w:val="auto"/>
                      <w:szCs w:val="30"/>
                      <w:lang w:val="en-US" w:eastAsia="zh-CN"/>
                    </w:rPr>
                    <w:t>250m</w:t>
                  </w:r>
                  <w:r>
                    <w:rPr>
                      <w:rFonts w:hint="eastAsia"/>
                      <w:color w:val="auto"/>
                      <w:szCs w:val="30"/>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pStyle w:val="13"/>
                    <w:rPr>
                      <w:color w:val="auto"/>
                    </w:rPr>
                  </w:pPr>
                </w:p>
              </w:tc>
              <w:tc>
                <w:tcPr>
                  <w:tcW w:w="1133" w:type="dxa"/>
                  <w:noWrap w:val="0"/>
                  <w:vAlign w:val="center"/>
                </w:tcPr>
                <w:p>
                  <w:pPr>
                    <w:pStyle w:val="13"/>
                    <w:ind w:firstLine="0" w:firstLineChars="0"/>
                    <w:rPr>
                      <w:rFonts w:hint="eastAsia"/>
                      <w:color w:val="auto"/>
                      <w:szCs w:val="30"/>
                      <w:lang w:eastAsia="zh-CN"/>
                    </w:rPr>
                  </w:pPr>
                  <w:r>
                    <w:rPr>
                      <w:rFonts w:hint="eastAsia"/>
                      <w:color w:val="auto"/>
                      <w:lang w:eastAsia="zh-CN"/>
                    </w:rPr>
                    <w:t>加工车间</w:t>
                  </w:r>
                </w:p>
              </w:tc>
              <w:tc>
                <w:tcPr>
                  <w:tcW w:w="5571" w:type="dxa"/>
                  <w:gridSpan w:val="2"/>
                  <w:noWrap w:val="0"/>
                  <w:vAlign w:val="center"/>
                </w:tcPr>
                <w:p>
                  <w:pPr>
                    <w:pStyle w:val="13"/>
                    <w:ind w:firstLine="0" w:firstLineChars="0"/>
                    <w:jc w:val="both"/>
                    <w:rPr>
                      <w:rFonts w:hint="eastAsia"/>
                      <w:color w:val="auto"/>
                      <w:szCs w:val="30"/>
                      <w:lang w:eastAsia="zh-CN"/>
                    </w:rPr>
                  </w:pPr>
                  <w:r>
                    <w:rPr>
                      <w:rFonts w:hint="eastAsia"/>
                      <w:color w:val="auto"/>
                      <w:szCs w:val="30"/>
                      <w:lang w:eastAsia="zh-CN"/>
                    </w:rPr>
                    <w:t>药材切片加工区域，共布置</w:t>
                  </w:r>
                  <w:r>
                    <w:rPr>
                      <w:rFonts w:hint="eastAsia"/>
                      <w:color w:val="auto"/>
                      <w:szCs w:val="30"/>
                      <w:lang w:val="en-US" w:eastAsia="zh-CN"/>
                    </w:rPr>
                    <w:t>14台刨片机；</w:t>
                  </w:r>
                </w:p>
              </w:tc>
              <w:tc>
                <w:tcPr>
                  <w:tcW w:w="1122" w:type="dxa"/>
                  <w:noWrap w:val="0"/>
                  <w:vAlign w:val="center"/>
                </w:tcPr>
                <w:p>
                  <w:pPr>
                    <w:pStyle w:val="13"/>
                    <w:jc w:val="center"/>
                    <w:rPr>
                      <w:rFonts w:hint="eastAsia"/>
                      <w:color w:val="auto"/>
                      <w:szCs w:val="30"/>
                      <w:lang w:val="en-US" w:eastAsia="zh-CN"/>
                    </w:rPr>
                  </w:pPr>
                  <w:r>
                    <w:rPr>
                      <w:rFonts w:hint="eastAsia"/>
                      <w:color w:val="auto"/>
                      <w:szCs w:val="30"/>
                      <w:lang w:val="en-US" w:eastAsia="zh-CN"/>
                    </w:rPr>
                    <w:t>300m</w:t>
                  </w:r>
                  <w:r>
                    <w:rPr>
                      <w:rFonts w:hint="eastAsia"/>
                      <w:color w:val="auto"/>
                      <w:szCs w:val="30"/>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pStyle w:val="13"/>
                    <w:rPr>
                      <w:color w:val="auto"/>
                    </w:rPr>
                  </w:pPr>
                </w:p>
              </w:tc>
              <w:tc>
                <w:tcPr>
                  <w:tcW w:w="1133" w:type="dxa"/>
                  <w:noWrap w:val="0"/>
                  <w:vAlign w:val="center"/>
                </w:tcPr>
                <w:p>
                  <w:pPr>
                    <w:pStyle w:val="13"/>
                    <w:rPr>
                      <w:rFonts w:hint="eastAsia" w:eastAsia="宋体"/>
                      <w:color w:val="auto"/>
                      <w:lang w:eastAsia="zh-CN"/>
                    </w:rPr>
                  </w:pPr>
                  <w:r>
                    <w:rPr>
                      <w:rFonts w:hint="eastAsia"/>
                      <w:color w:val="auto"/>
                      <w:lang w:eastAsia="zh-CN"/>
                    </w:rPr>
                    <w:t>选货车间</w:t>
                  </w:r>
                </w:p>
              </w:tc>
              <w:tc>
                <w:tcPr>
                  <w:tcW w:w="5571" w:type="dxa"/>
                  <w:gridSpan w:val="2"/>
                  <w:noWrap w:val="0"/>
                  <w:vAlign w:val="center"/>
                </w:tcPr>
                <w:p>
                  <w:pPr>
                    <w:pStyle w:val="13"/>
                    <w:jc w:val="both"/>
                    <w:rPr>
                      <w:rFonts w:hint="eastAsia"/>
                      <w:color w:val="auto"/>
                      <w:szCs w:val="30"/>
                      <w:lang w:eastAsia="zh-CN"/>
                    </w:rPr>
                  </w:pPr>
                  <w:r>
                    <w:rPr>
                      <w:rFonts w:hint="eastAsia"/>
                      <w:color w:val="auto"/>
                      <w:szCs w:val="30"/>
                      <w:lang w:eastAsia="zh-CN"/>
                    </w:rPr>
                    <w:t>主要用于药材烘烤后平铺摊凉回樵，以减小药材脆度，以便切片工序保证药材完整性；</w:t>
                  </w:r>
                </w:p>
              </w:tc>
              <w:tc>
                <w:tcPr>
                  <w:tcW w:w="1122" w:type="dxa"/>
                  <w:noWrap w:val="0"/>
                  <w:vAlign w:val="center"/>
                </w:tcPr>
                <w:p>
                  <w:pPr>
                    <w:pStyle w:val="13"/>
                    <w:jc w:val="center"/>
                    <w:rPr>
                      <w:rFonts w:hint="eastAsia"/>
                      <w:color w:val="auto"/>
                      <w:szCs w:val="30"/>
                      <w:lang w:val="en-US" w:eastAsia="zh-CN"/>
                    </w:rPr>
                  </w:pPr>
                  <w:r>
                    <w:rPr>
                      <w:rFonts w:hint="eastAsia"/>
                      <w:color w:val="auto"/>
                      <w:szCs w:val="30"/>
                      <w:lang w:val="en-US" w:eastAsia="zh-CN"/>
                    </w:rPr>
                    <w:t>160m</w:t>
                  </w:r>
                  <w:r>
                    <w:rPr>
                      <w:rFonts w:hint="eastAsia"/>
                      <w:color w:val="auto"/>
                      <w:szCs w:val="30"/>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pStyle w:val="13"/>
                    <w:rPr>
                      <w:color w:val="auto"/>
                    </w:rPr>
                  </w:pPr>
                </w:p>
              </w:tc>
              <w:tc>
                <w:tcPr>
                  <w:tcW w:w="1133" w:type="dxa"/>
                  <w:noWrap w:val="0"/>
                  <w:vAlign w:val="center"/>
                </w:tcPr>
                <w:p>
                  <w:pPr>
                    <w:pStyle w:val="13"/>
                    <w:rPr>
                      <w:rFonts w:hint="eastAsia" w:eastAsia="宋体"/>
                      <w:color w:val="auto"/>
                      <w:lang w:eastAsia="zh-CN"/>
                    </w:rPr>
                  </w:pPr>
                  <w:r>
                    <w:rPr>
                      <w:rFonts w:hint="eastAsia"/>
                      <w:color w:val="auto"/>
                      <w:lang w:eastAsia="zh-CN"/>
                    </w:rPr>
                    <w:t>烘烤车间</w:t>
                  </w:r>
                </w:p>
              </w:tc>
              <w:tc>
                <w:tcPr>
                  <w:tcW w:w="5571" w:type="dxa"/>
                  <w:gridSpan w:val="2"/>
                  <w:noWrap w:val="0"/>
                  <w:vAlign w:val="center"/>
                </w:tcPr>
                <w:p>
                  <w:pPr>
                    <w:pStyle w:val="13"/>
                    <w:jc w:val="both"/>
                    <w:rPr>
                      <w:rFonts w:hint="eastAsia"/>
                      <w:color w:val="auto"/>
                      <w:szCs w:val="30"/>
                      <w:lang w:eastAsia="zh-CN"/>
                    </w:rPr>
                  </w:pPr>
                  <w:r>
                    <w:rPr>
                      <w:rFonts w:hint="eastAsia"/>
                      <w:color w:val="auto"/>
                      <w:szCs w:val="30"/>
                      <w:lang w:eastAsia="zh-CN"/>
                    </w:rPr>
                    <w:t>用于药材切片后烘干，保证药材含水率；检测合格后已切片的药材直接进行真空包装，外售。项目地炕烘干房及</w:t>
                  </w:r>
                  <w:r>
                    <w:rPr>
                      <w:rFonts w:hint="eastAsia"/>
                      <w:color w:val="FF0000"/>
                      <w:szCs w:val="30"/>
                      <w:lang w:eastAsia="zh-CN"/>
                    </w:rPr>
                    <w:t>烘烤车间</w:t>
                  </w:r>
                  <w:r>
                    <w:rPr>
                      <w:rFonts w:hint="eastAsia"/>
                      <w:color w:val="auto"/>
                      <w:szCs w:val="30"/>
                      <w:lang w:eastAsia="zh-CN"/>
                    </w:rPr>
                    <w:t>均使用电能。</w:t>
                  </w:r>
                </w:p>
              </w:tc>
              <w:tc>
                <w:tcPr>
                  <w:tcW w:w="1122" w:type="dxa"/>
                  <w:noWrap w:val="0"/>
                  <w:vAlign w:val="center"/>
                </w:tcPr>
                <w:p>
                  <w:pPr>
                    <w:pStyle w:val="13"/>
                    <w:jc w:val="center"/>
                    <w:rPr>
                      <w:rFonts w:hint="eastAsia"/>
                      <w:color w:val="auto"/>
                      <w:szCs w:val="30"/>
                      <w:lang w:val="en-US" w:eastAsia="zh-CN"/>
                    </w:rPr>
                  </w:pPr>
                  <w:r>
                    <w:rPr>
                      <w:rFonts w:hint="eastAsia"/>
                      <w:color w:val="auto"/>
                      <w:szCs w:val="30"/>
                      <w:lang w:val="en-US" w:eastAsia="zh-CN"/>
                    </w:rPr>
                    <w:t>140m</w:t>
                  </w:r>
                  <w:r>
                    <w:rPr>
                      <w:rFonts w:hint="eastAsia"/>
                      <w:color w:val="auto"/>
                      <w:szCs w:val="30"/>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pStyle w:val="13"/>
                    <w:rPr>
                      <w:color w:val="auto"/>
                    </w:rPr>
                  </w:pPr>
                </w:p>
              </w:tc>
              <w:tc>
                <w:tcPr>
                  <w:tcW w:w="1133" w:type="dxa"/>
                  <w:noWrap w:val="0"/>
                  <w:vAlign w:val="center"/>
                </w:tcPr>
                <w:p>
                  <w:pPr>
                    <w:pStyle w:val="13"/>
                    <w:ind w:firstLine="0" w:firstLineChars="0"/>
                    <w:rPr>
                      <w:rFonts w:hint="eastAsia"/>
                      <w:color w:val="auto"/>
                      <w:lang w:eastAsia="zh-CN"/>
                    </w:rPr>
                  </w:pPr>
                  <w:r>
                    <w:rPr>
                      <w:rFonts w:hint="eastAsia"/>
                      <w:color w:val="auto"/>
                      <w:lang w:eastAsia="zh-CN"/>
                    </w:rPr>
                    <w:t>实验室</w:t>
                  </w:r>
                </w:p>
              </w:tc>
              <w:tc>
                <w:tcPr>
                  <w:tcW w:w="5571" w:type="dxa"/>
                  <w:gridSpan w:val="2"/>
                  <w:noWrap w:val="0"/>
                  <w:vAlign w:val="center"/>
                </w:tcPr>
                <w:p>
                  <w:pPr>
                    <w:pStyle w:val="13"/>
                    <w:ind w:firstLine="0" w:firstLineChars="0"/>
                    <w:jc w:val="both"/>
                    <w:rPr>
                      <w:rFonts w:hint="eastAsia"/>
                      <w:color w:val="auto"/>
                      <w:szCs w:val="30"/>
                      <w:lang w:eastAsia="zh-CN"/>
                    </w:rPr>
                  </w:pPr>
                  <w:r>
                    <w:rPr>
                      <w:rFonts w:hint="eastAsia"/>
                      <w:color w:val="auto"/>
                      <w:szCs w:val="30"/>
                      <w:lang w:eastAsia="zh-CN"/>
                    </w:rPr>
                    <w:t>用于药材水分含量检测，其他成分检测均外委检测；</w:t>
                  </w:r>
                </w:p>
              </w:tc>
              <w:tc>
                <w:tcPr>
                  <w:tcW w:w="1122" w:type="dxa"/>
                  <w:noWrap w:val="0"/>
                  <w:vAlign w:val="center"/>
                </w:tcPr>
                <w:p>
                  <w:pPr>
                    <w:pStyle w:val="13"/>
                    <w:ind w:firstLine="0" w:firstLineChars="0"/>
                    <w:jc w:val="center"/>
                    <w:rPr>
                      <w:rFonts w:hint="eastAsia"/>
                      <w:color w:val="auto"/>
                      <w:szCs w:val="30"/>
                      <w:lang w:val="en-US" w:eastAsia="zh-CN"/>
                    </w:rPr>
                  </w:pPr>
                  <w:r>
                    <w:rPr>
                      <w:rFonts w:hint="eastAsia"/>
                      <w:color w:val="auto"/>
                      <w:szCs w:val="30"/>
                      <w:lang w:val="en-US" w:eastAsia="zh-CN"/>
                    </w:rPr>
                    <w:t>20m</w:t>
                  </w:r>
                  <w:r>
                    <w:rPr>
                      <w:rFonts w:hint="eastAsia"/>
                      <w:color w:val="auto"/>
                      <w:szCs w:val="30"/>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pStyle w:val="13"/>
                    <w:rPr>
                      <w:color w:val="auto"/>
                    </w:rPr>
                  </w:pPr>
                </w:p>
              </w:tc>
              <w:tc>
                <w:tcPr>
                  <w:tcW w:w="1133" w:type="dxa"/>
                  <w:noWrap w:val="0"/>
                  <w:vAlign w:val="center"/>
                </w:tcPr>
                <w:p>
                  <w:pPr>
                    <w:pStyle w:val="13"/>
                    <w:rPr>
                      <w:rFonts w:hint="eastAsia"/>
                      <w:color w:val="auto"/>
                      <w:lang w:eastAsia="zh-CN"/>
                    </w:rPr>
                  </w:pPr>
                  <w:r>
                    <w:rPr>
                      <w:rFonts w:hint="eastAsia"/>
                      <w:color w:val="auto"/>
                      <w:lang w:eastAsia="zh-CN"/>
                    </w:rPr>
                    <w:t>包装车间</w:t>
                  </w:r>
                </w:p>
              </w:tc>
              <w:tc>
                <w:tcPr>
                  <w:tcW w:w="5571" w:type="dxa"/>
                  <w:gridSpan w:val="2"/>
                  <w:noWrap w:val="0"/>
                  <w:vAlign w:val="center"/>
                </w:tcPr>
                <w:p>
                  <w:pPr>
                    <w:pStyle w:val="13"/>
                    <w:jc w:val="both"/>
                    <w:rPr>
                      <w:rFonts w:hint="eastAsia"/>
                      <w:color w:val="auto"/>
                      <w:szCs w:val="30"/>
                      <w:lang w:eastAsia="zh-CN"/>
                    </w:rPr>
                  </w:pPr>
                  <w:r>
                    <w:rPr>
                      <w:rFonts w:hint="eastAsia"/>
                      <w:color w:val="auto"/>
                      <w:szCs w:val="30"/>
                      <w:lang w:eastAsia="zh-CN"/>
                    </w:rPr>
                    <w:t>设置一台双丰凯驰真空包装机，用于成品包装；</w:t>
                  </w:r>
                </w:p>
              </w:tc>
              <w:tc>
                <w:tcPr>
                  <w:tcW w:w="1122" w:type="dxa"/>
                  <w:noWrap w:val="0"/>
                  <w:vAlign w:val="center"/>
                </w:tcPr>
                <w:p>
                  <w:pPr>
                    <w:pStyle w:val="13"/>
                    <w:jc w:val="center"/>
                    <w:rPr>
                      <w:rFonts w:hint="eastAsia"/>
                      <w:color w:val="auto"/>
                      <w:szCs w:val="30"/>
                      <w:lang w:val="en-US" w:eastAsia="zh-CN"/>
                    </w:rPr>
                  </w:pPr>
                  <w:r>
                    <w:rPr>
                      <w:rFonts w:hint="eastAsia"/>
                      <w:color w:val="auto"/>
                      <w:szCs w:val="30"/>
                      <w:lang w:val="en-US" w:eastAsia="zh-CN"/>
                    </w:rPr>
                    <w:t>260m</w:t>
                  </w:r>
                  <w:r>
                    <w:rPr>
                      <w:rFonts w:hint="eastAsia"/>
                      <w:color w:val="auto"/>
                      <w:szCs w:val="30"/>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pStyle w:val="13"/>
                    <w:rPr>
                      <w:color w:val="auto"/>
                    </w:rPr>
                  </w:pPr>
                </w:p>
              </w:tc>
              <w:tc>
                <w:tcPr>
                  <w:tcW w:w="1133" w:type="dxa"/>
                  <w:noWrap w:val="0"/>
                  <w:vAlign w:val="center"/>
                </w:tcPr>
                <w:p>
                  <w:pPr>
                    <w:pStyle w:val="13"/>
                    <w:rPr>
                      <w:rFonts w:hint="eastAsia"/>
                      <w:color w:val="auto"/>
                      <w:lang w:eastAsia="zh-CN"/>
                    </w:rPr>
                  </w:pPr>
                  <w:r>
                    <w:rPr>
                      <w:rFonts w:hint="eastAsia"/>
                      <w:color w:val="auto"/>
                      <w:lang w:eastAsia="zh-CN"/>
                    </w:rPr>
                    <w:t>冷库</w:t>
                  </w:r>
                </w:p>
              </w:tc>
              <w:tc>
                <w:tcPr>
                  <w:tcW w:w="5571" w:type="dxa"/>
                  <w:gridSpan w:val="2"/>
                  <w:noWrap w:val="0"/>
                  <w:vAlign w:val="center"/>
                </w:tcPr>
                <w:p>
                  <w:pPr>
                    <w:pStyle w:val="13"/>
                    <w:jc w:val="both"/>
                    <w:rPr>
                      <w:rFonts w:hint="eastAsia"/>
                      <w:color w:val="auto"/>
                      <w:szCs w:val="30"/>
                      <w:lang w:eastAsia="zh-CN"/>
                    </w:rPr>
                  </w:pPr>
                  <w:r>
                    <w:rPr>
                      <w:rFonts w:hint="eastAsia"/>
                      <w:color w:val="auto"/>
                      <w:szCs w:val="30"/>
                      <w:lang w:eastAsia="zh-CN"/>
                    </w:rPr>
                    <w:t>用于产品暂存，</w:t>
                  </w:r>
                  <w:r>
                    <w:rPr>
                      <w:rFonts w:hint="eastAsia"/>
                      <w:color w:val="FF0000"/>
                      <w:szCs w:val="30"/>
                      <w:lang w:eastAsia="zh-CN"/>
                    </w:rPr>
                    <w:t>制冷方式为电能</w:t>
                  </w:r>
                  <w:r>
                    <w:rPr>
                      <w:rFonts w:hint="eastAsia"/>
                      <w:color w:val="auto"/>
                      <w:szCs w:val="30"/>
                      <w:lang w:eastAsia="zh-CN"/>
                    </w:rPr>
                    <w:t>；</w:t>
                  </w:r>
                </w:p>
              </w:tc>
              <w:tc>
                <w:tcPr>
                  <w:tcW w:w="1122" w:type="dxa"/>
                  <w:noWrap w:val="0"/>
                  <w:vAlign w:val="center"/>
                </w:tcPr>
                <w:p>
                  <w:pPr>
                    <w:pStyle w:val="13"/>
                    <w:jc w:val="center"/>
                    <w:rPr>
                      <w:rFonts w:hint="eastAsia"/>
                      <w:color w:val="auto"/>
                      <w:szCs w:val="30"/>
                      <w:lang w:val="en-US" w:eastAsia="zh-CN"/>
                    </w:rPr>
                  </w:pPr>
                  <w:r>
                    <w:rPr>
                      <w:rFonts w:hint="eastAsia"/>
                      <w:color w:val="auto"/>
                      <w:szCs w:val="30"/>
                      <w:lang w:val="en-US" w:eastAsia="zh-CN"/>
                    </w:rPr>
                    <w:t>120m</w:t>
                  </w:r>
                  <w:r>
                    <w:rPr>
                      <w:rFonts w:hint="eastAsia"/>
                      <w:color w:val="auto"/>
                      <w:szCs w:val="30"/>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6" w:type="dxa"/>
                  <w:vMerge w:val="restart"/>
                  <w:noWrap w:val="0"/>
                  <w:vAlign w:val="center"/>
                </w:tcPr>
                <w:p>
                  <w:pPr>
                    <w:pStyle w:val="13"/>
                    <w:rPr>
                      <w:rFonts w:hint="eastAsia" w:eastAsia="宋体"/>
                      <w:color w:val="auto"/>
                      <w:lang w:eastAsia="zh-CN"/>
                    </w:rPr>
                  </w:pPr>
                  <w:r>
                    <w:rPr>
                      <w:rFonts w:hint="eastAsia"/>
                      <w:color w:val="auto"/>
                      <w:lang w:eastAsia="zh-CN"/>
                    </w:rPr>
                    <w:t>辅助工程</w:t>
                  </w:r>
                </w:p>
              </w:tc>
              <w:tc>
                <w:tcPr>
                  <w:tcW w:w="1133" w:type="dxa"/>
                  <w:noWrap w:val="0"/>
                  <w:vAlign w:val="center"/>
                </w:tcPr>
                <w:p>
                  <w:pPr>
                    <w:pStyle w:val="13"/>
                    <w:rPr>
                      <w:rFonts w:hint="eastAsia"/>
                      <w:color w:val="auto"/>
                      <w:lang w:eastAsia="zh-CN"/>
                    </w:rPr>
                  </w:pPr>
                  <w:r>
                    <w:rPr>
                      <w:rFonts w:hint="eastAsia"/>
                      <w:color w:val="auto"/>
                      <w:lang w:eastAsia="zh-CN"/>
                    </w:rPr>
                    <w:t>办公室</w:t>
                  </w:r>
                </w:p>
              </w:tc>
              <w:tc>
                <w:tcPr>
                  <w:tcW w:w="5571" w:type="dxa"/>
                  <w:gridSpan w:val="2"/>
                  <w:noWrap w:val="0"/>
                  <w:vAlign w:val="center"/>
                </w:tcPr>
                <w:p>
                  <w:pPr>
                    <w:pStyle w:val="13"/>
                    <w:jc w:val="both"/>
                    <w:rPr>
                      <w:rFonts w:hint="eastAsia"/>
                      <w:color w:val="auto"/>
                      <w:szCs w:val="30"/>
                      <w:lang w:val="en-US" w:eastAsia="zh-CN"/>
                    </w:rPr>
                  </w:pPr>
                  <w:r>
                    <w:rPr>
                      <w:rFonts w:hint="eastAsia"/>
                      <w:color w:val="auto"/>
                      <w:szCs w:val="30"/>
                      <w:lang w:val="en-US" w:eastAsia="zh-CN"/>
                    </w:rPr>
                    <w:t>用于企业办公；</w:t>
                  </w:r>
                </w:p>
              </w:tc>
              <w:tc>
                <w:tcPr>
                  <w:tcW w:w="1122" w:type="dxa"/>
                  <w:noWrap w:val="0"/>
                  <w:vAlign w:val="center"/>
                </w:tcPr>
                <w:p>
                  <w:pPr>
                    <w:pStyle w:val="13"/>
                    <w:jc w:val="center"/>
                    <w:rPr>
                      <w:rFonts w:hint="eastAsia"/>
                      <w:color w:val="auto"/>
                      <w:szCs w:val="30"/>
                      <w:lang w:val="en-US" w:eastAsia="zh-CN"/>
                    </w:rPr>
                  </w:pPr>
                  <w:r>
                    <w:rPr>
                      <w:rFonts w:hint="eastAsia"/>
                      <w:color w:val="auto"/>
                      <w:szCs w:val="30"/>
                      <w:lang w:val="en-US" w:eastAsia="zh-CN"/>
                    </w:rPr>
                    <w:t>260m</w:t>
                  </w:r>
                  <w:r>
                    <w:rPr>
                      <w:rFonts w:hint="eastAsia"/>
                      <w:color w:val="auto"/>
                      <w:szCs w:val="30"/>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pStyle w:val="13"/>
                    <w:rPr>
                      <w:color w:val="auto"/>
                    </w:rPr>
                  </w:pPr>
                </w:p>
              </w:tc>
              <w:tc>
                <w:tcPr>
                  <w:tcW w:w="1133" w:type="dxa"/>
                  <w:noWrap w:val="0"/>
                  <w:vAlign w:val="center"/>
                </w:tcPr>
                <w:p>
                  <w:pPr>
                    <w:pStyle w:val="13"/>
                    <w:rPr>
                      <w:rFonts w:hint="eastAsia"/>
                      <w:color w:val="auto"/>
                      <w:lang w:eastAsia="zh-CN"/>
                    </w:rPr>
                  </w:pPr>
                  <w:r>
                    <w:rPr>
                      <w:rFonts w:hint="eastAsia"/>
                      <w:color w:val="auto"/>
                      <w:lang w:eastAsia="zh-CN"/>
                    </w:rPr>
                    <w:t>更衣室</w:t>
                  </w:r>
                </w:p>
              </w:tc>
              <w:tc>
                <w:tcPr>
                  <w:tcW w:w="5571" w:type="dxa"/>
                  <w:gridSpan w:val="2"/>
                  <w:noWrap w:val="0"/>
                  <w:vAlign w:val="center"/>
                </w:tcPr>
                <w:p>
                  <w:pPr>
                    <w:pStyle w:val="13"/>
                    <w:jc w:val="both"/>
                    <w:rPr>
                      <w:rFonts w:hint="eastAsia"/>
                      <w:color w:val="auto"/>
                      <w:szCs w:val="30"/>
                      <w:lang w:val="en-US" w:eastAsia="zh-CN"/>
                    </w:rPr>
                  </w:pPr>
                  <w:r>
                    <w:rPr>
                      <w:rFonts w:hint="eastAsia"/>
                      <w:color w:val="auto"/>
                      <w:szCs w:val="30"/>
                      <w:lang w:val="en-US" w:eastAsia="zh-CN"/>
                    </w:rPr>
                    <w:t>用于员工生产前后清洁更衣；</w:t>
                  </w:r>
                </w:p>
              </w:tc>
              <w:tc>
                <w:tcPr>
                  <w:tcW w:w="1122" w:type="dxa"/>
                  <w:noWrap w:val="0"/>
                  <w:vAlign w:val="center"/>
                </w:tcPr>
                <w:p>
                  <w:pPr>
                    <w:pStyle w:val="13"/>
                    <w:jc w:val="center"/>
                    <w:rPr>
                      <w:rFonts w:hint="eastAsia"/>
                      <w:color w:val="auto"/>
                      <w:szCs w:val="30"/>
                      <w:lang w:val="en-US" w:eastAsia="zh-CN"/>
                    </w:rPr>
                  </w:pPr>
                  <w:r>
                    <w:rPr>
                      <w:rFonts w:hint="eastAsia"/>
                      <w:color w:val="auto"/>
                      <w:szCs w:val="30"/>
                      <w:lang w:val="en-US" w:eastAsia="zh-CN"/>
                    </w:rPr>
                    <w:t>80m</w:t>
                  </w:r>
                  <w:r>
                    <w:rPr>
                      <w:rFonts w:hint="eastAsia"/>
                      <w:color w:val="auto"/>
                      <w:szCs w:val="30"/>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pStyle w:val="13"/>
                    <w:rPr>
                      <w:color w:val="auto"/>
                    </w:rPr>
                  </w:pPr>
                </w:p>
              </w:tc>
              <w:tc>
                <w:tcPr>
                  <w:tcW w:w="1133" w:type="dxa"/>
                  <w:noWrap w:val="0"/>
                  <w:vAlign w:val="center"/>
                </w:tcPr>
                <w:p>
                  <w:pPr>
                    <w:pStyle w:val="13"/>
                    <w:rPr>
                      <w:rFonts w:hint="eastAsia"/>
                      <w:color w:val="auto"/>
                      <w:lang w:eastAsia="zh-CN"/>
                    </w:rPr>
                  </w:pPr>
                  <w:r>
                    <w:rPr>
                      <w:rFonts w:hint="eastAsia"/>
                      <w:color w:val="auto"/>
                      <w:lang w:eastAsia="zh-CN"/>
                    </w:rPr>
                    <w:t>门卫</w:t>
                  </w:r>
                </w:p>
              </w:tc>
              <w:tc>
                <w:tcPr>
                  <w:tcW w:w="5571" w:type="dxa"/>
                  <w:gridSpan w:val="2"/>
                  <w:noWrap w:val="0"/>
                  <w:vAlign w:val="center"/>
                </w:tcPr>
                <w:p>
                  <w:pPr>
                    <w:pStyle w:val="13"/>
                    <w:jc w:val="both"/>
                    <w:rPr>
                      <w:rFonts w:hint="eastAsia"/>
                      <w:color w:val="auto"/>
                      <w:szCs w:val="30"/>
                      <w:lang w:val="en-US" w:eastAsia="zh-CN"/>
                    </w:rPr>
                  </w:pPr>
                  <w:r>
                    <w:rPr>
                      <w:rFonts w:hint="eastAsia"/>
                      <w:color w:val="auto"/>
                      <w:szCs w:val="30"/>
                      <w:lang w:val="en-US" w:eastAsia="zh-CN"/>
                    </w:rPr>
                    <w:t>/</w:t>
                  </w:r>
                </w:p>
              </w:tc>
              <w:tc>
                <w:tcPr>
                  <w:tcW w:w="1122" w:type="dxa"/>
                  <w:noWrap w:val="0"/>
                  <w:vAlign w:val="center"/>
                </w:tcPr>
                <w:p>
                  <w:pPr>
                    <w:pStyle w:val="13"/>
                    <w:jc w:val="center"/>
                    <w:rPr>
                      <w:rFonts w:hint="eastAsia"/>
                      <w:color w:val="auto"/>
                      <w:szCs w:val="30"/>
                      <w:lang w:val="en-US" w:eastAsia="zh-CN"/>
                    </w:rPr>
                  </w:pPr>
                  <w:r>
                    <w:rPr>
                      <w:rFonts w:hint="eastAsia"/>
                      <w:color w:val="auto"/>
                      <w:szCs w:val="30"/>
                      <w:lang w:val="en-US" w:eastAsia="zh-CN"/>
                    </w:rPr>
                    <w:t>60m</w:t>
                  </w:r>
                  <w:r>
                    <w:rPr>
                      <w:rFonts w:hint="eastAsia"/>
                      <w:color w:val="auto"/>
                      <w:szCs w:val="30"/>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6" w:type="dxa"/>
                  <w:vMerge w:val="restart"/>
                  <w:noWrap w:val="0"/>
                  <w:vAlign w:val="center"/>
                </w:tcPr>
                <w:p>
                  <w:pPr>
                    <w:pStyle w:val="13"/>
                    <w:rPr>
                      <w:color w:val="auto"/>
                    </w:rPr>
                  </w:pPr>
                  <w:r>
                    <w:rPr>
                      <w:rFonts w:hint="eastAsia"/>
                      <w:color w:val="auto"/>
                      <w:lang w:eastAsia="zh-CN"/>
                    </w:rPr>
                    <w:t>公</w:t>
                  </w:r>
                  <w:r>
                    <w:rPr>
                      <w:color w:val="auto"/>
                    </w:rPr>
                    <w:t>用工程</w:t>
                  </w:r>
                </w:p>
              </w:tc>
              <w:tc>
                <w:tcPr>
                  <w:tcW w:w="1133" w:type="dxa"/>
                  <w:vMerge w:val="restart"/>
                  <w:noWrap w:val="0"/>
                  <w:vAlign w:val="center"/>
                </w:tcPr>
                <w:p>
                  <w:pPr>
                    <w:pStyle w:val="13"/>
                    <w:rPr>
                      <w:color w:val="auto"/>
                    </w:rPr>
                  </w:pPr>
                  <w:r>
                    <w:rPr>
                      <w:color w:val="auto"/>
                    </w:rPr>
                    <w:t>给水</w:t>
                  </w:r>
                </w:p>
              </w:tc>
              <w:tc>
                <w:tcPr>
                  <w:tcW w:w="1161" w:type="dxa"/>
                  <w:noWrap w:val="0"/>
                  <w:vAlign w:val="center"/>
                </w:tcPr>
                <w:p>
                  <w:pPr>
                    <w:pStyle w:val="13"/>
                    <w:rPr>
                      <w:rFonts w:hint="eastAsia" w:eastAsia="宋体"/>
                      <w:color w:val="auto"/>
                      <w:lang w:eastAsia="zh-CN"/>
                    </w:rPr>
                  </w:pPr>
                  <w:r>
                    <w:rPr>
                      <w:rFonts w:hint="eastAsia"/>
                      <w:color w:val="auto"/>
                      <w:lang w:eastAsia="zh-CN"/>
                    </w:rPr>
                    <w:t>生活用水</w:t>
                  </w:r>
                </w:p>
              </w:tc>
              <w:tc>
                <w:tcPr>
                  <w:tcW w:w="5532" w:type="dxa"/>
                  <w:gridSpan w:val="2"/>
                  <w:noWrap w:val="0"/>
                  <w:vAlign w:val="center"/>
                </w:tcPr>
                <w:p>
                  <w:pPr>
                    <w:pStyle w:val="13"/>
                    <w:jc w:val="both"/>
                    <w:rPr>
                      <w:rFonts w:hint="eastAsia" w:eastAsia="宋体"/>
                      <w:color w:val="auto"/>
                      <w:lang w:eastAsia="zh-CN"/>
                    </w:rPr>
                  </w:pPr>
                  <w:r>
                    <w:rPr>
                      <w:rFonts w:hint="eastAsia"/>
                      <w:color w:val="auto"/>
                      <w:lang w:eastAsia="zh-CN"/>
                    </w:rPr>
                    <w:t>项目生活用水由乡镇自来水管直接供应</w:t>
                  </w:r>
                  <w:r>
                    <w:rPr>
                      <w:rFonts w:hint="eastAsia"/>
                      <w:color w:val="auto"/>
                    </w:rPr>
                    <w:t>；</w:t>
                  </w:r>
                  <w:r>
                    <w:rPr>
                      <w:rFonts w:hint="eastAsia"/>
                      <w:color w:val="auto"/>
                      <w:lang w:eastAsia="zh-CN"/>
                    </w:rPr>
                    <w:t>生产用水打井抽取；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pStyle w:val="13"/>
                    <w:rPr>
                      <w:color w:val="auto"/>
                    </w:rPr>
                  </w:pPr>
                </w:p>
              </w:tc>
              <w:tc>
                <w:tcPr>
                  <w:tcW w:w="1133" w:type="dxa"/>
                  <w:vMerge w:val="continue"/>
                  <w:noWrap w:val="0"/>
                  <w:vAlign w:val="center"/>
                </w:tcPr>
                <w:p>
                  <w:pPr>
                    <w:pStyle w:val="13"/>
                    <w:rPr>
                      <w:color w:val="auto"/>
                    </w:rPr>
                  </w:pPr>
                </w:p>
              </w:tc>
              <w:tc>
                <w:tcPr>
                  <w:tcW w:w="1161" w:type="dxa"/>
                  <w:noWrap w:val="0"/>
                  <w:vAlign w:val="center"/>
                </w:tcPr>
                <w:p>
                  <w:pPr>
                    <w:pStyle w:val="13"/>
                    <w:rPr>
                      <w:rFonts w:hint="eastAsia" w:eastAsia="宋体"/>
                      <w:color w:val="auto"/>
                      <w:lang w:eastAsia="zh-CN"/>
                    </w:rPr>
                  </w:pPr>
                  <w:r>
                    <w:rPr>
                      <w:rFonts w:hint="eastAsia"/>
                      <w:color w:val="auto"/>
                      <w:lang w:eastAsia="zh-CN"/>
                    </w:rPr>
                    <w:t>生产用水</w:t>
                  </w:r>
                </w:p>
              </w:tc>
              <w:tc>
                <w:tcPr>
                  <w:tcW w:w="5532" w:type="dxa"/>
                  <w:gridSpan w:val="2"/>
                  <w:noWrap w:val="0"/>
                  <w:vAlign w:val="center"/>
                </w:tcPr>
                <w:p>
                  <w:pPr>
                    <w:pStyle w:val="13"/>
                    <w:jc w:val="both"/>
                    <w:rPr>
                      <w:rFonts w:hint="eastAsia" w:eastAsia="宋体"/>
                      <w:color w:val="auto"/>
                      <w:lang w:eastAsia="zh-CN"/>
                    </w:rPr>
                  </w:pPr>
                  <w:r>
                    <w:rPr>
                      <w:rFonts w:hint="eastAsia"/>
                      <w:color w:val="auto"/>
                      <w:lang w:eastAsia="zh-CN"/>
                    </w:rPr>
                    <w:t>脱毛清洗用水部分采用三级沉淀池回用水，同时使用部分新鲜水；设备清洗用水采用新鲜水；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pStyle w:val="13"/>
                    <w:rPr>
                      <w:color w:val="auto"/>
                    </w:rPr>
                  </w:pPr>
                </w:p>
              </w:tc>
              <w:tc>
                <w:tcPr>
                  <w:tcW w:w="1133" w:type="dxa"/>
                  <w:vMerge w:val="restart"/>
                  <w:noWrap w:val="0"/>
                  <w:vAlign w:val="center"/>
                </w:tcPr>
                <w:p>
                  <w:pPr>
                    <w:pStyle w:val="13"/>
                    <w:rPr>
                      <w:color w:val="auto"/>
                    </w:rPr>
                  </w:pPr>
                  <w:r>
                    <w:rPr>
                      <w:color w:val="auto"/>
                    </w:rPr>
                    <w:t>排水</w:t>
                  </w:r>
                </w:p>
              </w:tc>
              <w:tc>
                <w:tcPr>
                  <w:tcW w:w="1161" w:type="dxa"/>
                  <w:noWrap w:val="0"/>
                  <w:vAlign w:val="center"/>
                </w:tcPr>
                <w:p>
                  <w:pPr>
                    <w:pStyle w:val="13"/>
                    <w:rPr>
                      <w:rFonts w:hint="eastAsia" w:eastAsia="宋体"/>
                      <w:color w:val="auto"/>
                      <w:lang w:eastAsia="zh-CN"/>
                    </w:rPr>
                  </w:pPr>
                  <w:r>
                    <w:rPr>
                      <w:rFonts w:hint="eastAsia"/>
                      <w:color w:val="auto"/>
                      <w:lang w:eastAsia="zh-CN"/>
                    </w:rPr>
                    <w:t>生活废水</w:t>
                  </w:r>
                </w:p>
              </w:tc>
              <w:tc>
                <w:tcPr>
                  <w:tcW w:w="5532" w:type="dxa"/>
                  <w:gridSpan w:val="2"/>
                  <w:noWrap w:val="0"/>
                  <w:vAlign w:val="center"/>
                </w:tcPr>
                <w:p>
                  <w:pPr>
                    <w:pStyle w:val="13"/>
                    <w:jc w:val="both"/>
                    <w:rPr>
                      <w:rFonts w:hint="eastAsia"/>
                      <w:color w:val="auto"/>
                    </w:rPr>
                  </w:pPr>
                  <w:r>
                    <w:rPr>
                      <w:rFonts w:hint="eastAsia"/>
                      <w:color w:val="auto"/>
                      <w:szCs w:val="28"/>
                    </w:rPr>
                    <w:t>生活污水经化粪池处理后</w:t>
                  </w:r>
                  <w:r>
                    <w:rPr>
                      <w:rFonts w:hint="eastAsia"/>
                      <w:color w:val="auto"/>
                      <w:szCs w:val="28"/>
                      <w:lang w:eastAsia="zh-CN"/>
                    </w:rPr>
                    <w:t>用于周边农户施肥</w:t>
                  </w:r>
                  <w:r>
                    <w:rPr>
                      <w:rFonts w:hint="eastAsia"/>
                      <w:color w:val="auto"/>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pStyle w:val="13"/>
                    <w:rPr>
                      <w:color w:val="auto"/>
                    </w:rPr>
                  </w:pPr>
                </w:p>
              </w:tc>
              <w:tc>
                <w:tcPr>
                  <w:tcW w:w="1133" w:type="dxa"/>
                  <w:vMerge w:val="continue"/>
                  <w:noWrap w:val="0"/>
                  <w:vAlign w:val="center"/>
                </w:tcPr>
                <w:p>
                  <w:pPr>
                    <w:pStyle w:val="13"/>
                    <w:rPr>
                      <w:color w:val="auto"/>
                    </w:rPr>
                  </w:pPr>
                </w:p>
              </w:tc>
              <w:tc>
                <w:tcPr>
                  <w:tcW w:w="1161" w:type="dxa"/>
                  <w:noWrap w:val="0"/>
                  <w:vAlign w:val="center"/>
                </w:tcPr>
                <w:p>
                  <w:pPr>
                    <w:pStyle w:val="13"/>
                    <w:rPr>
                      <w:rFonts w:hint="eastAsia" w:eastAsia="宋体"/>
                      <w:color w:val="auto"/>
                      <w:lang w:eastAsia="zh-CN"/>
                    </w:rPr>
                  </w:pPr>
                  <w:r>
                    <w:rPr>
                      <w:rFonts w:hint="eastAsia"/>
                      <w:color w:val="auto"/>
                      <w:lang w:eastAsia="zh-CN"/>
                    </w:rPr>
                    <w:t>生产废水</w:t>
                  </w:r>
                </w:p>
              </w:tc>
              <w:tc>
                <w:tcPr>
                  <w:tcW w:w="5532" w:type="dxa"/>
                  <w:gridSpan w:val="2"/>
                  <w:noWrap w:val="0"/>
                  <w:vAlign w:val="center"/>
                </w:tcPr>
                <w:p>
                  <w:pPr>
                    <w:pStyle w:val="13"/>
                    <w:jc w:val="both"/>
                    <w:rPr>
                      <w:rFonts w:hint="eastAsia"/>
                      <w:color w:val="auto"/>
                      <w:szCs w:val="30"/>
                      <w:u w:val="single"/>
                    </w:rPr>
                  </w:pPr>
                  <w:r>
                    <w:rPr>
                      <w:rFonts w:hint="eastAsia"/>
                      <w:color w:val="auto"/>
                      <w:u w:val="single"/>
                    </w:rPr>
                    <w:t>项目</w:t>
                  </w:r>
                  <w:r>
                    <w:rPr>
                      <w:rFonts w:hint="eastAsia"/>
                      <w:color w:val="auto"/>
                      <w:highlight w:val="yellow"/>
                      <w:u w:val="single"/>
                      <w:lang w:eastAsia="zh-CN"/>
                    </w:rPr>
                    <w:t>脱毛清洗废水</w:t>
                  </w:r>
                  <w:r>
                    <w:rPr>
                      <w:rFonts w:hint="eastAsia"/>
                      <w:color w:val="FF0000"/>
                      <w:highlight w:val="yellow"/>
                      <w:u w:val="single"/>
                      <w:lang w:eastAsia="zh-CN"/>
                    </w:rPr>
                    <w:t>产生量约</w:t>
                  </w:r>
                  <w:r>
                    <w:rPr>
                      <w:rFonts w:hint="eastAsia"/>
                      <w:color w:val="FF0000"/>
                      <w:highlight w:val="yellow"/>
                      <w:u w:val="single"/>
                      <w:lang w:val="en-US" w:eastAsia="zh-CN"/>
                    </w:rPr>
                    <w:t>2400t/a</w:t>
                  </w:r>
                  <w:r>
                    <w:rPr>
                      <w:rFonts w:hint="eastAsia"/>
                      <w:color w:val="auto"/>
                      <w:highlight w:val="yellow"/>
                      <w:u w:val="single"/>
                      <w:lang w:val="en-US" w:eastAsia="zh-CN"/>
                    </w:rPr>
                    <w:t>，</w:t>
                  </w:r>
                  <w:r>
                    <w:rPr>
                      <w:rFonts w:hint="eastAsia"/>
                      <w:color w:val="auto"/>
                      <w:highlight w:val="yellow"/>
                      <w:u w:val="single"/>
                      <w:lang w:eastAsia="zh-CN"/>
                    </w:rPr>
                    <w:t>经</w:t>
                  </w:r>
                  <w:r>
                    <w:rPr>
                      <w:rFonts w:hint="eastAsia"/>
                      <w:color w:val="FF0000"/>
                      <w:highlight w:val="yellow"/>
                      <w:u w:val="single"/>
                      <w:lang w:eastAsia="zh-CN"/>
                    </w:rPr>
                    <w:t>三级沉淀池</w:t>
                  </w:r>
                  <w:r>
                    <w:rPr>
                      <w:rFonts w:hint="eastAsia"/>
                      <w:color w:val="auto"/>
                      <w:highlight w:val="yellow"/>
                      <w:u w:val="single"/>
                      <w:lang w:eastAsia="zh-CN"/>
                    </w:rPr>
                    <w:t>沉淀处理后回用于清洗工序，</w:t>
                  </w:r>
                  <w:r>
                    <w:rPr>
                      <w:rFonts w:hint="eastAsia"/>
                      <w:color w:val="auto"/>
                      <w:highlight w:val="yellow"/>
                      <w:u w:val="single"/>
                      <w:lang w:val="en-US" w:eastAsia="zh-CN"/>
                    </w:rPr>
                    <w:t>7日一循环排入化粪池处置</w:t>
                  </w:r>
                  <w:r>
                    <w:rPr>
                      <w:rFonts w:hint="eastAsia"/>
                      <w:color w:val="auto"/>
                      <w:u w:val="single"/>
                      <w:lang w:eastAsia="zh-CN"/>
                    </w:rPr>
                    <w:t>；设备清洗废水</w:t>
                  </w:r>
                  <w:r>
                    <w:rPr>
                      <w:rFonts w:hint="eastAsia"/>
                      <w:color w:val="FF0000"/>
                      <w:u w:val="single"/>
                      <w:lang w:eastAsia="zh-CN"/>
                    </w:rPr>
                    <w:t>产生量约</w:t>
                  </w:r>
                  <w:r>
                    <w:rPr>
                      <w:rFonts w:hint="eastAsia"/>
                      <w:color w:val="FF0000"/>
                      <w:u w:val="single"/>
                      <w:lang w:val="en-US" w:eastAsia="zh-CN"/>
                    </w:rPr>
                    <w:t>48t/a</w:t>
                  </w:r>
                  <w:r>
                    <w:rPr>
                      <w:rFonts w:hint="eastAsia"/>
                      <w:color w:val="auto"/>
                      <w:u w:val="single"/>
                      <w:lang w:val="en-US" w:eastAsia="zh-CN"/>
                    </w:rPr>
                    <w:t>，</w:t>
                  </w:r>
                  <w:r>
                    <w:rPr>
                      <w:rFonts w:hint="eastAsia"/>
                      <w:color w:val="auto"/>
                      <w:u w:val="single"/>
                      <w:lang w:eastAsia="zh-CN"/>
                    </w:rPr>
                    <w:t>经化粪池处理后用于周边农户施肥；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pStyle w:val="13"/>
                    <w:rPr>
                      <w:color w:val="auto"/>
                    </w:rPr>
                  </w:pPr>
                </w:p>
              </w:tc>
              <w:tc>
                <w:tcPr>
                  <w:tcW w:w="1133" w:type="dxa"/>
                  <w:noWrap w:val="0"/>
                  <w:vAlign w:val="center"/>
                </w:tcPr>
                <w:p>
                  <w:pPr>
                    <w:pStyle w:val="13"/>
                    <w:rPr>
                      <w:color w:val="auto"/>
                    </w:rPr>
                  </w:pPr>
                  <w:r>
                    <w:rPr>
                      <w:color w:val="auto"/>
                    </w:rPr>
                    <w:t>供电</w:t>
                  </w:r>
                </w:p>
              </w:tc>
              <w:tc>
                <w:tcPr>
                  <w:tcW w:w="6693" w:type="dxa"/>
                  <w:gridSpan w:val="3"/>
                  <w:noWrap w:val="0"/>
                  <w:vAlign w:val="center"/>
                </w:tcPr>
                <w:p>
                  <w:pPr>
                    <w:pStyle w:val="13"/>
                    <w:jc w:val="both"/>
                    <w:rPr>
                      <w:rFonts w:hint="eastAsia" w:eastAsia="宋体"/>
                      <w:color w:val="auto"/>
                      <w:lang w:eastAsia="zh-CN"/>
                    </w:rPr>
                  </w:pPr>
                  <w:r>
                    <w:rPr>
                      <w:rFonts w:hint="eastAsia"/>
                      <w:kern w:val="2"/>
                      <w:sz w:val="21"/>
                      <w:szCs w:val="21"/>
                      <w:lang w:eastAsia="zh-CN"/>
                    </w:rPr>
                    <w:t>由区域供电管网提供；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pStyle w:val="13"/>
                    <w:rPr>
                      <w:color w:val="auto"/>
                    </w:rPr>
                  </w:pPr>
                </w:p>
              </w:tc>
              <w:tc>
                <w:tcPr>
                  <w:tcW w:w="1133" w:type="dxa"/>
                  <w:noWrap w:val="0"/>
                  <w:vAlign w:val="center"/>
                </w:tcPr>
                <w:p>
                  <w:pPr>
                    <w:pStyle w:val="13"/>
                    <w:rPr>
                      <w:rFonts w:hint="eastAsia" w:eastAsia="宋体"/>
                      <w:color w:val="auto"/>
                      <w:lang w:eastAsia="zh-CN"/>
                    </w:rPr>
                  </w:pPr>
                  <w:r>
                    <w:rPr>
                      <w:rFonts w:hint="eastAsia"/>
                      <w:color w:val="auto"/>
                      <w:lang w:eastAsia="zh-CN"/>
                    </w:rPr>
                    <w:t>供热</w:t>
                  </w:r>
                </w:p>
              </w:tc>
              <w:tc>
                <w:tcPr>
                  <w:tcW w:w="6693" w:type="dxa"/>
                  <w:gridSpan w:val="3"/>
                  <w:noWrap w:val="0"/>
                  <w:vAlign w:val="center"/>
                </w:tcPr>
                <w:p>
                  <w:pPr>
                    <w:pStyle w:val="13"/>
                    <w:jc w:val="both"/>
                    <w:rPr>
                      <w:rFonts w:hint="eastAsia" w:eastAsia="宋体"/>
                      <w:color w:val="auto"/>
                      <w:lang w:eastAsia="zh-CN"/>
                    </w:rPr>
                  </w:pPr>
                  <w:r>
                    <w:rPr>
                      <w:rFonts w:hint="eastAsia"/>
                      <w:color w:val="auto"/>
                      <w:lang w:eastAsia="zh-CN"/>
                    </w:rPr>
                    <w:t>设置地炕烘干台</w:t>
                  </w:r>
                  <w:r>
                    <w:rPr>
                      <w:rFonts w:hint="eastAsia"/>
                      <w:color w:val="auto"/>
                      <w:lang w:val="en-US" w:eastAsia="zh-CN"/>
                    </w:rPr>
                    <w:t>6座，</w:t>
                  </w:r>
                  <w:r>
                    <w:rPr>
                      <w:rFonts w:hint="eastAsia"/>
                      <w:color w:val="FF0000"/>
                      <w:lang w:val="en-US" w:eastAsia="zh-CN"/>
                    </w:rPr>
                    <w:t>烘烤</w:t>
                  </w:r>
                  <w:r>
                    <w:rPr>
                      <w:rFonts w:hint="eastAsia"/>
                      <w:color w:val="auto"/>
                      <w:lang w:val="en-US" w:eastAsia="zh-CN"/>
                    </w:rPr>
                    <w:t>设备2套，</w:t>
                  </w:r>
                  <w:r>
                    <w:rPr>
                      <w:rFonts w:hint="eastAsia"/>
                      <w:color w:val="auto"/>
                      <w:lang w:eastAsia="zh-CN"/>
                    </w:rPr>
                    <w:t>地炕烘烤车间及果蔬烘干车间烘干设备均使用电能；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6" w:type="dxa"/>
                  <w:vMerge w:val="restart"/>
                  <w:noWrap w:val="0"/>
                  <w:vAlign w:val="center"/>
                </w:tcPr>
                <w:p>
                  <w:pPr>
                    <w:pStyle w:val="13"/>
                    <w:rPr>
                      <w:color w:val="auto"/>
                    </w:rPr>
                  </w:pPr>
                  <w:r>
                    <w:rPr>
                      <w:color w:val="auto"/>
                    </w:rPr>
                    <w:t>环保工程</w:t>
                  </w:r>
                </w:p>
              </w:tc>
              <w:tc>
                <w:tcPr>
                  <w:tcW w:w="1133" w:type="dxa"/>
                  <w:noWrap w:val="0"/>
                  <w:vAlign w:val="center"/>
                </w:tcPr>
                <w:p>
                  <w:pPr>
                    <w:pStyle w:val="13"/>
                    <w:rPr>
                      <w:color w:val="auto"/>
                    </w:rPr>
                  </w:pPr>
                  <w:r>
                    <w:rPr>
                      <w:color w:val="auto"/>
                    </w:rPr>
                    <w:t>废气处理</w:t>
                  </w:r>
                </w:p>
              </w:tc>
              <w:tc>
                <w:tcPr>
                  <w:tcW w:w="6693" w:type="dxa"/>
                  <w:gridSpan w:val="3"/>
                  <w:noWrap w:val="0"/>
                  <w:vAlign w:val="center"/>
                </w:tcPr>
                <w:p>
                  <w:pPr>
                    <w:pStyle w:val="13"/>
                    <w:jc w:val="both"/>
                    <w:rPr>
                      <w:color w:val="auto"/>
                    </w:rPr>
                  </w:pPr>
                  <w:r>
                    <w:rPr>
                      <w:rFonts w:hint="eastAsia"/>
                      <w:color w:val="auto"/>
                      <w:szCs w:val="28"/>
                      <w:lang w:eastAsia="zh-CN"/>
                    </w:rPr>
                    <w:t>果蔬烘干车间废气经</w:t>
                  </w:r>
                  <w:r>
                    <w:rPr>
                      <w:rFonts w:hint="eastAsia"/>
                      <w:color w:val="auto"/>
                      <w:szCs w:val="28"/>
                      <w:lang w:val="en-US" w:eastAsia="zh-CN"/>
                    </w:rPr>
                    <w:t>15m</w:t>
                  </w:r>
                  <w:r>
                    <w:rPr>
                      <w:rFonts w:hint="eastAsia"/>
                      <w:color w:val="auto"/>
                      <w:szCs w:val="28"/>
                      <w:lang w:eastAsia="zh-CN"/>
                    </w:rPr>
                    <w:t>排气筒</w:t>
                  </w:r>
                  <w:r>
                    <w:rPr>
                      <w:rFonts w:hint="eastAsia"/>
                      <w:color w:val="auto"/>
                      <w:szCs w:val="28"/>
                    </w:rPr>
                    <w:t>高空排放。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pStyle w:val="13"/>
                    <w:rPr>
                      <w:color w:val="auto"/>
                      <w:szCs w:val="28"/>
                    </w:rPr>
                  </w:pPr>
                </w:p>
              </w:tc>
              <w:tc>
                <w:tcPr>
                  <w:tcW w:w="1133" w:type="dxa"/>
                  <w:noWrap w:val="0"/>
                  <w:vAlign w:val="center"/>
                </w:tcPr>
                <w:p>
                  <w:pPr>
                    <w:pStyle w:val="13"/>
                    <w:rPr>
                      <w:color w:val="auto"/>
                    </w:rPr>
                  </w:pPr>
                  <w:r>
                    <w:rPr>
                      <w:color w:val="auto"/>
                    </w:rPr>
                    <w:t>废水处理</w:t>
                  </w:r>
                </w:p>
              </w:tc>
              <w:tc>
                <w:tcPr>
                  <w:tcW w:w="6693" w:type="dxa"/>
                  <w:gridSpan w:val="3"/>
                  <w:noWrap w:val="0"/>
                  <w:vAlign w:val="center"/>
                </w:tcPr>
                <w:p>
                  <w:pPr>
                    <w:spacing w:line="240" w:lineRule="auto"/>
                    <w:ind w:firstLine="0" w:firstLineChars="0"/>
                    <w:rPr>
                      <w:rFonts w:hint="eastAsia" w:ascii="Times New Roman" w:hAnsi="Times New Roman" w:eastAsia="宋体"/>
                      <w:color w:val="auto"/>
                      <w:kern w:val="2"/>
                      <w:sz w:val="21"/>
                      <w:szCs w:val="28"/>
                      <w:lang w:val="en-US" w:eastAsia="zh-CN" w:bidi="ar-SA"/>
                    </w:rPr>
                  </w:pPr>
                  <w:r>
                    <w:rPr>
                      <w:rFonts w:hint="eastAsia" w:ascii="Times New Roman" w:hAnsi="Times New Roman" w:eastAsia="宋体"/>
                      <w:color w:val="auto"/>
                      <w:kern w:val="2"/>
                      <w:sz w:val="21"/>
                      <w:szCs w:val="28"/>
                      <w:lang w:val="en-US" w:eastAsia="zh-CN" w:bidi="ar-SA"/>
                    </w:rPr>
                    <w:t>生活污水经化粪池处理后用于周边农户施肥；脱毛清洗废水</w:t>
                  </w:r>
                  <w:r>
                    <w:rPr>
                      <w:rFonts w:hint="eastAsia"/>
                      <w:color w:val="auto"/>
                      <w:kern w:val="2"/>
                      <w:sz w:val="21"/>
                      <w:szCs w:val="28"/>
                      <w:lang w:val="en-US" w:eastAsia="zh-CN" w:bidi="ar-SA"/>
                    </w:rPr>
                    <w:t>经三级沉淀池沉淀处理后回用于清洗工序；设备清洗废水经化粪池处理后用于周边农户施肥；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36" w:type="dxa"/>
                  <w:vMerge w:val="continue"/>
                  <w:noWrap w:val="0"/>
                  <w:vAlign w:val="center"/>
                </w:tcPr>
                <w:p>
                  <w:pPr>
                    <w:pStyle w:val="13"/>
                    <w:rPr>
                      <w:color w:val="auto"/>
                    </w:rPr>
                  </w:pPr>
                </w:p>
              </w:tc>
              <w:tc>
                <w:tcPr>
                  <w:tcW w:w="1133" w:type="dxa"/>
                  <w:noWrap w:val="0"/>
                  <w:vAlign w:val="center"/>
                </w:tcPr>
                <w:p>
                  <w:pPr>
                    <w:pStyle w:val="13"/>
                    <w:rPr>
                      <w:color w:val="auto"/>
                    </w:rPr>
                  </w:pPr>
                  <w:r>
                    <w:rPr>
                      <w:color w:val="auto"/>
                    </w:rPr>
                    <w:t>固废处理</w:t>
                  </w:r>
                </w:p>
              </w:tc>
              <w:tc>
                <w:tcPr>
                  <w:tcW w:w="6693" w:type="dxa"/>
                  <w:gridSpan w:val="3"/>
                  <w:noWrap w:val="0"/>
                  <w:vAlign w:val="center"/>
                </w:tcPr>
                <w:p>
                  <w:pPr>
                    <w:pStyle w:val="13"/>
                    <w:jc w:val="both"/>
                    <w:rPr>
                      <w:rFonts w:hint="eastAsia" w:ascii="Times New Roman" w:hAnsi="Times New Roman" w:eastAsia="宋体"/>
                      <w:color w:val="auto"/>
                      <w:kern w:val="2"/>
                      <w:sz w:val="21"/>
                      <w:szCs w:val="28"/>
                      <w:lang w:val="en-US" w:eastAsia="zh-CN" w:bidi="ar-SA"/>
                    </w:rPr>
                  </w:pPr>
                  <w:r>
                    <w:rPr>
                      <w:rFonts w:hint="eastAsia" w:ascii="Times New Roman" w:hAnsi="Times New Roman" w:eastAsia="宋体"/>
                      <w:color w:val="auto"/>
                      <w:kern w:val="2"/>
                      <w:sz w:val="21"/>
                      <w:szCs w:val="28"/>
                      <w:lang w:val="en-US" w:eastAsia="zh-CN" w:bidi="ar-SA"/>
                    </w:rPr>
                    <w:t>生活垃圾经收集桶收集后由环卫部门统一处理；原材料残次品综合利用交由合作社农户用于家畜饲养</w:t>
                  </w:r>
                  <w:r>
                    <w:rPr>
                      <w:rFonts w:hint="eastAsia"/>
                      <w:color w:val="auto"/>
                      <w:kern w:val="2"/>
                      <w:sz w:val="21"/>
                      <w:szCs w:val="28"/>
                      <w:lang w:val="en-US" w:eastAsia="zh-CN" w:bidi="ar-SA"/>
                    </w:rPr>
                    <w:t>；土石须毛交由环卫部门清运处置；沉淀池污泥定期清掏用于项目周边种植堆肥</w:t>
                  </w:r>
                </w:p>
              </w:tc>
            </w:tr>
          </w:tbl>
          <w:p>
            <w:pPr>
              <w:pStyle w:val="4"/>
              <w:rPr>
                <w:rFonts w:hint="eastAsia"/>
                <w:color w:val="auto"/>
                <w:kern w:val="2"/>
                <w:szCs w:val="24"/>
                <w:lang w:val="en-US" w:eastAsia="zh-CN"/>
              </w:rPr>
            </w:pPr>
            <w:bookmarkStart w:id="24" w:name="_Toc235"/>
            <w:r>
              <w:rPr>
                <w:rFonts w:hint="eastAsia"/>
                <w:color w:val="auto"/>
                <w:kern w:val="2"/>
                <w:szCs w:val="24"/>
                <w:lang w:val="en-US" w:eastAsia="zh-CN"/>
              </w:rPr>
              <w:t>1.1.4 主要原、辅材料</w:t>
            </w:r>
          </w:p>
          <w:p>
            <w:pPr>
              <w:ind w:firstLine="480"/>
              <w:rPr>
                <w:rFonts w:hint="eastAsia"/>
                <w:color w:val="auto"/>
              </w:rPr>
            </w:pPr>
            <w:r>
              <w:rPr>
                <w:rFonts w:hint="eastAsia"/>
                <w:color w:val="auto"/>
              </w:rPr>
              <w:t>本项目主要原辅</w:t>
            </w:r>
            <w:r>
              <w:rPr>
                <w:rFonts w:hint="eastAsia"/>
                <w:color w:val="auto"/>
                <w:lang w:eastAsia="zh-CN"/>
              </w:rPr>
              <w:t>材料</w:t>
            </w:r>
            <w:r>
              <w:rPr>
                <w:rFonts w:hint="eastAsia"/>
                <w:color w:val="auto"/>
              </w:rPr>
              <w:t>如下表所示。</w:t>
            </w:r>
          </w:p>
          <w:p>
            <w:pPr>
              <w:pStyle w:val="15"/>
              <w:rPr>
                <w:rFonts w:hint="eastAsia"/>
                <w:color w:val="auto"/>
                <w:kern w:val="2"/>
                <w:lang w:val="en-US" w:eastAsia="zh-CN"/>
              </w:rPr>
            </w:pPr>
            <w:r>
              <w:rPr>
                <w:rFonts w:hint="eastAsia"/>
                <w:color w:val="auto"/>
                <w:kern w:val="2"/>
                <w:lang w:val="en-US" w:eastAsia="zh-CN"/>
              </w:rPr>
              <w:t>表1.1-2：主要原、辅材料使用情况一览表</w:t>
            </w:r>
          </w:p>
          <w:tbl>
            <w:tblPr>
              <w:tblStyle w:val="10"/>
              <w:tblW w:w="86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26"/>
              <w:gridCol w:w="3392"/>
              <w:gridCol w:w="32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026" w:type="dxa"/>
                  <w:noWrap w:val="0"/>
                  <w:vAlign w:val="center"/>
                </w:tcPr>
                <w:p>
                  <w:pPr>
                    <w:pStyle w:val="13"/>
                  </w:pPr>
                  <w:r>
                    <w:rPr>
                      <w:rFonts w:hint="eastAsia"/>
                    </w:rPr>
                    <w:t>原料名称</w:t>
                  </w:r>
                </w:p>
              </w:tc>
              <w:tc>
                <w:tcPr>
                  <w:tcW w:w="3392" w:type="dxa"/>
                  <w:noWrap w:val="0"/>
                  <w:vAlign w:val="center"/>
                </w:tcPr>
                <w:p>
                  <w:pPr>
                    <w:pStyle w:val="13"/>
                  </w:pPr>
                  <w:r>
                    <w:rPr>
                      <w:rFonts w:hint="eastAsia"/>
                    </w:rPr>
                    <w:t>用量（</w:t>
                  </w:r>
                  <w:r>
                    <w:t>t/a</w:t>
                  </w:r>
                  <w:r>
                    <w:rPr>
                      <w:rFonts w:hint="eastAsia"/>
                    </w:rPr>
                    <w:t>）</w:t>
                  </w:r>
                </w:p>
              </w:tc>
              <w:tc>
                <w:tcPr>
                  <w:tcW w:w="3281" w:type="dxa"/>
                  <w:noWrap w:val="0"/>
                  <w:vAlign w:val="center"/>
                </w:tcPr>
                <w:p>
                  <w:pPr>
                    <w:pStyle w:val="13"/>
                  </w:pPr>
                  <w:r>
                    <w:rPr>
                      <w:rFonts w:hint="eastAsia"/>
                    </w:rPr>
                    <w:t>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026" w:type="dxa"/>
                  <w:noWrap w:val="0"/>
                  <w:vAlign w:val="center"/>
                </w:tcPr>
                <w:p>
                  <w:pPr>
                    <w:pStyle w:val="13"/>
                  </w:pPr>
                  <w:r>
                    <w:rPr>
                      <w:rFonts w:hint="eastAsia"/>
                    </w:rPr>
                    <w:t>黄精</w:t>
                  </w:r>
                </w:p>
              </w:tc>
              <w:tc>
                <w:tcPr>
                  <w:tcW w:w="3392" w:type="dxa"/>
                  <w:noWrap w:val="0"/>
                  <w:vAlign w:val="center"/>
                </w:tcPr>
                <w:p>
                  <w:pPr>
                    <w:pStyle w:val="13"/>
                  </w:pPr>
                  <w:r>
                    <w:t>13000</w:t>
                  </w:r>
                </w:p>
              </w:tc>
              <w:tc>
                <w:tcPr>
                  <w:tcW w:w="3281" w:type="dxa"/>
                  <w:noWrap w:val="0"/>
                  <w:vAlign w:val="center"/>
                </w:tcPr>
                <w:p>
                  <w:pPr>
                    <w:pStyle w:val="13"/>
                  </w:pPr>
                  <w:r>
                    <w:rPr>
                      <w:rFonts w:hint="eastAsia"/>
                    </w:rPr>
                    <w:t>基地种植</w:t>
                  </w:r>
                  <w:r>
                    <w:t>/</w:t>
                  </w:r>
                  <w:r>
                    <w:rPr>
                      <w:rFonts w:hint="eastAsia"/>
                    </w:rPr>
                    <w:t>合作社收购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026" w:type="dxa"/>
                  <w:noWrap w:val="0"/>
                  <w:vAlign w:val="center"/>
                </w:tcPr>
                <w:p>
                  <w:pPr>
                    <w:pStyle w:val="13"/>
                  </w:pPr>
                  <w:r>
                    <w:rPr>
                      <w:rFonts w:hint="eastAsia"/>
                    </w:rPr>
                    <w:t>玉竹</w:t>
                  </w:r>
                </w:p>
              </w:tc>
              <w:tc>
                <w:tcPr>
                  <w:tcW w:w="3392" w:type="dxa"/>
                  <w:noWrap w:val="0"/>
                  <w:vAlign w:val="center"/>
                </w:tcPr>
                <w:p>
                  <w:pPr>
                    <w:pStyle w:val="13"/>
                  </w:pPr>
                  <w:r>
                    <w:t>11000</w:t>
                  </w:r>
                </w:p>
              </w:tc>
              <w:tc>
                <w:tcPr>
                  <w:tcW w:w="3281" w:type="dxa"/>
                  <w:noWrap w:val="0"/>
                  <w:vAlign w:val="center"/>
                </w:tcPr>
                <w:p>
                  <w:pPr>
                    <w:pStyle w:val="13"/>
                  </w:pPr>
                  <w:r>
                    <w:rPr>
                      <w:rFonts w:hint="eastAsia"/>
                    </w:rPr>
                    <w:t>基地种植</w:t>
                  </w:r>
                  <w:r>
                    <w:t>/</w:t>
                  </w:r>
                  <w:r>
                    <w:rPr>
                      <w:rFonts w:hint="eastAsia"/>
                    </w:rPr>
                    <w:t>合作社收购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026" w:type="dxa"/>
                  <w:noWrap w:val="0"/>
                  <w:vAlign w:val="center"/>
                </w:tcPr>
                <w:p>
                  <w:pPr>
                    <w:pStyle w:val="13"/>
                  </w:pPr>
                  <w:r>
                    <w:rPr>
                      <w:rFonts w:hint="eastAsia"/>
                    </w:rPr>
                    <w:t>水</w:t>
                  </w:r>
                </w:p>
              </w:tc>
              <w:tc>
                <w:tcPr>
                  <w:tcW w:w="3392" w:type="dxa"/>
                  <w:noWrap w:val="0"/>
                  <w:vAlign w:val="center"/>
                </w:tcPr>
                <w:p>
                  <w:pPr>
                    <w:pStyle w:val="13"/>
                  </w:pPr>
                  <w:r>
                    <w:rPr>
                      <w:rFonts w:hint="eastAsia"/>
                      <w:lang w:val="en-US" w:eastAsia="zh-CN"/>
                    </w:rPr>
                    <w:t>4962</w:t>
                  </w:r>
                  <w:r>
                    <w:t>m</w:t>
                  </w:r>
                  <w:r>
                    <w:rPr>
                      <w:vertAlign w:val="superscript"/>
                    </w:rPr>
                    <w:t>3</w:t>
                  </w:r>
                </w:p>
              </w:tc>
              <w:tc>
                <w:tcPr>
                  <w:tcW w:w="3281" w:type="dxa"/>
                  <w:noWrap w:val="0"/>
                  <w:vAlign w:val="center"/>
                </w:tcPr>
                <w:p>
                  <w:pPr>
                    <w:pStyle w:val="13"/>
                  </w:pPr>
                  <w:r>
                    <w:rPr>
                      <w:rFonts w:hint="eastAsia"/>
                      <w:highlight w:val="none"/>
                    </w:rPr>
                    <w:t>打井抽取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026" w:type="dxa"/>
                  <w:noWrap w:val="0"/>
                  <w:vAlign w:val="center"/>
                </w:tcPr>
                <w:p>
                  <w:pPr>
                    <w:pStyle w:val="13"/>
                  </w:pPr>
                  <w:r>
                    <w:rPr>
                      <w:rFonts w:hint="eastAsia"/>
                    </w:rPr>
                    <w:t>电</w:t>
                  </w:r>
                </w:p>
              </w:tc>
              <w:tc>
                <w:tcPr>
                  <w:tcW w:w="3392" w:type="dxa"/>
                  <w:noWrap w:val="0"/>
                  <w:vAlign w:val="center"/>
                </w:tcPr>
                <w:p>
                  <w:pPr>
                    <w:pStyle w:val="13"/>
                  </w:pPr>
                  <w:r>
                    <w:t>20</w:t>
                  </w:r>
                  <w:r>
                    <w:rPr>
                      <w:rFonts w:hint="eastAsia"/>
                    </w:rPr>
                    <w:t>万</w:t>
                  </w:r>
                  <w:r>
                    <w:t>KWh</w:t>
                  </w:r>
                </w:p>
              </w:tc>
              <w:tc>
                <w:tcPr>
                  <w:tcW w:w="3281" w:type="dxa"/>
                  <w:noWrap w:val="0"/>
                  <w:vAlign w:val="center"/>
                </w:tcPr>
                <w:p>
                  <w:pPr>
                    <w:pStyle w:val="13"/>
                  </w:pPr>
                  <w:r>
                    <w:rPr>
                      <w:rFonts w:hint="eastAsia"/>
                    </w:rPr>
                    <w:t>当地农村电网</w:t>
                  </w:r>
                </w:p>
              </w:tc>
            </w:tr>
          </w:tbl>
          <w:p>
            <w:pPr>
              <w:rPr>
                <w:rFonts w:hint="eastAsia"/>
                <w:lang w:val="en-US" w:eastAsia="zh-CN"/>
              </w:rPr>
            </w:pPr>
            <w:r>
              <w:rPr>
                <w:rFonts w:hint="eastAsia"/>
                <w:lang w:val="en-US" w:eastAsia="zh-CN"/>
              </w:rPr>
              <w:t>黄精（学名：Polygonatum sibiricum），又名：鸡头黄精、黄鸡菜、笔管菜、爪子参、老虎姜、鸡爪参。为黄精属植物，根茎横走，圆柱状，结节膨大。叶轮生，无柄。药用植物，具有补脾，润肺生津的作用。</w:t>
            </w:r>
          </w:p>
          <w:p>
            <w:pPr>
              <w:rPr>
                <w:rFonts w:hint="eastAsia"/>
                <w:lang w:val="en-US" w:eastAsia="zh-CN"/>
              </w:rPr>
            </w:pPr>
            <w:r>
              <w:rPr>
                <w:rFonts w:hint="eastAsia"/>
                <w:lang w:val="en-US" w:eastAsia="zh-CN"/>
              </w:rPr>
              <w:t>玉竹（学名：Polygonatum odoratum（Mill.）Druce）为百合科多年生草本植物。根茎横走，肉质黄白色，密生多数须根。植物的根茎可供药用，玉竹提取类黄酮物质与桑叶提取物脱氧野尻霉素结合形成一种新物质——洗胰清糖素（cics），具有降血糖、血脂、血压等作用。</w:t>
            </w:r>
          </w:p>
          <w:p>
            <w:pPr>
              <w:pStyle w:val="4"/>
              <w:rPr>
                <w:rFonts w:hint="eastAsia"/>
                <w:lang w:val="en-US" w:eastAsia="zh-CN"/>
              </w:rPr>
            </w:pPr>
            <w:r>
              <w:rPr>
                <w:rFonts w:hint="eastAsia"/>
                <w:lang w:val="en-US" w:eastAsia="zh-CN"/>
              </w:rPr>
              <w:t>1.1.5 项目产品方案</w:t>
            </w:r>
          </w:p>
          <w:p>
            <w:pPr>
              <w:pStyle w:val="15"/>
              <w:rPr>
                <w:rFonts w:hint="eastAsia"/>
                <w:color w:val="auto"/>
                <w:kern w:val="2"/>
                <w:lang w:val="en-US" w:eastAsia="zh-CN"/>
              </w:rPr>
            </w:pPr>
            <w:r>
              <w:rPr>
                <w:rFonts w:hint="eastAsia"/>
                <w:color w:val="auto"/>
                <w:kern w:val="2"/>
                <w:lang w:val="en-US" w:eastAsia="zh-CN"/>
              </w:rPr>
              <w:t>表1.1-3：主要原、辅材料使用情况一览表</w:t>
            </w:r>
          </w:p>
          <w:tbl>
            <w:tblPr>
              <w:tblStyle w:val="10"/>
              <w:tblW w:w="86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26"/>
              <w:gridCol w:w="3392"/>
              <w:gridCol w:w="32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026" w:type="dxa"/>
                  <w:noWrap w:val="0"/>
                  <w:vAlign w:val="center"/>
                </w:tcPr>
                <w:p>
                  <w:pPr>
                    <w:pStyle w:val="13"/>
                  </w:pPr>
                  <w:r>
                    <w:rPr>
                      <w:rFonts w:hint="eastAsia"/>
                    </w:rPr>
                    <w:t>产品名称</w:t>
                  </w:r>
                </w:p>
              </w:tc>
              <w:tc>
                <w:tcPr>
                  <w:tcW w:w="3392" w:type="dxa"/>
                  <w:noWrap w:val="0"/>
                  <w:vAlign w:val="center"/>
                </w:tcPr>
                <w:p>
                  <w:pPr>
                    <w:pStyle w:val="13"/>
                  </w:pPr>
                  <w:r>
                    <w:rPr>
                      <w:rFonts w:hint="eastAsia"/>
                    </w:rPr>
                    <w:t>产量（</w:t>
                  </w:r>
                  <w:r>
                    <w:t>t/a</w:t>
                  </w:r>
                  <w:r>
                    <w:rPr>
                      <w:rFonts w:hint="eastAsia"/>
                    </w:rPr>
                    <w:t>）</w:t>
                  </w:r>
                </w:p>
              </w:tc>
              <w:tc>
                <w:tcPr>
                  <w:tcW w:w="3281" w:type="dxa"/>
                  <w:noWrap w:val="0"/>
                  <w:vAlign w:val="center"/>
                </w:tcPr>
                <w:p>
                  <w:pPr>
                    <w:pStyle w:val="13"/>
                  </w:pPr>
                  <w:r>
                    <w:rPr>
                      <w:rFonts w:hint="eastAsia"/>
                    </w:rPr>
                    <w:t>加工工艺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026" w:type="dxa"/>
                  <w:noWrap w:val="0"/>
                  <w:vAlign w:val="center"/>
                </w:tcPr>
                <w:p>
                  <w:pPr>
                    <w:pStyle w:val="13"/>
                    <w:rPr>
                      <w:rFonts w:hint="default" w:eastAsia="宋体"/>
                      <w:u w:val="single"/>
                      <w:lang w:val="en-US" w:eastAsia="zh-CN"/>
                    </w:rPr>
                  </w:pPr>
                  <w:r>
                    <w:rPr>
                      <w:rFonts w:hint="eastAsia"/>
                      <w:u w:val="single"/>
                    </w:rPr>
                    <w:t>黄精</w:t>
                  </w:r>
                  <w:r>
                    <w:rPr>
                      <w:rFonts w:hint="eastAsia"/>
                      <w:u w:val="single"/>
                      <w:lang w:val="en-US" w:eastAsia="zh-CN"/>
                    </w:rPr>
                    <w:t>干品</w:t>
                  </w:r>
                </w:p>
              </w:tc>
              <w:tc>
                <w:tcPr>
                  <w:tcW w:w="3392" w:type="dxa"/>
                  <w:noWrap w:val="0"/>
                  <w:vAlign w:val="center"/>
                </w:tcPr>
                <w:p>
                  <w:pPr>
                    <w:pStyle w:val="13"/>
                    <w:rPr>
                      <w:u w:val="single"/>
                    </w:rPr>
                  </w:pPr>
                  <w:r>
                    <w:rPr>
                      <w:u w:val="single"/>
                    </w:rPr>
                    <w:t>3000</w:t>
                  </w:r>
                </w:p>
              </w:tc>
              <w:tc>
                <w:tcPr>
                  <w:tcW w:w="3281" w:type="dxa"/>
                  <w:noWrap w:val="0"/>
                  <w:vAlign w:val="center"/>
                </w:tcPr>
                <w:p>
                  <w:pPr>
                    <w:pStyle w:val="13"/>
                    <w:rPr>
                      <w:u w:val="single"/>
                    </w:rPr>
                  </w:pPr>
                  <w:r>
                    <w:rPr>
                      <w:rFonts w:hint="eastAsia"/>
                      <w:u w:val="single"/>
                    </w:rPr>
                    <w:t>分选、切片、包装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026" w:type="dxa"/>
                  <w:noWrap w:val="0"/>
                  <w:vAlign w:val="center"/>
                </w:tcPr>
                <w:p>
                  <w:pPr>
                    <w:pStyle w:val="13"/>
                    <w:rPr>
                      <w:rFonts w:hint="default" w:eastAsia="宋体"/>
                      <w:u w:val="single"/>
                      <w:lang w:val="en-US" w:eastAsia="zh-CN"/>
                    </w:rPr>
                  </w:pPr>
                  <w:r>
                    <w:rPr>
                      <w:rFonts w:hint="eastAsia"/>
                      <w:u w:val="single"/>
                    </w:rPr>
                    <w:t>玉竹</w:t>
                  </w:r>
                  <w:r>
                    <w:rPr>
                      <w:rFonts w:hint="eastAsia"/>
                      <w:u w:val="single"/>
                      <w:lang w:val="en-US" w:eastAsia="zh-CN"/>
                    </w:rPr>
                    <w:t>干品</w:t>
                  </w:r>
                </w:p>
              </w:tc>
              <w:tc>
                <w:tcPr>
                  <w:tcW w:w="3392" w:type="dxa"/>
                  <w:noWrap w:val="0"/>
                  <w:vAlign w:val="center"/>
                </w:tcPr>
                <w:p>
                  <w:pPr>
                    <w:pStyle w:val="13"/>
                    <w:rPr>
                      <w:u w:val="single"/>
                    </w:rPr>
                  </w:pPr>
                  <w:r>
                    <w:rPr>
                      <w:u w:val="single"/>
                    </w:rPr>
                    <w:t>3000</w:t>
                  </w:r>
                </w:p>
              </w:tc>
              <w:tc>
                <w:tcPr>
                  <w:tcW w:w="3281" w:type="dxa"/>
                  <w:noWrap w:val="0"/>
                  <w:vAlign w:val="center"/>
                </w:tcPr>
                <w:p>
                  <w:pPr>
                    <w:pStyle w:val="13"/>
                    <w:rPr>
                      <w:u w:val="single"/>
                    </w:rPr>
                  </w:pPr>
                  <w:r>
                    <w:rPr>
                      <w:rFonts w:hint="eastAsia"/>
                      <w:u w:val="single"/>
                    </w:rPr>
                    <w:t>分选、切片、包装</w:t>
                  </w:r>
                </w:p>
              </w:tc>
            </w:tr>
          </w:tbl>
          <w:p>
            <w:pPr>
              <w:pStyle w:val="4"/>
              <w:rPr>
                <w:rFonts w:hint="eastAsia"/>
                <w:color w:val="auto"/>
                <w:lang w:val="en-US" w:eastAsia="zh-CN"/>
              </w:rPr>
            </w:pPr>
            <w:r>
              <w:rPr>
                <w:rFonts w:hint="eastAsia"/>
                <w:color w:val="auto"/>
                <w:lang w:val="en-US" w:eastAsia="zh-CN"/>
              </w:rPr>
              <w:t>1.1.6 项目生产设备</w:t>
            </w:r>
          </w:p>
          <w:p>
            <w:pPr>
              <w:ind w:firstLine="480"/>
              <w:rPr>
                <w:rFonts w:hint="eastAsia"/>
                <w:color w:val="auto"/>
              </w:rPr>
            </w:pPr>
            <w:r>
              <w:rPr>
                <w:rFonts w:hint="eastAsia"/>
                <w:color w:val="auto"/>
              </w:rPr>
              <w:t>项目主要</w:t>
            </w:r>
            <w:r>
              <w:rPr>
                <w:rFonts w:hint="eastAsia"/>
                <w:color w:val="auto"/>
                <w:lang w:eastAsia="zh-CN"/>
              </w:rPr>
              <w:t>生产</w:t>
            </w:r>
            <w:r>
              <w:rPr>
                <w:rFonts w:hint="eastAsia"/>
                <w:color w:val="auto"/>
              </w:rPr>
              <w:t>设备如下表所示。</w:t>
            </w:r>
          </w:p>
          <w:p>
            <w:pPr>
              <w:pStyle w:val="15"/>
              <w:rPr>
                <w:rFonts w:hint="eastAsia"/>
                <w:color w:val="auto"/>
                <w:lang w:val="en-US" w:eastAsia="zh-CN"/>
              </w:rPr>
            </w:pPr>
            <w:r>
              <w:rPr>
                <w:rFonts w:hint="eastAsia"/>
                <w:color w:val="auto"/>
                <w:kern w:val="2"/>
                <w:lang w:val="en-US" w:eastAsia="zh-CN"/>
              </w:rPr>
              <w:t>表1.1-4：</w:t>
            </w:r>
            <w:r>
              <w:rPr>
                <w:rFonts w:hint="eastAsia"/>
                <w:color w:val="auto"/>
                <w:lang w:val="en-US" w:eastAsia="zh-CN"/>
              </w:rPr>
              <w:t>项目生产设备一览表</w:t>
            </w:r>
          </w:p>
          <w:tbl>
            <w:tblPr>
              <w:tblStyle w:val="11"/>
              <w:tblW w:w="869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97"/>
              <w:gridCol w:w="2897"/>
              <w:gridCol w:w="28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97" w:type="dxa"/>
                  <w:tcBorders>
                    <w:tl2br w:val="nil"/>
                    <w:tr2bl w:val="nil"/>
                  </w:tcBorders>
                  <w:noWrap w:val="0"/>
                  <w:vAlign w:val="center"/>
                </w:tcPr>
                <w:p>
                  <w:pPr>
                    <w:pStyle w:val="13"/>
                    <w:rPr>
                      <w:rFonts w:hint="eastAsia"/>
                      <w:lang w:val="en-US" w:eastAsia="zh-CN"/>
                    </w:rPr>
                  </w:pPr>
                  <w:r>
                    <w:rPr>
                      <w:rFonts w:hint="eastAsia"/>
                    </w:rPr>
                    <w:t>设备名称</w:t>
                  </w:r>
                </w:p>
              </w:tc>
              <w:tc>
                <w:tcPr>
                  <w:tcW w:w="2897" w:type="dxa"/>
                  <w:tcBorders>
                    <w:tl2br w:val="nil"/>
                    <w:tr2bl w:val="nil"/>
                  </w:tcBorders>
                  <w:noWrap w:val="0"/>
                  <w:vAlign w:val="center"/>
                </w:tcPr>
                <w:p>
                  <w:pPr>
                    <w:pStyle w:val="13"/>
                    <w:rPr>
                      <w:rFonts w:hint="eastAsia"/>
                      <w:lang w:val="en-US" w:eastAsia="zh-CN"/>
                    </w:rPr>
                  </w:pPr>
                  <w:r>
                    <w:rPr>
                      <w:rFonts w:hint="eastAsia"/>
                    </w:rPr>
                    <w:t>数量（台</w:t>
                  </w:r>
                  <w:r>
                    <w:t>/</w:t>
                  </w:r>
                  <w:r>
                    <w:rPr>
                      <w:rFonts w:hint="eastAsia"/>
                    </w:rPr>
                    <w:t>套）</w:t>
                  </w:r>
                </w:p>
              </w:tc>
              <w:tc>
                <w:tcPr>
                  <w:tcW w:w="2898" w:type="dxa"/>
                  <w:tcBorders>
                    <w:tl2br w:val="nil"/>
                    <w:tr2bl w:val="nil"/>
                  </w:tcBorders>
                  <w:noWrap w:val="0"/>
                  <w:vAlign w:val="center"/>
                </w:tcPr>
                <w:p>
                  <w:pPr>
                    <w:pStyle w:val="13"/>
                    <w:rPr>
                      <w:rFonts w:hint="eastAsia"/>
                      <w:lang w:val="en-US" w:eastAsia="zh-CN"/>
                    </w:rPr>
                  </w:pPr>
                  <w:r>
                    <w:rPr>
                      <w:rFonts w:hint="eastAsia"/>
                    </w:rPr>
                    <w:t>设备型号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97" w:type="dxa"/>
                  <w:tcBorders>
                    <w:tl2br w:val="nil"/>
                    <w:tr2bl w:val="nil"/>
                  </w:tcBorders>
                  <w:noWrap w:val="0"/>
                  <w:vAlign w:val="center"/>
                </w:tcPr>
                <w:p>
                  <w:pPr>
                    <w:pStyle w:val="13"/>
                    <w:rPr>
                      <w:rFonts w:hint="eastAsia"/>
                      <w:lang w:val="en-US" w:eastAsia="zh-CN"/>
                    </w:rPr>
                  </w:pPr>
                  <w:r>
                    <w:rPr>
                      <w:rFonts w:hint="eastAsia"/>
                    </w:rPr>
                    <w:t>地坑、烘干房</w:t>
                  </w:r>
                </w:p>
              </w:tc>
              <w:tc>
                <w:tcPr>
                  <w:tcW w:w="2897" w:type="dxa"/>
                  <w:tcBorders>
                    <w:tl2br w:val="nil"/>
                    <w:tr2bl w:val="nil"/>
                  </w:tcBorders>
                  <w:noWrap w:val="0"/>
                  <w:vAlign w:val="center"/>
                </w:tcPr>
                <w:p>
                  <w:pPr>
                    <w:pStyle w:val="13"/>
                    <w:rPr>
                      <w:rFonts w:hint="eastAsia"/>
                      <w:lang w:val="en-US" w:eastAsia="zh-CN"/>
                    </w:rPr>
                  </w:pPr>
                  <w:r>
                    <w:t>6</w:t>
                  </w:r>
                </w:p>
              </w:tc>
              <w:tc>
                <w:tcPr>
                  <w:tcW w:w="2898" w:type="dxa"/>
                  <w:tcBorders>
                    <w:tl2br w:val="nil"/>
                    <w:tr2bl w:val="nil"/>
                  </w:tcBorders>
                  <w:noWrap w:val="0"/>
                  <w:vAlign w:val="center"/>
                </w:tcPr>
                <w:p>
                  <w:pPr>
                    <w:pStyle w:val="13"/>
                    <w:rPr>
                      <w:rFonts w:hint="eastAsia"/>
                      <w:lang w:val="en-US" w:eastAsia="zh-CN"/>
                    </w:rPr>
                  </w:pPr>
                  <w:r>
                    <w:rPr>
                      <w:rFonts w:hint="eastAsia"/>
                    </w:rPr>
                    <w:t>玉竹初步烘干</w:t>
                  </w:r>
                  <w:r>
                    <w:t>6</w:t>
                  </w:r>
                  <w:r>
                    <w:rPr>
                      <w:rFonts w:hint="eastAsia"/>
                    </w:rPr>
                    <w:t>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97" w:type="dxa"/>
                  <w:tcBorders>
                    <w:tl2br w:val="nil"/>
                    <w:tr2bl w:val="nil"/>
                  </w:tcBorders>
                  <w:noWrap w:val="0"/>
                  <w:vAlign w:val="center"/>
                </w:tcPr>
                <w:p>
                  <w:pPr>
                    <w:pStyle w:val="13"/>
                    <w:rPr>
                      <w:rFonts w:hint="eastAsia"/>
                      <w:lang w:val="en-US" w:eastAsia="zh-CN"/>
                    </w:rPr>
                  </w:pPr>
                  <w:r>
                    <w:rPr>
                      <w:rFonts w:hint="eastAsia"/>
                    </w:rPr>
                    <w:t>滚筒脱毛机</w:t>
                  </w:r>
                </w:p>
              </w:tc>
              <w:tc>
                <w:tcPr>
                  <w:tcW w:w="2897" w:type="dxa"/>
                  <w:tcBorders>
                    <w:tl2br w:val="nil"/>
                    <w:tr2bl w:val="nil"/>
                  </w:tcBorders>
                  <w:noWrap w:val="0"/>
                  <w:vAlign w:val="center"/>
                </w:tcPr>
                <w:p>
                  <w:pPr>
                    <w:pStyle w:val="13"/>
                    <w:rPr>
                      <w:rFonts w:hint="eastAsia"/>
                      <w:lang w:val="en-US" w:eastAsia="zh-CN"/>
                    </w:rPr>
                  </w:pPr>
                  <w:r>
                    <w:t>4</w:t>
                  </w:r>
                </w:p>
              </w:tc>
              <w:tc>
                <w:tcPr>
                  <w:tcW w:w="2898" w:type="dxa"/>
                  <w:tcBorders>
                    <w:tl2br w:val="nil"/>
                    <w:tr2bl w:val="nil"/>
                  </w:tcBorders>
                  <w:noWrap w:val="0"/>
                  <w:vAlign w:val="center"/>
                </w:tcPr>
                <w:p>
                  <w:pPr>
                    <w:pStyle w:val="13"/>
                    <w:rPr>
                      <w:rFonts w:hint="eastAsia"/>
                      <w:lang w:val="en-US" w:eastAsia="zh-CN"/>
                    </w:rPr>
                  </w:pPr>
                  <w:r>
                    <w:rPr>
                      <w:rFonts w:hint="eastAsia"/>
                    </w:rPr>
                    <w:t>玉竹脱毛、清洗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97" w:type="dxa"/>
                  <w:tcBorders>
                    <w:tl2br w:val="nil"/>
                    <w:tr2bl w:val="nil"/>
                  </w:tcBorders>
                  <w:noWrap w:val="0"/>
                  <w:vAlign w:val="center"/>
                </w:tcPr>
                <w:p>
                  <w:pPr>
                    <w:pStyle w:val="13"/>
                    <w:rPr>
                      <w:rFonts w:hint="eastAsia"/>
                      <w:lang w:val="en-US" w:eastAsia="zh-CN"/>
                    </w:rPr>
                  </w:pPr>
                  <w:r>
                    <w:rPr>
                      <w:rFonts w:hint="eastAsia"/>
                    </w:rPr>
                    <w:t>玉竹刨片机</w:t>
                  </w:r>
                </w:p>
              </w:tc>
              <w:tc>
                <w:tcPr>
                  <w:tcW w:w="2897" w:type="dxa"/>
                  <w:tcBorders>
                    <w:tl2br w:val="nil"/>
                    <w:tr2bl w:val="nil"/>
                  </w:tcBorders>
                  <w:noWrap w:val="0"/>
                  <w:vAlign w:val="center"/>
                </w:tcPr>
                <w:p>
                  <w:pPr>
                    <w:pStyle w:val="13"/>
                    <w:rPr>
                      <w:rFonts w:hint="eastAsia"/>
                      <w:lang w:val="en-US" w:eastAsia="zh-CN"/>
                    </w:rPr>
                  </w:pPr>
                  <w:r>
                    <w:t>14</w:t>
                  </w:r>
                </w:p>
              </w:tc>
              <w:tc>
                <w:tcPr>
                  <w:tcW w:w="2898" w:type="dxa"/>
                  <w:tcBorders>
                    <w:tl2br w:val="nil"/>
                    <w:tr2bl w:val="nil"/>
                  </w:tcBorders>
                  <w:noWrap w:val="0"/>
                  <w:vAlign w:val="center"/>
                </w:tcPr>
                <w:p>
                  <w:pPr>
                    <w:pStyle w:val="13"/>
                    <w:rPr>
                      <w:rFonts w:hint="eastAsia"/>
                      <w:lang w:val="en-US" w:eastAsia="zh-CN"/>
                    </w:rPr>
                  </w:pPr>
                  <w:r>
                    <w:rPr>
                      <w:rFonts w:hint="eastAsia"/>
                    </w:rPr>
                    <w:t>流泽机械厂</w:t>
                  </w:r>
                  <w:r>
                    <w:t>YZ-01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97" w:type="dxa"/>
                  <w:tcBorders>
                    <w:tl2br w:val="nil"/>
                    <w:tr2bl w:val="nil"/>
                  </w:tcBorders>
                  <w:noWrap w:val="0"/>
                  <w:vAlign w:val="center"/>
                </w:tcPr>
                <w:p>
                  <w:pPr>
                    <w:pStyle w:val="13"/>
                    <w:rPr>
                      <w:rFonts w:hint="eastAsia"/>
                      <w:lang w:val="en-US" w:eastAsia="zh-CN"/>
                    </w:rPr>
                  </w:pPr>
                  <w:r>
                    <w:rPr>
                      <w:rFonts w:hint="eastAsia"/>
                    </w:rPr>
                    <w:t>玉竹挑选台</w:t>
                  </w:r>
                </w:p>
              </w:tc>
              <w:tc>
                <w:tcPr>
                  <w:tcW w:w="2897" w:type="dxa"/>
                  <w:tcBorders>
                    <w:tl2br w:val="nil"/>
                    <w:tr2bl w:val="nil"/>
                  </w:tcBorders>
                  <w:noWrap w:val="0"/>
                  <w:vAlign w:val="center"/>
                </w:tcPr>
                <w:p>
                  <w:pPr>
                    <w:pStyle w:val="13"/>
                    <w:rPr>
                      <w:rFonts w:hint="eastAsia"/>
                      <w:lang w:val="en-US" w:eastAsia="zh-CN"/>
                    </w:rPr>
                  </w:pPr>
                  <w:r>
                    <w:t>4</w:t>
                  </w:r>
                </w:p>
              </w:tc>
              <w:tc>
                <w:tcPr>
                  <w:tcW w:w="2898" w:type="dxa"/>
                  <w:tcBorders>
                    <w:tl2br w:val="nil"/>
                    <w:tr2bl w:val="nil"/>
                  </w:tcBorders>
                  <w:noWrap w:val="0"/>
                  <w:vAlign w:val="center"/>
                </w:tcPr>
                <w:p>
                  <w:pPr>
                    <w:pStyle w:val="13"/>
                    <w:rPr>
                      <w:rFonts w:hint="eastAsia"/>
                      <w:lang w:val="en-US" w:eastAsia="zh-CN"/>
                    </w:rPr>
                  </w:pPr>
                  <w:r>
                    <w:t>304</w:t>
                  </w:r>
                  <w:r>
                    <w:rPr>
                      <w:rFonts w:hint="eastAsia"/>
                    </w:rPr>
                    <w:t>不锈钢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97" w:type="dxa"/>
                  <w:tcBorders>
                    <w:tl2br w:val="nil"/>
                    <w:tr2bl w:val="nil"/>
                  </w:tcBorders>
                  <w:noWrap w:val="0"/>
                  <w:vAlign w:val="center"/>
                </w:tcPr>
                <w:p>
                  <w:pPr>
                    <w:pStyle w:val="13"/>
                    <w:rPr>
                      <w:rFonts w:hint="eastAsia"/>
                      <w:lang w:val="en-US" w:eastAsia="zh-CN"/>
                    </w:rPr>
                  </w:pPr>
                  <w:r>
                    <w:rPr>
                      <w:rFonts w:hint="eastAsia"/>
                      <w:color w:val="FF0000"/>
                      <w:lang w:eastAsia="zh-CN"/>
                    </w:rPr>
                    <w:t>烘烤车间</w:t>
                  </w:r>
                </w:p>
              </w:tc>
              <w:tc>
                <w:tcPr>
                  <w:tcW w:w="2897" w:type="dxa"/>
                  <w:tcBorders>
                    <w:tl2br w:val="nil"/>
                    <w:tr2bl w:val="nil"/>
                  </w:tcBorders>
                  <w:noWrap w:val="0"/>
                  <w:vAlign w:val="center"/>
                </w:tcPr>
                <w:p>
                  <w:pPr>
                    <w:pStyle w:val="13"/>
                    <w:rPr>
                      <w:rFonts w:hint="eastAsia"/>
                      <w:lang w:val="en-US" w:eastAsia="zh-CN"/>
                    </w:rPr>
                  </w:pPr>
                  <w:r>
                    <w:t>2</w:t>
                  </w:r>
                </w:p>
              </w:tc>
              <w:tc>
                <w:tcPr>
                  <w:tcW w:w="2898" w:type="dxa"/>
                  <w:tcBorders>
                    <w:tl2br w:val="nil"/>
                    <w:tr2bl w:val="nil"/>
                  </w:tcBorders>
                  <w:noWrap w:val="0"/>
                  <w:vAlign w:val="center"/>
                </w:tcPr>
                <w:p>
                  <w:pPr>
                    <w:pStyle w:val="13"/>
                    <w:rPr>
                      <w:rFonts w:hint="eastAsia" w:eastAsia="宋体"/>
                      <w:lang w:val="en-US" w:eastAsia="zh-CN"/>
                    </w:rPr>
                  </w:pPr>
                  <w:r>
                    <w:rPr>
                      <w:rFonts w:hint="eastAsia"/>
                    </w:rPr>
                    <w:t>海帝升</w:t>
                  </w:r>
                  <w:r>
                    <w:t>16.5m</w:t>
                  </w:r>
                  <w:r>
                    <w:rPr>
                      <w:rFonts w:hint="eastAsia"/>
                      <w:vertAlign w:val="superscript"/>
                      <w:lang w:val="en-US" w:eastAsia="zh-CN"/>
                    </w:rPr>
                    <w:t>3</w:t>
                  </w:r>
                  <w:r>
                    <w:rPr>
                      <w:rFonts w:hint="eastAsia"/>
                    </w:rPr>
                    <w:t>、</w:t>
                  </w:r>
                  <w:r>
                    <w:t>50m</w:t>
                  </w:r>
                  <w:r>
                    <w:rPr>
                      <w:rFonts w:hint="eastAsia"/>
                      <w:vertAlign w:val="superscript"/>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97" w:type="dxa"/>
                  <w:tcBorders>
                    <w:tl2br w:val="nil"/>
                    <w:tr2bl w:val="nil"/>
                  </w:tcBorders>
                  <w:noWrap w:val="0"/>
                  <w:vAlign w:val="center"/>
                </w:tcPr>
                <w:p>
                  <w:pPr>
                    <w:pStyle w:val="13"/>
                    <w:rPr>
                      <w:rFonts w:hint="eastAsia"/>
                      <w:lang w:val="en-US" w:eastAsia="zh-CN"/>
                    </w:rPr>
                  </w:pPr>
                  <w:r>
                    <w:rPr>
                      <w:rFonts w:hint="eastAsia"/>
                    </w:rPr>
                    <w:t>打包设备</w:t>
                  </w:r>
                </w:p>
              </w:tc>
              <w:tc>
                <w:tcPr>
                  <w:tcW w:w="2897" w:type="dxa"/>
                  <w:tcBorders>
                    <w:tl2br w:val="nil"/>
                    <w:tr2bl w:val="nil"/>
                  </w:tcBorders>
                  <w:noWrap w:val="0"/>
                  <w:vAlign w:val="center"/>
                </w:tcPr>
                <w:p>
                  <w:pPr>
                    <w:pStyle w:val="13"/>
                    <w:rPr>
                      <w:rFonts w:hint="eastAsia"/>
                      <w:lang w:val="en-US" w:eastAsia="zh-CN"/>
                    </w:rPr>
                  </w:pPr>
                  <w:r>
                    <w:t>1</w:t>
                  </w:r>
                </w:p>
              </w:tc>
              <w:tc>
                <w:tcPr>
                  <w:tcW w:w="2898" w:type="dxa"/>
                  <w:tcBorders>
                    <w:tl2br w:val="nil"/>
                    <w:tr2bl w:val="nil"/>
                  </w:tcBorders>
                  <w:noWrap w:val="0"/>
                  <w:vAlign w:val="center"/>
                </w:tcPr>
                <w:p>
                  <w:pPr>
                    <w:pStyle w:val="13"/>
                    <w:rPr>
                      <w:rFonts w:hint="eastAsia"/>
                      <w:lang w:val="en-US" w:eastAsia="zh-CN"/>
                    </w:rPr>
                  </w:pPr>
                  <w:r>
                    <w:rPr>
                      <w:rFonts w:hint="eastAsia"/>
                    </w:rPr>
                    <w:t>双丰凯驰真空包装机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97" w:type="dxa"/>
                  <w:tcBorders>
                    <w:tl2br w:val="nil"/>
                    <w:tr2bl w:val="nil"/>
                  </w:tcBorders>
                  <w:noWrap w:val="0"/>
                  <w:vAlign w:val="center"/>
                </w:tcPr>
                <w:p>
                  <w:pPr>
                    <w:pStyle w:val="13"/>
                    <w:rPr>
                      <w:rFonts w:hint="eastAsia"/>
                      <w:lang w:val="en-US" w:eastAsia="zh-CN"/>
                    </w:rPr>
                  </w:pPr>
                  <w:r>
                    <w:rPr>
                      <w:rFonts w:hint="eastAsia"/>
                    </w:rPr>
                    <w:t>收购地磅</w:t>
                  </w:r>
                </w:p>
              </w:tc>
              <w:tc>
                <w:tcPr>
                  <w:tcW w:w="2897" w:type="dxa"/>
                  <w:tcBorders>
                    <w:tl2br w:val="nil"/>
                    <w:tr2bl w:val="nil"/>
                  </w:tcBorders>
                  <w:noWrap w:val="0"/>
                  <w:vAlign w:val="center"/>
                </w:tcPr>
                <w:p>
                  <w:pPr>
                    <w:pStyle w:val="13"/>
                    <w:rPr>
                      <w:rFonts w:hint="eastAsia"/>
                      <w:lang w:val="en-US" w:eastAsia="zh-CN"/>
                    </w:rPr>
                  </w:pPr>
                  <w:r>
                    <w:t>2</w:t>
                  </w:r>
                </w:p>
              </w:tc>
              <w:tc>
                <w:tcPr>
                  <w:tcW w:w="2898" w:type="dxa"/>
                  <w:tcBorders>
                    <w:tl2br w:val="nil"/>
                    <w:tr2bl w:val="nil"/>
                  </w:tcBorders>
                  <w:noWrap w:val="0"/>
                  <w:vAlign w:val="center"/>
                </w:tcPr>
                <w:p>
                  <w:pPr>
                    <w:pStyle w:val="13"/>
                    <w:rPr>
                      <w:rFonts w:hint="eastAsia"/>
                      <w:lang w:val="en-US" w:eastAsia="zh-CN"/>
                    </w:rPr>
                  </w:pPr>
                  <w:r>
                    <w:rPr>
                      <w:rFonts w:hint="eastAsia"/>
                    </w:rPr>
                    <w:t>玉竹、黄精收购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897" w:type="dxa"/>
                  <w:tcBorders>
                    <w:tl2br w:val="nil"/>
                    <w:tr2bl w:val="nil"/>
                  </w:tcBorders>
                  <w:noWrap w:val="0"/>
                  <w:vAlign w:val="center"/>
                </w:tcPr>
                <w:p>
                  <w:pPr>
                    <w:pStyle w:val="13"/>
                    <w:rPr>
                      <w:rFonts w:hint="eastAsia"/>
                      <w:lang w:val="en-US" w:eastAsia="zh-CN"/>
                    </w:rPr>
                  </w:pPr>
                  <w:r>
                    <w:rPr>
                      <w:rFonts w:hint="eastAsia"/>
                    </w:rPr>
                    <w:t>加湿器</w:t>
                  </w:r>
                </w:p>
              </w:tc>
              <w:tc>
                <w:tcPr>
                  <w:tcW w:w="2897" w:type="dxa"/>
                  <w:tcBorders>
                    <w:tl2br w:val="nil"/>
                    <w:tr2bl w:val="nil"/>
                  </w:tcBorders>
                  <w:noWrap w:val="0"/>
                  <w:vAlign w:val="center"/>
                </w:tcPr>
                <w:p>
                  <w:pPr>
                    <w:pStyle w:val="13"/>
                    <w:rPr>
                      <w:rFonts w:hint="eastAsia"/>
                      <w:lang w:val="en-US" w:eastAsia="zh-CN"/>
                    </w:rPr>
                  </w:pPr>
                  <w:r>
                    <w:t>1</w:t>
                  </w:r>
                </w:p>
              </w:tc>
              <w:tc>
                <w:tcPr>
                  <w:tcW w:w="2898" w:type="dxa"/>
                  <w:tcBorders>
                    <w:tl2br w:val="nil"/>
                    <w:tr2bl w:val="nil"/>
                  </w:tcBorders>
                  <w:noWrap w:val="0"/>
                  <w:vAlign w:val="center"/>
                </w:tcPr>
                <w:p>
                  <w:pPr>
                    <w:pStyle w:val="13"/>
                    <w:rPr>
                      <w:rFonts w:hint="eastAsia"/>
                      <w:lang w:val="en-US" w:eastAsia="zh-CN"/>
                    </w:rPr>
                  </w:pPr>
                  <w:r>
                    <w:rPr>
                      <w:rFonts w:hint="eastAsia"/>
                    </w:rPr>
                    <w:t>多乐信超声波加湿器</w:t>
                  </w:r>
                </w:p>
              </w:tc>
            </w:tr>
          </w:tbl>
          <w:p>
            <w:pPr>
              <w:pStyle w:val="4"/>
              <w:rPr>
                <w:rFonts w:hint="eastAsia"/>
                <w:color w:val="auto"/>
                <w:kern w:val="2"/>
                <w:szCs w:val="24"/>
                <w:lang w:val="en-US" w:eastAsia="zh-CN"/>
              </w:rPr>
            </w:pPr>
            <w:r>
              <w:rPr>
                <w:rFonts w:hint="eastAsia"/>
                <w:color w:val="auto"/>
                <w:kern w:val="2"/>
                <w:szCs w:val="24"/>
                <w:lang w:val="en-US" w:eastAsia="zh-CN"/>
              </w:rPr>
              <w:t>1.1.7 总平面布置</w:t>
            </w:r>
            <w:bookmarkEnd w:id="24"/>
          </w:p>
          <w:p>
            <w:pPr>
              <w:ind w:firstLine="480"/>
              <w:rPr>
                <w:color w:val="auto"/>
              </w:rPr>
            </w:pPr>
            <w:r>
              <w:rPr>
                <w:rFonts w:hint="eastAsia"/>
                <w:color w:val="auto"/>
                <w:lang w:eastAsia="zh-CN"/>
              </w:rPr>
              <w:t>项目总占地面积为5745平方米，建筑面积为2400平方米；项目北面设置车辆及人员通行出入口，收购车间、</w:t>
            </w:r>
            <w:r>
              <w:rPr>
                <w:rFonts w:hint="eastAsia"/>
                <w:color w:val="auto"/>
                <w:szCs w:val="30"/>
                <w:lang w:eastAsia="zh-CN"/>
              </w:rPr>
              <w:t>地炕烘烤车间、脱毛清洗车间、</w:t>
            </w:r>
            <w:r>
              <w:rPr>
                <w:rFonts w:hint="eastAsia"/>
                <w:color w:val="auto"/>
                <w:lang w:eastAsia="zh-CN"/>
              </w:rPr>
              <w:t>加工车间、选货车间、烘烤车间、包装车间及冷库根据生产工艺流程自西向南呈环状衔接分布，各加工区域功能分区明显，噪声产生较大的加工车间、烘烤车间均布局在离居民最远的厂区南部。</w:t>
            </w:r>
            <w:r>
              <w:rPr>
                <w:rFonts w:hint="eastAsia"/>
                <w:color w:val="auto"/>
              </w:rPr>
              <w:t>项目</w:t>
            </w:r>
            <w:r>
              <w:rPr>
                <w:rFonts w:hint="eastAsia"/>
                <w:color w:val="auto"/>
                <w:lang w:eastAsia="zh-CN"/>
              </w:rPr>
              <w:t>车间</w:t>
            </w:r>
            <w:r>
              <w:rPr>
                <w:rFonts w:hint="eastAsia"/>
                <w:color w:val="auto"/>
              </w:rPr>
              <w:t>平面布置图见附图</w:t>
            </w:r>
            <w:r>
              <w:rPr>
                <w:rFonts w:hint="eastAsia"/>
                <w:color w:val="auto"/>
                <w:lang w:val="en-US" w:eastAsia="zh-CN"/>
              </w:rPr>
              <w:t>4</w:t>
            </w:r>
            <w:r>
              <w:rPr>
                <w:rFonts w:hint="eastAsia"/>
                <w:color w:val="auto"/>
              </w:rPr>
              <w:t>。</w:t>
            </w:r>
          </w:p>
          <w:p>
            <w:pPr>
              <w:pStyle w:val="4"/>
              <w:rPr>
                <w:rFonts w:hint="eastAsia"/>
                <w:color w:val="auto"/>
                <w:lang w:val="en-US" w:eastAsia="zh-CN"/>
              </w:rPr>
            </w:pPr>
            <w:r>
              <w:rPr>
                <w:rFonts w:hint="eastAsia"/>
                <w:color w:val="auto"/>
                <w:lang w:val="en-US" w:eastAsia="zh-CN"/>
              </w:rPr>
              <w:t>1.1.8 公用工程情况</w:t>
            </w:r>
          </w:p>
          <w:p>
            <w:pPr>
              <w:pStyle w:val="5"/>
              <w:rPr>
                <w:rFonts w:hint="eastAsia"/>
                <w:color w:val="auto"/>
              </w:rPr>
            </w:pPr>
            <w:r>
              <w:rPr>
                <w:rFonts w:hint="eastAsia"/>
                <w:color w:val="auto"/>
              </w:rPr>
              <w:t>1.1.10.1 给水</w:t>
            </w:r>
          </w:p>
          <w:p>
            <w:pPr>
              <w:ind w:firstLine="480"/>
              <w:rPr>
                <w:rFonts w:hint="default"/>
                <w:color w:val="auto"/>
                <w:lang w:val="en-US" w:eastAsia="zh-CN"/>
              </w:rPr>
            </w:pPr>
            <w:r>
              <w:rPr>
                <w:rFonts w:hint="eastAsia"/>
                <w:color w:val="auto"/>
                <w:lang w:eastAsia="zh-CN"/>
              </w:rPr>
              <w:t>项目生活用水由乡镇自来水管网统一供给，生产用水使用地下水。项目用水量见表</w:t>
            </w:r>
            <w:r>
              <w:rPr>
                <w:rFonts w:hint="eastAsia"/>
                <w:color w:val="auto"/>
                <w:lang w:val="en-US" w:eastAsia="zh-CN"/>
              </w:rPr>
              <w:t>1.1-5。项目水循环图见图1.1-1。</w:t>
            </w:r>
          </w:p>
          <w:p>
            <w:pPr>
              <w:pStyle w:val="15"/>
              <w:rPr>
                <w:rFonts w:hint="eastAsia"/>
                <w:color w:val="auto"/>
                <w:lang w:val="en-US" w:eastAsia="zh-CN"/>
              </w:rPr>
            </w:pPr>
            <w:r>
              <w:rPr>
                <w:rFonts w:hint="eastAsia"/>
                <w:color w:val="auto"/>
                <w:lang w:val="en-US" w:eastAsia="zh-CN"/>
              </w:rPr>
              <w:t>表1.1-5：项目用水统计表</w:t>
            </w:r>
          </w:p>
          <w:tbl>
            <w:tblPr>
              <w:tblStyle w:val="10"/>
              <w:tblW w:w="87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5"/>
              <w:gridCol w:w="1150"/>
              <w:gridCol w:w="780"/>
              <w:gridCol w:w="1170"/>
              <w:gridCol w:w="2145"/>
              <w:gridCol w:w="1410"/>
              <w:gridCol w:w="13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5" w:type="dxa"/>
                  <w:noWrap w:val="0"/>
                  <w:vAlign w:val="center"/>
                </w:tcPr>
                <w:p>
                  <w:pPr>
                    <w:pStyle w:val="13"/>
                    <w:rPr>
                      <w:color w:val="auto"/>
                    </w:rPr>
                  </w:pPr>
                  <w:r>
                    <w:rPr>
                      <w:rFonts w:hint="eastAsia"/>
                      <w:color w:val="auto"/>
                    </w:rPr>
                    <w:t>序号</w:t>
                  </w:r>
                </w:p>
              </w:tc>
              <w:tc>
                <w:tcPr>
                  <w:tcW w:w="1150" w:type="dxa"/>
                  <w:noWrap w:val="0"/>
                  <w:vAlign w:val="center"/>
                </w:tcPr>
                <w:p>
                  <w:pPr>
                    <w:pStyle w:val="13"/>
                    <w:rPr>
                      <w:color w:val="auto"/>
                    </w:rPr>
                  </w:pPr>
                  <w:r>
                    <w:rPr>
                      <w:rFonts w:hint="eastAsia"/>
                      <w:color w:val="auto"/>
                    </w:rPr>
                    <w:t>用水项目名称</w:t>
                  </w:r>
                </w:p>
              </w:tc>
              <w:tc>
                <w:tcPr>
                  <w:tcW w:w="780" w:type="dxa"/>
                  <w:noWrap w:val="0"/>
                  <w:vAlign w:val="center"/>
                </w:tcPr>
                <w:p>
                  <w:pPr>
                    <w:pStyle w:val="13"/>
                    <w:rPr>
                      <w:rFonts w:hint="eastAsia" w:eastAsia="宋体"/>
                      <w:color w:val="auto"/>
                      <w:lang w:eastAsia="zh-CN"/>
                    </w:rPr>
                  </w:pPr>
                  <w:r>
                    <w:rPr>
                      <w:rFonts w:hint="eastAsia"/>
                      <w:color w:val="auto"/>
                      <w:lang w:eastAsia="zh-CN"/>
                    </w:rPr>
                    <w:t>用水单位</w:t>
                  </w:r>
                </w:p>
              </w:tc>
              <w:tc>
                <w:tcPr>
                  <w:tcW w:w="1170" w:type="dxa"/>
                  <w:noWrap w:val="0"/>
                  <w:vAlign w:val="center"/>
                </w:tcPr>
                <w:p>
                  <w:pPr>
                    <w:pStyle w:val="13"/>
                    <w:rPr>
                      <w:color w:val="auto"/>
                    </w:rPr>
                  </w:pPr>
                  <w:r>
                    <w:rPr>
                      <w:rFonts w:hint="eastAsia"/>
                      <w:color w:val="auto"/>
                    </w:rPr>
                    <w:t>用水标准</w:t>
                  </w:r>
                </w:p>
              </w:tc>
              <w:tc>
                <w:tcPr>
                  <w:tcW w:w="2145" w:type="dxa"/>
                  <w:noWrap w:val="0"/>
                  <w:vAlign w:val="center"/>
                </w:tcPr>
                <w:p>
                  <w:pPr>
                    <w:pStyle w:val="13"/>
                    <w:rPr>
                      <w:rFonts w:hint="eastAsia" w:eastAsia="宋体"/>
                      <w:color w:val="auto"/>
                      <w:szCs w:val="22"/>
                      <w:lang w:eastAsia="zh-CN"/>
                    </w:rPr>
                  </w:pPr>
                  <w:r>
                    <w:rPr>
                      <w:rFonts w:hint="eastAsia"/>
                      <w:color w:val="auto"/>
                      <w:szCs w:val="22"/>
                      <w:lang w:eastAsia="zh-CN"/>
                    </w:rPr>
                    <w:t>用水量（日</w:t>
                  </w:r>
                  <w:r>
                    <w:rPr>
                      <w:rFonts w:hint="eastAsia"/>
                      <w:color w:val="auto"/>
                      <w:szCs w:val="22"/>
                      <w:lang w:val="en-US" w:eastAsia="zh-CN"/>
                    </w:rPr>
                    <w:t>/年</w:t>
                  </w:r>
                  <w:r>
                    <w:rPr>
                      <w:rFonts w:hint="eastAsia"/>
                      <w:color w:val="auto"/>
                      <w:szCs w:val="22"/>
                      <w:lang w:eastAsia="zh-CN"/>
                    </w:rPr>
                    <w:t>）</w:t>
                  </w:r>
                </w:p>
              </w:tc>
              <w:tc>
                <w:tcPr>
                  <w:tcW w:w="1410" w:type="dxa"/>
                  <w:noWrap w:val="0"/>
                  <w:vAlign w:val="center"/>
                </w:tcPr>
                <w:p>
                  <w:pPr>
                    <w:pStyle w:val="13"/>
                    <w:rPr>
                      <w:rFonts w:hint="eastAsia" w:eastAsia="宋体"/>
                      <w:color w:val="auto"/>
                      <w:szCs w:val="22"/>
                      <w:lang w:eastAsia="zh-CN"/>
                    </w:rPr>
                  </w:pPr>
                  <w:r>
                    <w:rPr>
                      <w:rFonts w:hint="eastAsia"/>
                      <w:color w:val="auto"/>
                      <w:szCs w:val="22"/>
                      <w:lang w:eastAsia="zh-CN"/>
                    </w:rPr>
                    <w:t>废水量</w:t>
                  </w:r>
                </w:p>
              </w:tc>
              <w:tc>
                <w:tcPr>
                  <w:tcW w:w="1370" w:type="dxa"/>
                  <w:noWrap w:val="0"/>
                  <w:vAlign w:val="center"/>
                </w:tcPr>
                <w:p>
                  <w:pPr>
                    <w:pStyle w:val="13"/>
                    <w:rPr>
                      <w:rFonts w:hint="eastAsia" w:eastAsia="宋体"/>
                      <w:color w:val="auto"/>
                      <w:szCs w:val="22"/>
                      <w:lang w:eastAsia="zh-CN"/>
                    </w:rPr>
                  </w:pPr>
                  <w:r>
                    <w:rPr>
                      <w:rFonts w:hint="eastAsia"/>
                      <w:color w:val="auto"/>
                      <w:szCs w:val="22"/>
                      <w:lang w:eastAsia="zh-CN"/>
                    </w:rPr>
                    <w:t>循环水量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5" w:type="dxa"/>
                  <w:noWrap w:val="0"/>
                  <w:vAlign w:val="center"/>
                </w:tcPr>
                <w:p>
                  <w:pPr>
                    <w:pStyle w:val="13"/>
                    <w:rPr>
                      <w:color w:val="auto"/>
                    </w:rPr>
                  </w:pPr>
                  <w:r>
                    <w:rPr>
                      <w:color w:val="auto"/>
                    </w:rPr>
                    <w:t>1</w:t>
                  </w:r>
                </w:p>
              </w:tc>
              <w:tc>
                <w:tcPr>
                  <w:tcW w:w="1150" w:type="dxa"/>
                  <w:noWrap w:val="0"/>
                  <w:vAlign w:val="center"/>
                </w:tcPr>
                <w:p>
                  <w:pPr>
                    <w:pStyle w:val="13"/>
                    <w:rPr>
                      <w:rFonts w:hint="eastAsia" w:eastAsia="宋体"/>
                      <w:color w:val="auto"/>
                      <w:lang w:eastAsia="zh-CN"/>
                    </w:rPr>
                  </w:pPr>
                  <w:r>
                    <w:rPr>
                      <w:rFonts w:hint="eastAsia"/>
                      <w:color w:val="auto"/>
                      <w:lang w:eastAsia="zh-CN"/>
                    </w:rPr>
                    <w:t>生活用水</w:t>
                  </w:r>
                </w:p>
              </w:tc>
              <w:tc>
                <w:tcPr>
                  <w:tcW w:w="780" w:type="dxa"/>
                  <w:noWrap w:val="0"/>
                  <w:vAlign w:val="center"/>
                </w:tcPr>
                <w:p>
                  <w:pPr>
                    <w:pStyle w:val="13"/>
                    <w:rPr>
                      <w:color w:val="auto"/>
                    </w:rPr>
                  </w:pPr>
                  <w:r>
                    <w:rPr>
                      <w:rFonts w:hint="eastAsia"/>
                      <w:color w:val="auto"/>
                      <w:lang w:val="en-US" w:eastAsia="zh-CN"/>
                    </w:rPr>
                    <w:t>80</w:t>
                  </w:r>
                  <w:r>
                    <w:rPr>
                      <w:rFonts w:hint="eastAsia"/>
                      <w:color w:val="auto"/>
                    </w:rPr>
                    <w:t>人</w:t>
                  </w:r>
                </w:p>
              </w:tc>
              <w:tc>
                <w:tcPr>
                  <w:tcW w:w="1170" w:type="dxa"/>
                  <w:noWrap w:val="0"/>
                  <w:vAlign w:val="center"/>
                </w:tcPr>
                <w:p>
                  <w:pPr>
                    <w:pStyle w:val="13"/>
                    <w:rPr>
                      <w:rFonts w:hint="default" w:eastAsia="宋体"/>
                      <w:color w:val="auto"/>
                      <w:lang w:val="en-US" w:eastAsia="zh-CN"/>
                    </w:rPr>
                  </w:pPr>
                  <w:r>
                    <w:rPr>
                      <w:rFonts w:hint="eastAsia"/>
                      <w:color w:val="auto"/>
                      <w:lang w:val="en-US" w:eastAsia="zh-CN"/>
                    </w:rPr>
                    <w:t>120L/人·d</w:t>
                  </w:r>
                </w:p>
              </w:tc>
              <w:tc>
                <w:tcPr>
                  <w:tcW w:w="2145" w:type="dxa"/>
                  <w:noWrap w:val="0"/>
                  <w:vAlign w:val="center"/>
                </w:tcPr>
                <w:p>
                  <w:pPr>
                    <w:pStyle w:val="13"/>
                    <w:rPr>
                      <w:rFonts w:hint="default" w:eastAsia="宋体"/>
                      <w:color w:val="auto"/>
                      <w:lang w:val="en-US" w:eastAsia="zh-CN"/>
                    </w:rPr>
                  </w:pPr>
                  <w:r>
                    <w:rPr>
                      <w:rFonts w:hint="eastAsia"/>
                      <w:color w:val="auto"/>
                      <w:lang w:val="en-US" w:eastAsia="zh-CN"/>
                    </w:rPr>
                    <w:t>9.6m</w:t>
                  </w:r>
                  <w:r>
                    <w:rPr>
                      <w:rFonts w:hint="eastAsia"/>
                      <w:color w:val="auto"/>
                      <w:vertAlign w:val="superscript"/>
                      <w:lang w:val="en-US" w:eastAsia="zh-CN"/>
                    </w:rPr>
                    <w:t>3</w:t>
                  </w:r>
                  <w:r>
                    <w:rPr>
                      <w:rFonts w:hint="eastAsia"/>
                      <w:color w:val="auto"/>
                      <w:lang w:val="en-US" w:eastAsia="zh-CN"/>
                    </w:rPr>
                    <w:t>/d（1152m</w:t>
                  </w:r>
                  <w:r>
                    <w:rPr>
                      <w:rFonts w:hint="eastAsia"/>
                      <w:color w:val="auto"/>
                      <w:vertAlign w:val="superscript"/>
                      <w:lang w:val="en-US" w:eastAsia="zh-CN"/>
                    </w:rPr>
                    <w:t>3</w:t>
                  </w:r>
                  <w:r>
                    <w:rPr>
                      <w:rFonts w:hint="eastAsia"/>
                      <w:color w:val="auto"/>
                      <w:lang w:val="en-US" w:eastAsia="zh-CN"/>
                    </w:rPr>
                    <w:t>/a）</w:t>
                  </w:r>
                </w:p>
              </w:tc>
              <w:tc>
                <w:tcPr>
                  <w:tcW w:w="1410" w:type="dxa"/>
                  <w:noWrap w:val="0"/>
                  <w:vAlign w:val="center"/>
                </w:tcPr>
                <w:p>
                  <w:pPr>
                    <w:pStyle w:val="13"/>
                    <w:rPr>
                      <w:rFonts w:hint="default"/>
                      <w:color w:val="auto"/>
                      <w:lang w:val="en-US" w:eastAsia="zh-CN"/>
                    </w:rPr>
                  </w:pPr>
                  <w:r>
                    <w:rPr>
                      <w:rFonts w:hint="eastAsia"/>
                      <w:color w:val="auto"/>
                      <w:lang w:val="en-US" w:eastAsia="zh-CN"/>
                    </w:rPr>
                    <w:t>921.6m</w:t>
                  </w:r>
                  <w:r>
                    <w:rPr>
                      <w:rFonts w:hint="eastAsia"/>
                      <w:color w:val="auto"/>
                      <w:vertAlign w:val="superscript"/>
                      <w:lang w:val="en-US" w:eastAsia="zh-CN"/>
                    </w:rPr>
                    <w:t>3</w:t>
                  </w:r>
                  <w:r>
                    <w:rPr>
                      <w:rFonts w:hint="eastAsia"/>
                      <w:color w:val="auto"/>
                      <w:lang w:val="en-US" w:eastAsia="zh-CN"/>
                    </w:rPr>
                    <w:t>/a</w:t>
                  </w:r>
                </w:p>
              </w:tc>
              <w:tc>
                <w:tcPr>
                  <w:tcW w:w="1370" w:type="dxa"/>
                  <w:noWrap w:val="0"/>
                  <w:vAlign w:val="center"/>
                </w:tcPr>
                <w:p>
                  <w:pPr>
                    <w:pStyle w:val="13"/>
                    <w:rPr>
                      <w:rFonts w:hint="default"/>
                      <w:color w:val="auto"/>
                      <w:lang w:val="en-US" w:eastAsia="zh-CN"/>
                    </w:rPr>
                  </w:pPr>
                  <w:r>
                    <w:rPr>
                      <w:rFonts w:hint="eastAsia"/>
                      <w:color w:val="auto"/>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5" w:type="dxa"/>
                  <w:noWrap w:val="0"/>
                  <w:vAlign w:val="center"/>
                </w:tcPr>
                <w:p>
                  <w:pPr>
                    <w:pStyle w:val="13"/>
                    <w:rPr>
                      <w:color w:val="auto"/>
                    </w:rPr>
                  </w:pPr>
                  <w:r>
                    <w:rPr>
                      <w:color w:val="auto"/>
                    </w:rPr>
                    <w:t>2</w:t>
                  </w:r>
                </w:p>
              </w:tc>
              <w:tc>
                <w:tcPr>
                  <w:tcW w:w="1150" w:type="dxa"/>
                  <w:noWrap w:val="0"/>
                  <w:vAlign w:val="center"/>
                </w:tcPr>
                <w:p>
                  <w:pPr>
                    <w:pStyle w:val="13"/>
                    <w:rPr>
                      <w:rFonts w:hint="eastAsia" w:eastAsia="宋体"/>
                      <w:color w:val="auto"/>
                      <w:lang w:val="en-US" w:eastAsia="zh-CN"/>
                    </w:rPr>
                  </w:pPr>
                  <w:r>
                    <w:rPr>
                      <w:rFonts w:hint="eastAsia"/>
                      <w:color w:val="auto"/>
                      <w:lang w:val="en-US" w:eastAsia="zh-CN"/>
                    </w:rPr>
                    <w:t>脱毛清洗</w:t>
                  </w:r>
                </w:p>
              </w:tc>
              <w:tc>
                <w:tcPr>
                  <w:tcW w:w="780" w:type="dxa"/>
                  <w:noWrap w:val="0"/>
                  <w:vAlign w:val="center"/>
                </w:tcPr>
                <w:p>
                  <w:pPr>
                    <w:pStyle w:val="13"/>
                    <w:rPr>
                      <w:rFonts w:hint="eastAsia" w:eastAsia="宋体"/>
                      <w:color w:val="auto"/>
                      <w:lang w:eastAsia="zh-CN"/>
                    </w:rPr>
                  </w:pPr>
                  <w:r>
                    <w:rPr>
                      <w:rFonts w:hint="eastAsia"/>
                      <w:color w:val="auto"/>
                      <w:lang w:val="en-US" w:eastAsia="zh-CN"/>
                    </w:rPr>
                    <w:t>/</w:t>
                  </w:r>
                </w:p>
              </w:tc>
              <w:tc>
                <w:tcPr>
                  <w:tcW w:w="1170" w:type="dxa"/>
                  <w:noWrap w:val="0"/>
                  <w:vAlign w:val="center"/>
                </w:tcPr>
                <w:p>
                  <w:pPr>
                    <w:pStyle w:val="13"/>
                    <w:rPr>
                      <w:rFonts w:hint="eastAsia" w:eastAsia="宋体"/>
                      <w:color w:val="auto"/>
                      <w:lang w:eastAsia="zh-CN"/>
                    </w:rPr>
                  </w:pPr>
                  <w:r>
                    <w:rPr>
                      <w:rFonts w:hint="eastAsia"/>
                      <w:color w:val="auto"/>
                      <w:lang w:val="en-US" w:eastAsia="zh-CN"/>
                    </w:rPr>
                    <w:t>/</w:t>
                  </w:r>
                </w:p>
              </w:tc>
              <w:tc>
                <w:tcPr>
                  <w:tcW w:w="2145" w:type="dxa"/>
                  <w:noWrap w:val="0"/>
                  <w:vAlign w:val="center"/>
                </w:tcPr>
                <w:p>
                  <w:pPr>
                    <w:pStyle w:val="13"/>
                    <w:rPr>
                      <w:rFonts w:hint="default" w:eastAsia="宋体"/>
                      <w:color w:val="auto"/>
                      <w:lang w:val="en-US" w:eastAsia="zh-CN"/>
                    </w:rPr>
                  </w:pPr>
                  <w:r>
                    <w:rPr>
                      <w:rFonts w:hint="eastAsia"/>
                      <w:color w:val="auto"/>
                      <w:lang w:val="en-US" w:eastAsia="zh-CN"/>
                    </w:rPr>
                    <w:t>31.25m</w:t>
                  </w:r>
                  <w:r>
                    <w:rPr>
                      <w:rFonts w:hint="eastAsia"/>
                      <w:color w:val="auto"/>
                      <w:vertAlign w:val="superscript"/>
                      <w:lang w:val="en-US" w:eastAsia="zh-CN"/>
                    </w:rPr>
                    <w:t>3</w:t>
                  </w:r>
                  <w:r>
                    <w:rPr>
                      <w:rFonts w:hint="eastAsia"/>
                      <w:color w:val="auto"/>
                      <w:lang w:val="en-US" w:eastAsia="zh-CN"/>
                    </w:rPr>
                    <w:t>/d（3750m</w:t>
                  </w:r>
                  <w:r>
                    <w:rPr>
                      <w:rFonts w:hint="eastAsia"/>
                      <w:color w:val="auto"/>
                      <w:vertAlign w:val="superscript"/>
                      <w:lang w:val="en-US" w:eastAsia="zh-CN"/>
                    </w:rPr>
                    <w:t>3</w:t>
                  </w:r>
                  <w:r>
                    <w:rPr>
                      <w:rFonts w:hint="eastAsia"/>
                      <w:color w:val="auto"/>
                      <w:lang w:val="en-US" w:eastAsia="zh-CN"/>
                    </w:rPr>
                    <w:t>/a）</w:t>
                  </w:r>
                </w:p>
              </w:tc>
              <w:tc>
                <w:tcPr>
                  <w:tcW w:w="1410" w:type="dxa"/>
                  <w:noWrap w:val="0"/>
                  <w:vAlign w:val="center"/>
                </w:tcPr>
                <w:p>
                  <w:pPr>
                    <w:pStyle w:val="13"/>
                    <w:rPr>
                      <w:rFonts w:hint="default" w:eastAsia="宋体"/>
                      <w:color w:val="auto"/>
                      <w:lang w:val="en-US" w:eastAsia="zh-CN"/>
                    </w:rPr>
                  </w:pPr>
                  <w:r>
                    <w:rPr>
                      <w:rFonts w:hint="eastAsia"/>
                      <w:color w:val="auto"/>
                      <w:lang w:val="en-US" w:eastAsia="zh-CN"/>
                    </w:rPr>
                    <w:t>3000m</w:t>
                  </w:r>
                  <w:r>
                    <w:rPr>
                      <w:rFonts w:hint="eastAsia"/>
                      <w:color w:val="auto"/>
                      <w:vertAlign w:val="superscript"/>
                      <w:lang w:val="en-US" w:eastAsia="zh-CN"/>
                    </w:rPr>
                    <w:t>3</w:t>
                  </w:r>
                  <w:r>
                    <w:rPr>
                      <w:rFonts w:hint="eastAsia"/>
                      <w:color w:val="auto"/>
                      <w:lang w:val="en-US" w:eastAsia="zh-CN"/>
                    </w:rPr>
                    <w:t>/a</w:t>
                  </w:r>
                </w:p>
              </w:tc>
              <w:tc>
                <w:tcPr>
                  <w:tcW w:w="1370" w:type="dxa"/>
                  <w:noWrap w:val="0"/>
                  <w:vAlign w:val="center"/>
                </w:tcPr>
                <w:p>
                  <w:pPr>
                    <w:pStyle w:val="13"/>
                    <w:rPr>
                      <w:rFonts w:hint="default" w:eastAsia="宋体"/>
                      <w:color w:val="auto"/>
                      <w:lang w:val="en-US" w:eastAsia="zh-CN"/>
                    </w:rPr>
                  </w:pPr>
                  <w:r>
                    <w:rPr>
                      <w:rFonts w:hint="eastAsia"/>
                      <w:color w:val="auto"/>
                      <w:lang w:val="en-US" w:eastAsia="zh-CN"/>
                    </w:rPr>
                    <w:t>22.5m</w:t>
                  </w:r>
                  <w:r>
                    <w:rPr>
                      <w:rFonts w:hint="eastAsia"/>
                      <w:color w:val="auto"/>
                      <w:vertAlign w:val="superscript"/>
                      <w:lang w:val="en-US" w:eastAsia="zh-CN"/>
                    </w:rPr>
                    <w:t>3</w:t>
                  </w:r>
                  <w:r>
                    <w:rPr>
                      <w:rFonts w:hint="eastAsia"/>
                      <w:color w:val="auto"/>
                      <w:lang w:val="en-US" w:eastAsia="zh-CN"/>
                    </w:rPr>
                    <w:t>/d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5" w:type="dxa"/>
                  <w:noWrap w:val="0"/>
                  <w:vAlign w:val="center"/>
                </w:tcPr>
                <w:p>
                  <w:pPr>
                    <w:pStyle w:val="13"/>
                    <w:rPr>
                      <w:color w:val="auto"/>
                    </w:rPr>
                  </w:pPr>
                  <w:r>
                    <w:rPr>
                      <w:color w:val="auto"/>
                    </w:rPr>
                    <w:t>3</w:t>
                  </w:r>
                </w:p>
              </w:tc>
              <w:tc>
                <w:tcPr>
                  <w:tcW w:w="1150" w:type="dxa"/>
                  <w:noWrap w:val="0"/>
                  <w:vAlign w:val="center"/>
                </w:tcPr>
                <w:p>
                  <w:pPr>
                    <w:pStyle w:val="13"/>
                    <w:rPr>
                      <w:rFonts w:hint="eastAsia" w:eastAsia="宋体"/>
                      <w:color w:val="auto"/>
                      <w:lang w:eastAsia="zh-CN"/>
                    </w:rPr>
                  </w:pPr>
                  <w:r>
                    <w:rPr>
                      <w:rFonts w:hint="eastAsia"/>
                      <w:color w:val="auto"/>
                      <w:lang w:eastAsia="zh-CN"/>
                    </w:rPr>
                    <w:t>设备清洗</w:t>
                  </w:r>
                </w:p>
              </w:tc>
              <w:tc>
                <w:tcPr>
                  <w:tcW w:w="780" w:type="dxa"/>
                  <w:noWrap w:val="0"/>
                  <w:vAlign w:val="center"/>
                </w:tcPr>
                <w:p>
                  <w:pPr>
                    <w:pStyle w:val="13"/>
                    <w:rPr>
                      <w:rFonts w:hint="default" w:eastAsia="宋体"/>
                      <w:color w:val="auto"/>
                      <w:lang w:val="en-US" w:eastAsia="zh-CN"/>
                    </w:rPr>
                  </w:pPr>
                  <w:r>
                    <w:rPr>
                      <w:rFonts w:hint="eastAsia"/>
                      <w:color w:val="auto"/>
                      <w:lang w:val="en-US" w:eastAsia="zh-CN"/>
                    </w:rPr>
                    <w:t>/</w:t>
                  </w:r>
                </w:p>
              </w:tc>
              <w:tc>
                <w:tcPr>
                  <w:tcW w:w="1170" w:type="dxa"/>
                  <w:noWrap w:val="0"/>
                  <w:vAlign w:val="center"/>
                </w:tcPr>
                <w:p>
                  <w:pPr>
                    <w:pStyle w:val="13"/>
                    <w:rPr>
                      <w:rFonts w:hint="eastAsia" w:eastAsia="宋体"/>
                      <w:color w:val="auto"/>
                      <w:lang w:val="en-US" w:eastAsia="zh-CN"/>
                    </w:rPr>
                  </w:pPr>
                  <w:r>
                    <w:rPr>
                      <w:rFonts w:hint="eastAsia"/>
                      <w:color w:val="auto"/>
                      <w:lang w:val="en-US" w:eastAsia="zh-CN"/>
                    </w:rPr>
                    <w:t>/</w:t>
                  </w:r>
                </w:p>
              </w:tc>
              <w:tc>
                <w:tcPr>
                  <w:tcW w:w="2145" w:type="dxa"/>
                  <w:noWrap w:val="0"/>
                  <w:vAlign w:val="center"/>
                </w:tcPr>
                <w:p>
                  <w:pPr>
                    <w:pStyle w:val="13"/>
                    <w:rPr>
                      <w:rFonts w:hint="default" w:eastAsia="宋体"/>
                      <w:color w:val="auto"/>
                      <w:lang w:val="en-US" w:eastAsia="zh-CN"/>
                    </w:rPr>
                  </w:pPr>
                  <w:r>
                    <w:rPr>
                      <w:rFonts w:hint="eastAsia"/>
                      <w:color w:val="auto"/>
                      <w:lang w:val="en-US" w:eastAsia="zh-CN"/>
                    </w:rPr>
                    <w:t>0.5m</w:t>
                  </w:r>
                  <w:r>
                    <w:rPr>
                      <w:rFonts w:hint="eastAsia"/>
                      <w:color w:val="auto"/>
                      <w:vertAlign w:val="superscript"/>
                      <w:lang w:val="en-US" w:eastAsia="zh-CN"/>
                    </w:rPr>
                    <w:t>3</w:t>
                  </w:r>
                  <w:r>
                    <w:rPr>
                      <w:rFonts w:hint="eastAsia"/>
                      <w:color w:val="auto"/>
                      <w:lang w:val="en-US" w:eastAsia="zh-CN"/>
                    </w:rPr>
                    <w:t>/d（60m</w:t>
                  </w:r>
                  <w:r>
                    <w:rPr>
                      <w:rFonts w:hint="eastAsia"/>
                      <w:color w:val="auto"/>
                      <w:vertAlign w:val="superscript"/>
                      <w:lang w:val="en-US" w:eastAsia="zh-CN"/>
                    </w:rPr>
                    <w:t>3</w:t>
                  </w:r>
                  <w:r>
                    <w:rPr>
                      <w:rFonts w:hint="eastAsia"/>
                      <w:color w:val="auto"/>
                      <w:lang w:val="en-US" w:eastAsia="zh-CN"/>
                    </w:rPr>
                    <w:t>/a）</w:t>
                  </w:r>
                </w:p>
              </w:tc>
              <w:tc>
                <w:tcPr>
                  <w:tcW w:w="1410" w:type="dxa"/>
                  <w:noWrap w:val="0"/>
                  <w:vAlign w:val="center"/>
                </w:tcPr>
                <w:p>
                  <w:pPr>
                    <w:pStyle w:val="13"/>
                    <w:rPr>
                      <w:rFonts w:hint="default"/>
                      <w:color w:val="auto"/>
                      <w:lang w:val="en-US"/>
                    </w:rPr>
                  </w:pPr>
                  <w:r>
                    <w:rPr>
                      <w:rFonts w:hint="eastAsia"/>
                      <w:color w:val="auto"/>
                      <w:lang w:val="en-US" w:eastAsia="zh-CN"/>
                    </w:rPr>
                    <w:t>48m</w:t>
                  </w:r>
                  <w:r>
                    <w:rPr>
                      <w:rFonts w:hint="eastAsia"/>
                      <w:color w:val="auto"/>
                      <w:vertAlign w:val="superscript"/>
                      <w:lang w:val="en-US" w:eastAsia="zh-CN"/>
                    </w:rPr>
                    <w:t>3</w:t>
                  </w:r>
                  <w:r>
                    <w:rPr>
                      <w:rFonts w:hint="eastAsia"/>
                      <w:color w:val="auto"/>
                      <w:lang w:val="en-US" w:eastAsia="zh-CN"/>
                    </w:rPr>
                    <w:t>/a</w:t>
                  </w:r>
                </w:p>
              </w:tc>
              <w:tc>
                <w:tcPr>
                  <w:tcW w:w="1370" w:type="dxa"/>
                  <w:noWrap w:val="0"/>
                  <w:vAlign w:val="center"/>
                </w:tcPr>
                <w:p>
                  <w:pPr>
                    <w:pStyle w:val="13"/>
                    <w:rPr>
                      <w:rFonts w:hint="default" w:eastAsia="宋体"/>
                      <w:color w:val="auto"/>
                      <w:lang w:val="en-US" w:eastAsia="zh-CN"/>
                    </w:rPr>
                  </w:pPr>
                  <w:r>
                    <w:rPr>
                      <w:rFonts w:hint="eastAsia"/>
                      <w:color w:val="auto"/>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5" w:type="dxa"/>
                  <w:noWrap w:val="0"/>
                  <w:vAlign w:val="center"/>
                </w:tcPr>
                <w:p>
                  <w:pPr>
                    <w:pStyle w:val="13"/>
                    <w:rPr>
                      <w:rFonts w:hint="eastAsia"/>
                      <w:color w:val="auto"/>
                    </w:rPr>
                  </w:pPr>
                  <w:r>
                    <w:rPr>
                      <w:rFonts w:hint="eastAsia"/>
                      <w:color w:val="auto"/>
                    </w:rPr>
                    <w:t>6</w:t>
                  </w:r>
                </w:p>
              </w:tc>
              <w:tc>
                <w:tcPr>
                  <w:tcW w:w="1150" w:type="dxa"/>
                  <w:noWrap w:val="0"/>
                  <w:vAlign w:val="center"/>
                </w:tcPr>
                <w:p>
                  <w:pPr>
                    <w:pStyle w:val="13"/>
                    <w:rPr>
                      <w:color w:val="auto"/>
                    </w:rPr>
                  </w:pPr>
                  <w:r>
                    <w:rPr>
                      <w:rFonts w:hint="eastAsia"/>
                      <w:color w:val="auto"/>
                    </w:rPr>
                    <w:t>合</w:t>
                  </w:r>
                  <w:r>
                    <w:rPr>
                      <w:color w:val="auto"/>
                    </w:rPr>
                    <w:t xml:space="preserve">    </w:t>
                  </w:r>
                  <w:r>
                    <w:rPr>
                      <w:rFonts w:hint="eastAsia"/>
                      <w:color w:val="auto"/>
                    </w:rPr>
                    <w:t>计</w:t>
                  </w:r>
                </w:p>
              </w:tc>
              <w:tc>
                <w:tcPr>
                  <w:tcW w:w="780" w:type="dxa"/>
                  <w:noWrap w:val="0"/>
                  <w:vAlign w:val="center"/>
                </w:tcPr>
                <w:p>
                  <w:pPr>
                    <w:pStyle w:val="13"/>
                    <w:rPr>
                      <w:rFonts w:hint="eastAsia" w:eastAsia="宋体"/>
                      <w:color w:val="auto"/>
                      <w:lang w:val="en-US" w:eastAsia="zh-CN"/>
                    </w:rPr>
                  </w:pPr>
                  <w:r>
                    <w:rPr>
                      <w:rFonts w:hint="eastAsia"/>
                      <w:color w:val="auto"/>
                      <w:lang w:val="en-US" w:eastAsia="zh-CN"/>
                    </w:rPr>
                    <w:t>/</w:t>
                  </w:r>
                </w:p>
              </w:tc>
              <w:tc>
                <w:tcPr>
                  <w:tcW w:w="1170" w:type="dxa"/>
                  <w:noWrap w:val="0"/>
                  <w:vAlign w:val="center"/>
                </w:tcPr>
                <w:p>
                  <w:pPr>
                    <w:pStyle w:val="13"/>
                    <w:rPr>
                      <w:rFonts w:hint="eastAsia" w:eastAsia="宋体"/>
                      <w:color w:val="auto"/>
                      <w:lang w:val="en-US" w:eastAsia="zh-CN"/>
                    </w:rPr>
                  </w:pPr>
                  <w:r>
                    <w:rPr>
                      <w:rFonts w:hint="eastAsia"/>
                      <w:color w:val="auto"/>
                      <w:lang w:val="en-US" w:eastAsia="zh-CN"/>
                    </w:rPr>
                    <w:t>/</w:t>
                  </w:r>
                </w:p>
              </w:tc>
              <w:tc>
                <w:tcPr>
                  <w:tcW w:w="2145" w:type="dxa"/>
                  <w:noWrap w:val="0"/>
                  <w:vAlign w:val="center"/>
                </w:tcPr>
                <w:p>
                  <w:pPr>
                    <w:pStyle w:val="13"/>
                    <w:rPr>
                      <w:rFonts w:hint="default" w:eastAsia="宋体"/>
                      <w:color w:val="auto"/>
                      <w:lang w:val="en-US" w:eastAsia="zh-CN"/>
                    </w:rPr>
                  </w:pPr>
                  <w:r>
                    <w:rPr>
                      <w:rFonts w:hint="eastAsia"/>
                      <w:color w:val="auto"/>
                      <w:lang w:val="en-US" w:eastAsia="zh-CN"/>
                    </w:rPr>
                    <w:t>41.35m</w:t>
                  </w:r>
                  <w:r>
                    <w:rPr>
                      <w:rFonts w:hint="eastAsia"/>
                      <w:color w:val="auto"/>
                      <w:vertAlign w:val="superscript"/>
                      <w:lang w:val="en-US" w:eastAsia="zh-CN"/>
                    </w:rPr>
                    <w:t>3</w:t>
                  </w:r>
                  <w:r>
                    <w:rPr>
                      <w:rFonts w:hint="eastAsia"/>
                      <w:color w:val="auto"/>
                      <w:lang w:val="en-US" w:eastAsia="zh-CN"/>
                    </w:rPr>
                    <w:t>/d（4962m</w:t>
                  </w:r>
                  <w:r>
                    <w:rPr>
                      <w:rFonts w:hint="eastAsia"/>
                      <w:color w:val="auto"/>
                      <w:vertAlign w:val="superscript"/>
                      <w:lang w:val="en-US" w:eastAsia="zh-CN"/>
                    </w:rPr>
                    <w:t>3</w:t>
                  </w:r>
                  <w:r>
                    <w:rPr>
                      <w:rFonts w:hint="eastAsia"/>
                      <w:color w:val="auto"/>
                      <w:lang w:val="en-US" w:eastAsia="zh-CN"/>
                    </w:rPr>
                    <w:t>/a）</w:t>
                  </w:r>
                </w:p>
              </w:tc>
              <w:tc>
                <w:tcPr>
                  <w:tcW w:w="1410" w:type="dxa"/>
                  <w:noWrap w:val="0"/>
                  <w:vAlign w:val="center"/>
                </w:tcPr>
                <w:p>
                  <w:pPr>
                    <w:pStyle w:val="13"/>
                    <w:rPr>
                      <w:rFonts w:hint="eastAsia" w:eastAsia="宋体"/>
                      <w:color w:val="auto"/>
                      <w:lang w:val="en-US" w:eastAsia="zh-CN"/>
                    </w:rPr>
                  </w:pPr>
                  <w:r>
                    <w:rPr>
                      <w:rFonts w:hint="eastAsia"/>
                      <w:color w:val="auto"/>
                      <w:lang w:val="en-US" w:eastAsia="zh-CN"/>
                    </w:rPr>
                    <w:t>/</w:t>
                  </w:r>
                </w:p>
              </w:tc>
              <w:tc>
                <w:tcPr>
                  <w:tcW w:w="1370" w:type="dxa"/>
                  <w:noWrap w:val="0"/>
                  <w:vAlign w:val="center"/>
                </w:tcPr>
                <w:p>
                  <w:pPr>
                    <w:pStyle w:val="13"/>
                    <w:rPr>
                      <w:rFonts w:hint="default" w:eastAsia="宋体"/>
                      <w:color w:val="auto"/>
                      <w:lang w:val="en-US" w:eastAsia="zh-CN"/>
                    </w:rPr>
                  </w:pPr>
                  <w:r>
                    <w:rPr>
                      <w:rFonts w:hint="eastAsia"/>
                      <w:color w:val="auto"/>
                      <w:lang w:val="en-US" w:eastAsia="zh-CN"/>
                    </w:rPr>
                    <w:t>22.5m</w:t>
                  </w:r>
                  <w:r>
                    <w:rPr>
                      <w:rFonts w:hint="eastAsia"/>
                      <w:color w:val="auto"/>
                      <w:vertAlign w:val="superscript"/>
                      <w:lang w:val="en-US" w:eastAsia="zh-CN"/>
                    </w:rPr>
                    <w:t>3</w:t>
                  </w:r>
                  <w:r>
                    <w:rPr>
                      <w:rFonts w:hint="eastAsia"/>
                      <w:color w:val="auto"/>
                      <w:lang w:val="en-US" w:eastAsia="zh-CN"/>
                    </w:rPr>
                    <w:t>/d</w:t>
                  </w:r>
                </w:p>
              </w:tc>
            </w:tr>
          </w:tbl>
          <w:p>
            <w:pPr>
              <w:pStyle w:val="5"/>
              <w:spacing w:line="360" w:lineRule="auto"/>
              <w:jc w:val="center"/>
              <w:rPr>
                <w:rFonts w:hint="eastAsia"/>
                <w:color w:val="auto"/>
              </w:rPr>
            </w:pPr>
            <w:r>
              <w:drawing>
                <wp:inline distT="0" distB="0" distL="114300" distR="114300">
                  <wp:extent cx="3859530" cy="2228850"/>
                  <wp:effectExtent l="0" t="0" r="1143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3859530" cy="2228850"/>
                          </a:xfrm>
                          <a:prstGeom prst="rect">
                            <a:avLst/>
                          </a:prstGeom>
                          <a:noFill/>
                          <a:ln>
                            <a:noFill/>
                          </a:ln>
                        </pic:spPr>
                      </pic:pic>
                    </a:graphicData>
                  </a:graphic>
                </wp:inline>
              </w:drawing>
            </w:r>
          </w:p>
          <w:p>
            <w:pPr>
              <w:pStyle w:val="5"/>
              <w:spacing w:line="360" w:lineRule="auto"/>
              <w:jc w:val="center"/>
              <w:rPr>
                <w:rFonts w:hint="default" w:eastAsia="宋体"/>
                <w:color w:val="auto"/>
                <w:lang w:val="en-US" w:eastAsia="zh-CN"/>
              </w:rPr>
            </w:pPr>
            <w:r>
              <w:rPr>
                <w:rFonts w:hint="eastAsia"/>
                <w:color w:val="auto"/>
                <w:lang w:eastAsia="zh-CN"/>
              </w:rPr>
              <w:t>图</w:t>
            </w:r>
            <w:r>
              <w:rPr>
                <w:rFonts w:hint="eastAsia"/>
                <w:color w:val="auto"/>
                <w:lang w:val="en-US" w:eastAsia="zh-CN"/>
              </w:rPr>
              <w:t>1.1-1：项目用水循环图  单位：m</w:t>
            </w:r>
            <w:r>
              <w:rPr>
                <w:rFonts w:hint="eastAsia"/>
                <w:color w:val="auto"/>
                <w:vertAlign w:val="superscript"/>
                <w:lang w:val="en-US" w:eastAsia="zh-CN"/>
              </w:rPr>
              <w:t>3</w:t>
            </w:r>
            <w:r>
              <w:rPr>
                <w:rFonts w:hint="eastAsia"/>
                <w:color w:val="auto"/>
                <w:lang w:val="en-US" w:eastAsia="zh-CN"/>
              </w:rPr>
              <w:t>/d</w:t>
            </w:r>
          </w:p>
          <w:p>
            <w:pPr>
              <w:pStyle w:val="5"/>
              <w:spacing w:line="360" w:lineRule="auto"/>
              <w:rPr>
                <w:rFonts w:hint="eastAsia"/>
                <w:color w:val="auto"/>
              </w:rPr>
            </w:pPr>
            <w:r>
              <w:rPr>
                <w:rFonts w:hint="eastAsia"/>
                <w:color w:val="auto"/>
              </w:rPr>
              <w:t>1.1.10.2 排水</w:t>
            </w:r>
          </w:p>
          <w:p>
            <w:pPr>
              <w:spacing w:line="360" w:lineRule="auto"/>
              <w:ind w:firstLine="480"/>
              <w:rPr>
                <w:rFonts w:hint="eastAsia" w:eastAsia="宋体"/>
                <w:color w:val="auto"/>
                <w:lang w:eastAsia="zh-CN"/>
              </w:rPr>
            </w:pPr>
            <w:r>
              <w:rPr>
                <w:rFonts w:hint="eastAsia"/>
                <w:color w:val="auto"/>
              </w:rPr>
              <w:t>项目采用雨污分流排水制，</w:t>
            </w:r>
            <w:r>
              <w:rPr>
                <w:rFonts w:hint="eastAsia"/>
                <w:color w:val="auto"/>
                <w:lang w:eastAsia="zh-CN"/>
              </w:rPr>
              <w:t>雨水沿地势走向从高到低流入周边沟渠</w:t>
            </w:r>
            <w:r>
              <w:rPr>
                <w:rFonts w:hint="eastAsia"/>
                <w:color w:val="auto"/>
              </w:rPr>
              <w:t>；</w:t>
            </w:r>
            <w:r>
              <w:rPr>
                <w:rFonts w:hint="eastAsia"/>
                <w:color w:val="auto"/>
                <w:lang w:eastAsia="zh-CN"/>
              </w:rPr>
              <w:t>项目脱毛清洗废水经三级沉淀池沉淀处理后回用于清洗工序；设备清洗废水及</w:t>
            </w:r>
            <w:r>
              <w:rPr>
                <w:rFonts w:hint="eastAsia"/>
                <w:color w:val="auto"/>
              </w:rPr>
              <w:t>生活污水经化粪池</w:t>
            </w:r>
            <w:r>
              <w:rPr>
                <w:rFonts w:hint="eastAsia"/>
                <w:color w:val="auto"/>
                <w:lang w:eastAsia="zh-CN"/>
              </w:rPr>
              <w:t>处理后用于周边农户及种植合作社施肥。</w:t>
            </w:r>
          </w:p>
          <w:p>
            <w:pPr>
              <w:pStyle w:val="5"/>
              <w:spacing w:line="360" w:lineRule="auto"/>
              <w:rPr>
                <w:rFonts w:hint="eastAsia"/>
                <w:color w:val="auto"/>
              </w:rPr>
            </w:pPr>
            <w:r>
              <w:rPr>
                <w:rFonts w:hint="eastAsia"/>
                <w:color w:val="auto"/>
              </w:rPr>
              <w:t>1.1.10.3 电力</w:t>
            </w:r>
          </w:p>
          <w:p>
            <w:pPr>
              <w:rPr>
                <w:rFonts w:hint="eastAsia"/>
                <w:lang w:eastAsia="zh-CN"/>
              </w:rPr>
            </w:pPr>
            <w:r>
              <w:rPr>
                <w:rFonts w:hint="eastAsia"/>
                <w:lang w:eastAsia="zh-CN"/>
              </w:rPr>
              <w:t>项目用电由农村区域电网供给。</w:t>
            </w:r>
          </w:p>
          <w:p>
            <w:pPr>
              <w:pStyle w:val="5"/>
              <w:spacing w:line="360" w:lineRule="auto"/>
              <w:rPr>
                <w:rFonts w:hint="eastAsia"/>
                <w:color w:val="auto"/>
                <w:lang w:eastAsia="zh-CN"/>
              </w:rPr>
            </w:pPr>
            <w:r>
              <w:rPr>
                <w:rFonts w:hint="eastAsia"/>
                <w:color w:val="auto"/>
              </w:rPr>
              <w:t xml:space="preserve">1.1.10.4 </w:t>
            </w:r>
            <w:r>
              <w:rPr>
                <w:rFonts w:hint="eastAsia"/>
                <w:color w:val="auto"/>
                <w:lang w:eastAsia="zh-CN"/>
              </w:rPr>
              <w:t>供能</w:t>
            </w:r>
          </w:p>
          <w:p>
            <w:pPr>
              <w:rPr>
                <w:rFonts w:hint="default"/>
                <w:lang w:val="en-US" w:eastAsia="zh-CN"/>
              </w:rPr>
            </w:pPr>
            <w:r>
              <w:rPr>
                <w:rFonts w:hint="eastAsia"/>
                <w:color w:val="auto"/>
                <w:lang w:eastAsia="zh-CN"/>
              </w:rPr>
              <w:t>项目地炕烘烤车间及烘烤车间全部使用电能。地炕烘烤车间设置</w:t>
            </w:r>
            <w:r>
              <w:rPr>
                <w:rFonts w:hint="eastAsia"/>
                <w:color w:val="auto"/>
                <w:lang w:val="en-US" w:eastAsia="zh-CN"/>
              </w:rPr>
              <w:t>6台地炕，烘烤车间设置2台海帝升电烘干机。</w:t>
            </w:r>
          </w:p>
          <w:p>
            <w:pPr>
              <w:pStyle w:val="4"/>
              <w:spacing w:line="360" w:lineRule="auto"/>
              <w:rPr>
                <w:rFonts w:hint="eastAsia"/>
                <w:color w:val="auto"/>
                <w:kern w:val="2"/>
                <w:szCs w:val="24"/>
                <w:lang w:val="en-US" w:eastAsia="zh-CN"/>
              </w:rPr>
            </w:pPr>
            <w:bookmarkStart w:id="25" w:name="_Toc8388"/>
            <w:r>
              <w:rPr>
                <w:rFonts w:hint="eastAsia"/>
                <w:color w:val="auto"/>
                <w:kern w:val="2"/>
                <w:szCs w:val="24"/>
                <w:lang w:val="en-US" w:eastAsia="zh-CN"/>
              </w:rPr>
              <w:t xml:space="preserve">1.1.9 </w:t>
            </w:r>
            <w:bookmarkEnd w:id="25"/>
            <w:r>
              <w:rPr>
                <w:rFonts w:hint="eastAsia"/>
                <w:color w:val="auto"/>
                <w:kern w:val="2"/>
                <w:szCs w:val="24"/>
                <w:lang w:val="en-US" w:eastAsia="zh-CN"/>
              </w:rPr>
              <w:t>工作制度</w:t>
            </w:r>
          </w:p>
          <w:p>
            <w:pPr>
              <w:ind w:firstLine="480"/>
              <w:rPr>
                <w:rFonts w:hint="eastAsia"/>
                <w:color w:val="auto"/>
              </w:rPr>
            </w:pPr>
            <w:r>
              <w:rPr>
                <w:rFonts w:hint="eastAsia"/>
                <w:color w:val="auto"/>
                <w:lang w:eastAsia="zh-CN"/>
              </w:rPr>
              <w:t>项目劳动定员</w:t>
            </w:r>
            <w:r>
              <w:rPr>
                <w:rFonts w:hint="eastAsia"/>
                <w:color w:val="auto"/>
                <w:lang w:val="en-US" w:eastAsia="zh-CN"/>
              </w:rPr>
              <w:t>80人，不在厂区食宿，工作制度为单班制，每班8小时，每年仅在8月~12月进行生产，年工作日为120天。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08" w:type="dxa"/>
            <w:noWrap w:val="0"/>
            <w:vAlign w:val="center"/>
          </w:tcPr>
          <w:p>
            <w:pPr>
              <w:ind w:firstLine="0" w:firstLineChars="0"/>
              <w:rPr>
                <w:rFonts w:hint="eastAsia"/>
                <w:color w:val="auto"/>
              </w:rPr>
            </w:pPr>
            <w:bookmarkStart w:id="26" w:name="_Toc5762"/>
            <w:r>
              <w:rPr>
                <w:rFonts w:hint="eastAsia"/>
                <w:b/>
                <w:bCs/>
                <w:color w:val="auto"/>
                <w:sz w:val="30"/>
                <w:szCs w:val="30"/>
              </w:rPr>
              <w:t>1.2 与本项目有关的原有污染情况及主要环境问题</w:t>
            </w:r>
            <w:bookmarkEnd w:id="26"/>
          </w:p>
          <w:p>
            <w:pPr>
              <w:ind w:firstLine="480"/>
              <w:rPr>
                <w:rFonts w:hint="eastAsia"/>
                <w:color w:val="auto"/>
                <w:lang w:eastAsia="zh-CN"/>
              </w:rPr>
            </w:pPr>
            <w:r>
              <w:rPr>
                <w:rFonts w:hint="eastAsia"/>
                <w:color w:val="auto"/>
                <w:lang w:eastAsia="zh-CN"/>
              </w:rPr>
              <w:t>项目为已建项目，</w:t>
            </w:r>
            <w:r>
              <w:rPr>
                <w:rFonts w:hint="eastAsia"/>
                <w:color w:val="FF0000"/>
                <w:lang w:eastAsia="zh-CN"/>
              </w:rPr>
              <w:t>目前已停产。项目原有生产工艺、生产设备、环保设备、配套设置能够满足生产要求及现行环保要求，本次环评前后不发生变化。</w:t>
            </w:r>
          </w:p>
          <w:p>
            <w:pPr>
              <w:ind w:left="0" w:leftChars="0" w:firstLine="0" w:firstLineChars="0"/>
              <w:rPr>
                <w:rFonts w:hint="default" w:ascii="Times New Roman" w:hAnsi="Times New Roman" w:eastAsia="宋体" w:cs="Times New Roman"/>
                <w:b/>
                <w:color w:val="FF0000"/>
                <w:kern w:val="2"/>
                <w:sz w:val="28"/>
                <w:szCs w:val="24"/>
                <w:lang w:val="en-US" w:eastAsia="zh-CN" w:bidi="ar-SA"/>
              </w:rPr>
            </w:pPr>
            <w:r>
              <w:rPr>
                <w:rFonts w:hint="eastAsia" w:ascii="Times New Roman" w:hAnsi="Times New Roman" w:eastAsia="宋体" w:cs="Times New Roman"/>
                <w:b/>
                <w:color w:val="FF0000"/>
                <w:kern w:val="2"/>
                <w:sz w:val="28"/>
                <w:szCs w:val="24"/>
                <w:lang w:val="en-US" w:eastAsia="zh-CN" w:bidi="ar-SA"/>
              </w:rPr>
              <w:t>1.2.1 项目原有生产工</w:t>
            </w:r>
            <w:r>
              <w:rPr>
                <w:rFonts w:hint="eastAsia" w:cs="Times New Roman"/>
                <w:b/>
                <w:color w:val="FF0000"/>
                <w:kern w:val="2"/>
                <w:sz w:val="28"/>
                <w:szCs w:val="24"/>
                <w:lang w:val="en-US" w:eastAsia="zh-CN" w:bidi="ar-SA"/>
              </w:rPr>
              <w:t>艺</w:t>
            </w:r>
            <w:r>
              <w:rPr>
                <w:rFonts w:hint="eastAsia" w:ascii="Times New Roman" w:hAnsi="Times New Roman" w:eastAsia="宋体" w:cs="Times New Roman"/>
                <w:b/>
                <w:color w:val="FF0000"/>
                <w:kern w:val="2"/>
                <w:sz w:val="28"/>
                <w:szCs w:val="24"/>
                <w:lang w:val="en-US" w:eastAsia="zh-CN" w:bidi="ar-SA"/>
              </w:rPr>
              <w:t>流程及产污环节</w:t>
            </w:r>
          </w:p>
          <w:p>
            <w:pPr>
              <w:ind w:firstLine="480"/>
              <w:rPr>
                <w:rFonts w:hint="eastAsia"/>
                <w:color w:val="FF0000"/>
                <w:lang w:val="en-US" w:eastAsia="zh-CN"/>
              </w:rPr>
            </w:pPr>
            <w:r>
              <w:rPr>
                <w:rFonts w:hint="eastAsia"/>
                <w:color w:val="FF0000"/>
                <w:lang w:eastAsia="zh-CN"/>
              </w:rPr>
              <w:t>项目原有生产工艺流程及产污环节见图</w:t>
            </w:r>
            <w:r>
              <w:rPr>
                <w:rFonts w:hint="eastAsia"/>
                <w:color w:val="FF0000"/>
                <w:lang w:val="en-US" w:eastAsia="zh-CN"/>
              </w:rPr>
              <w:t>1.2-1。</w:t>
            </w:r>
          </w:p>
          <w:p>
            <w:pPr>
              <w:ind w:firstLine="480"/>
              <w:rPr>
                <w:rFonts w:hint="eastAsia"/>
                <w:color w:val="FF0000"/>
                <w:lang w:val="en-US" w:eastAsia="zh-CN"/>
              </w:rPr>
            </w:pPr>
          </w:p>
          <w:p>
            <w:pPr>
              <w:ind w:firstLine="480"/>
              <w:rPr>
                <w:rFonts w:hint="eastAsia"/>
                <w:color w:val="FF0000"/>
                <w:lang w:val="en-US" w:eastAsia="zh-CN"/>
              </w:rPr>
            </w:pPr>
          </w:p>
          <w:p>
            <w:pPr>
              <w:ind w:firstLine="480"/>
              <w:rPr>
                <w:rFonts w:hint="eastAsia"/>
                <w:color w:val="FF0000"/>
                <w:lang w:val="en-US" w:eastAsia="zh-CN"/>
              </w:rPr>
            </w:pPr>
          </w:p>
          <w:p>
            <w:pPr>
              <w:ind w:firstLine="480"/>
              <w:rPr>
                <w:rFonts w:hint="eastAsia"/>
                <w:color w:val="FF0000"/>
                <w:lang w:val="en-US" w:eastAsia="zh-CN"/>
              </w:rPr>
            </w:pPr>
          </w:p>
          <w:p>
            <w:pPr>
              <w:ind w:firstLine="480"/>
              <w:rPr>
                <w:rFonts w:hint="eastAsia"/>
                <w:color w:val="FF0000"/>
                <w:lang w:val="en-US" w:eastAsia="zh-CN"/>
              </w:rPr>
            </w:pPr>
          </w:p>
          <w:p>
            <w:pPr>
              <w:ind w:firstLine="480"/>
              <w:rPr>
                <w:rFonts w:hint="eastAsia"/>
                <w:color w:val="FF0000"/>
                <w:lang w:val="en-US" w:eastAsia="zh-CN"/>
              </w:rPr>
            </w:pPr>
          </w:p>
          <w:p>
            <w:pPr>
              <w:ind w:firstLine="480"/>
              <w:rPr>
                <w:rFonts w:hint="eastAsia"/>
                <w:color w:val="FF0000"/>
                <w:lang w:val="en-US" w:eastAsia="zh-CN"/>
              </w:rPr>
            </w:pPr>
          </w:p>
          <w:p>
            <w:pPr>
              <w:ind w:firstLine="480"/>
              <w:rPr>
                <w:rFonts w:hint="eastAsia"/>
                <w:color w:val="FF0000"/>
                <w:lang w:val="en-US" w:eastAsia="zh-CN"/>
              </w:rPr>
            </w:pPr>
          </w:p>
          <w:p>
            <w:pPr>
              <w:ind w:firstLine="480"/>
              <w:rPr>
                <w:rFonts w:hint="eastAsia"/>
                <w:color w:val="FF0000"/>
                <w:lang w:val="en-US" w:eastAsia="zh-CN"/>
              </w:rPr>
            </w:pPr>
          </w:p>
          <w:p>
            <w:pPr>
              <w:ind w:firstLine="480"/>
              <w:rPr>
                <w:rFonts w:hint="eastAsia"/>
                <w:color w:val="FF0000"/>
                <w:lang w:val="en-US" w:eastAsia="zh-CN"/>
              </w:rPr>
            </w:pPr>
          </w:p>
          <w:p>
            <w:pPr>
              <w:ind w:left="0" w:leftChars="0" w:firstLine="0" w:firstLineChars="0"/>
              <w:jc w:val="center"/>
              <w:rPr>
                <w:rFonts w:hint="default"/>
                <w:color w:val="FF0000"/>
                <w:lang w:val="en-US" w:eastAsia="zh-CN"/>
              </w:rPr>
            </w:pPr>
            <w:r>
              <w:rPr>
                <w:color w:val="FF0000"/>
              </w:rPr>
              <w:drawing>
                <wp:inline distT="0" distB="0" distL="114300" distR="114300">
                  <wp:extent cx="2032000" cy="5013960"/>
                  <wp:effectExtent l="0" t="0" r="10160" b="0"/>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pic:cNvPicPr>
                            <a:picLocks noChangeAspect="1"/>
                          </pic:cNvPicPr>
                        </pic:nvPicPr>
                        <pic:blipFill>
                          <a:blip r:embed="rId11"/>
                          <a:srcRect l="30480" t="829"/>
                          <a:stretch>
                            <a:fillRect/>
                          </a:stretch>
                        </pic:blipFill>
                        <pic:spPr>
                          <a:xfrm>
                            <a:off x="0" y="0"/>
                            <a:ext cx="2032000" cy="5013960"/>
                          </a:xfrm>
                          <a:prstGeom prst="rect">
                            <a:avLst/>
                          </a:prstGeom>
                          <a:noFill/>
                          <a:ln>
                            <a:noFill/>
                          </a:ln>
                        </pic:spPr>
                      </pic:pic>
                    </a:graphicData>
                  </a:graphic>
                </wp:inline>
              </w:drawing>
            </w:r>
          </w:p>
          <w:p>
            <w:pPr>
              <w:pStyle w:val="15"/>
              <w:rPr>
                <w:rFonts w:hint="default" w:ascii="Times New Roman" w:hAnsi="Times New Roman" w:cs="Times New Roman"/>
                <w:color w:val="auto"/>
                <w:kern w:val="2"/>
                <w:u w:val="single"/>
                <w:lang w:val="en-US" w:eastAsia="zh-CN"/>
              </w:rPr>
            </w:pPr>
            <w:r>
              <w:rPr>
                <w:rFonts w:hint="default" w:ascii="Times New Roman" w:hAnsi="Times New Roman" w:cs="Times New Roman"/>
                <w:color w:val="auto"/>
                <w:kern w:val="2"/>
                <w:u w:val="single"/>
                <w:lang w:val="en-US" w:eastAsia="zh-CN"/>
              </w:rPr>
              <w:t>图</w:t>
            </w:r>
            <w:r>
              <w:rPr>
                <w:rFonts w:hint="eastAsia" w:ascii="Times New Roman" w:hAnsi="Times New Roman" w:cs="Times New Roman"/>
                <w:color w:val="auto"/>
                <w:kern w:val="2"/>
                <w:u w:val="single"/>
                <w:lang w:val="en-US" w:eastAsia="zh-CN"/>
              </w:rPr>
              <w:t>1.2</w:t>
            </w:r>
            <w:r>
              <w:rPr>
                <w:rFonts w:hint="default" w:ascii="Times New Roman" w:hAnsi="Times New Roman" w:cs="Times New Roman"/>
                <w:color w:val="auto"/>
                <w:kern w:val="2"/>
                <w:u w:val="single"/>
                <w:lang w:val="en-US" w:eastAsia="zh-CN"/>
              </w:rPr>
              <w:t>-1：</w:t>
            </w:r>
            <w:r>
              <w:rPr>
                <w:rFonts w:hint="eastAsia" w:ascii="Times New Roman" w:hAnsi="Times New Roman" w:cs="Times New Roman"/>
                <w:color w:val="auto"/>
                <w:kern w:val="2"/>
                <w:u w:val="single"/>
                <w:lang w:val="en-US" w:eastAsia="zh-CN"/>
              </w:rPr>
              <w:t>原有</w:t>
            </w:r>
            <w:r>
              <w:rPr>
                <w:rFonts w:hint="default" w:ascii="Times New Roman" w:hAnsi="Times New Roman" w:cs="Times New Roman"/>
                <w:color w:val="auto"/>
                <w:kern w:val="2"/>
                <w:u w:val="single"/>
                <w:lang w:val="en-US" w:eastAsia="zh-CN"/>
              </w:rPr>
              <w:t>工艺流程及产污节点图</w:t>
            </w:r>
          </w:p>
          <w:p>
            <w:pPr>
              <w:ind w:left="0" w:leftChars="0" w:firstLine="0" w:firstLineChars="0"/>
              <w:rPr>
                <w:rFonts w:hint="eastAsia" w:cs="Times New Roman"/>
                <w:b/>
                <w:color w:val="auto"/>
                <w:kern w:val="2"/>
                <w:sz w:val="28"/>
                <w:szCs w:val="24"/>
                <w:u w:val="single"/>
                <w:lang w:val="en-US" w:eastAsia="zh-CN" w:bidi="ar-SA"/>
              </w:rPr>
            </w:pPr>
            <w:r>
              <w:rPr>
                <w:rFonts w:hint="eastAsia" w:ascii="Times New Roman" w:hAnsi="Times New Roman" w:eastAsia="宋体" w:cs="Times New Roman"/>
                <w:b/>
                <w:color w:val="auto"/>
                <w:kern w:val="2"/>
                <w:sz w:val="28"/>
                <w:szCs w:val="24"/>
                <w:u w:val="single"/>
                <w:lang w:val="en-US" w:eastAsia="zh-CN" w:bidi="ar-SA"/>
              </w:rPr>
              <w:t>1.2.2 项目原有污染物</w:t>
            </w:r>
            <w:r>
              <w:rPr>
                <w:rFonts w:hint="eastAsia" w:cs="Times New Roman"/>
                <w:b/>
                <w:color w:val="auto"/>
                <w:kern w:val="2"/>
                <w:sz w:val="28"/>
                <w:szCs w:val="24"/>
                <w:u w:val="single"/>
                <w:lang w:val="en-US" w:eastAsia="zh-CN" w:bidi="ar-SA"/>
              </w:rPr>
              <w:t>产生、</w:t>
            </w:r>
            <w:r>
              <w:rPr>
                <w:rFonts w:hint="eastAsia" w:ascii="Times New Roman" w:hAnsi="Times New Roman" w:eastAsia="宋体" w:cs="Times New Roman"/>
                <w:b/>
                <w:color w:val="auto"/>
                <w:kern w:val="2"/>
                <w:sz w:val="28"/>
                <w:szCs w:val="24"/>
                <w:u w:val="single"/>
                <w:lang w:val="en-US" w:eastAsia="zh-CN" w:bidi="ar-SA"/>
              </w:rPr>
              <w:t>排放情况</w:t>
            </w:r>
            <w:r>
              <w:rPr>
                <w:rFonts w:hint="eastAsia" w:cs="Times New Roman"/>
                <w:b/>
                <w:color w:val="auto"/>
                <w:kern w:val="2"/>
                <w:sz w:val="28"/>
                <w:szCs w:val="24"/>
                <w:u w:val="single"/>
                <w:lang w:val="en-US" w:eastAsia="zh-CN" w:bidi="ar-SA"/>
              </w:rPr>
              <w:t>及防治措施</w:t>
            </w:r>
          </w:p>
          <w:p>
            <w:pPr>
              <w:ind w:firstLine="480"/>
              <w:rPr>
                <w:rFonts w:hint="default"/>
                <w:color w:val="auto"/>
                <w:u w:val="single"/>
                <w:lang w:val="en-US" w:eastAsia="zh-CN"/>
              </w:rPr>
            </w:pPr>
            <w:r>
              <w:rPr>
                <w:rFonts w:hint="eastAsia"/>
                <w:color w:val="auto"/>
                <w:u w:val="single"/>
                <w:lang w:val="en-US" w:eastAsia="zh-CN"/>
              </w:rPr>
              <w:t>项目原有污染物产生、排放情况及污染防治措施见表1.2-1。</w:t>
            </w:r>
          </w:p>
          <w:p>
            <w:pPr>
              <w:pStyle w:val="15"/>
              <w:rPr>
                <w:rFonts w:hint="eastAsia" w:ascii="Times New Roman" w:hAnsi="Times New Roman" w:cs="Times New Roman"/>
                <w:color w:val="auto"/>
                <w:kern w:val="2"/>
                <w:u w:val="single"/>
                <w:lang w:val="en-US" w:eastAsia="zh-CN"/>
              </w:rPr>
            </w:pPr>
            <w:r>
              <w:rPr>
                <w:rFonts w:hint="eastAsia" w:ascii="Times New Roman" w:hAnsi="Times New Roman" w:cs="Times New Roman"/>
                <w:color w:val="auto"/>
                <w:kern w:val="2"/>
                <w:u w:val="single"/>
                <w:lang w:val="en-US" w:eastAsia="zh-CN"/>
              </w:rPr>
              <w:t>表1.2-1：项目原有污染物产生、排放情况及污染防治措施</w:t>
            </w:r>
          </w:p>
          <w:tbl>
            <w:tblPr>
              <w:tblStyle w:val="11"/>
              <w:tblW w:w="878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4"/>
              <w:gridCol w:w="470"/>
              <w:gridCol w:w="1015"/>
              <w:gridCol w:w="1325"/>
              <w:gridCol w:w="1905"/>
              <w:gridCol w:w="1320"/>
              <w:gridCol w:w="17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类型</w:t>
                  </w:r>
                </w:p>
              </w:tc>
              <w:tc>
                <w:tcPr>
                  <w:tcW w:w="1485" w:type="dxa"/>
                  <w:gridSpan w:val="2"/>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污染物名称</w:t>
                  </w:r>
                </w:p>
              </w:tc>
              <w:tc>
                <w:tcPr>
                  <w:tcW w:w="1325" w:type="dxa"/>
                  <w:tcBorders>
                    <w:tl2br w:val="nil"/>
                    <w:tr2bl w:val="nil"/>
                  </w:tcBorders>
                  <w:vAlign w:val="center"/>
                </w:tcPr>
                <w:p>
                  <w:pPr>
                    <w:pStyle w:val="13"/>
                    <w:bidi w:val="0"/>
                    <w:jc w:val="center"/>
                    <w:rPr>
                      <w:rFonts w:hint="eastAsia"/>
                      <w:color w:val="auto"/>
                      <w:u w:val="single"/>
                      <w:lang w:val="en-US" w:eastAsia="zh-CN"/>
                    </w:rPr>
                  </w:pPr>
                  <w:r>
                    <w:rPr>
                      <w:rFonts w:hint="eastAsia"/>
                      <w:color w:val="auto"/>
                      <w:u w:val="single"/>
                      <w:lang w:val="en-US" w:eastAsia="zh-CN"/>
                    </w:rPr>
                    <w:t>污染物种类</w:t>
                  </w:r>
                </w:p>
              </w:tc>
              <w:tc>
                <w:tcPr>
                  <w:tcW w:w="1905" w:type="dxa"/>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产生量</w:t>
                  </w:r>
                </w:p>
              </w:tc>
              <w:tc>
                <w:tcPr>
                  <w:tcW w:w="1320" w:type="dxa"/>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排放量</w:t>
                  </w:r>
                </w:p>
              </w:tc>
              <w:tc>
                <w:tcPr>
                  <w:tcW w:w="1792" w:type="dxa"/>
                  <w:tcBorders>
                    <w:tl2br w:val="nil"/>
                    <w:tr2bl w:val="nil"/>
                  </w:tcBorders>
                  <w:vAlign w:val="center"/>
                </w:tcPr>
                <w:p>
                  <w:pPr>
                    <w:pStyle w:val="13"/>
                    <w:bidi w:val="0"/>
                    <w:jc w:val="center"/>
                    <w:rPr>
                      <w:rFonts w:hint="eastAsia"/>
                      <w:color w:val="auto"/>
                      <w:u w:val="single"/>
                      <w:lang w:val="en-US" w:eastAsia="zh-CN"/>
                    </w:rPr>
                  </w:pPr>
                  <w:r>
                    <w:rPr>
                      <w:rFonts w:hint="eastAsia"/>
                      <w:color w:val="auto"/>
                      <w:u w:val="single"/>
                      <w:lang w:val="en-US" w:eastAsia="zh-CN"/>
                    </w:rPr>
                    <w:t>防治措施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restart"/>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大气污染物</w:t>
                  </w:r>
                </w:p>
              </w:tc>
              <w:tc>
                <w:tcPr>
                  <w:tcW w:w="1485" w:type="dxa"/>
                  <w:gridSpan w:val="2"/>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r>
                    <w:rPr>
                      <w:rFonts w:hint="eastAsia" w:cs="Times New Roman"/>
                      <w:color w:val="auto"/>
                      <w:sz w:val="21"/>
                      <w:szCs w:val="21"/>
                      <w:u w:val="single"/>
                      <w:lang w:eastAsia="zh-CN"/>
                    </w:rPr>
                    <w:t>地炕烘干车间废气</w:t>
                  </w:r>
                </w:p>
              </w:tc>
              <w:tc>
                <w:tcPr>
                  <w:tcW w:w="1325" w:type="dxa"/>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异味</w:t>
                  </w:r>
                </w:p>
              </w:tc>
              <w:tc>
                <w:tcPr>
                  <w:tcW w:w="1905" w:type="dxa"/>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少量</w:t>
                  </w:r>
                </w:p>
              </w:tc>
              <w:tc>
                <w:tcPr>
                  <w:tcW w:w="1320" w:type="dxa"/>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少量</w:t>
                  </w:r>
                </w:p>
              </w:tc>
              <w:tc>
                <w:tcPr>
                  <w:tcW w:w="1792" w:type="dxa"/>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无组织排放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continue"/>
                  <w:tcBorders>
                    <w:tl2br w:val="nil"/>
                    <w:tr2bl w:val="nil"/>
                  </w:tcBorders>
                  <w:vAlign w:val="center"/>
                </w:tcPr>
                <w:p>
                  <w:pPr>
                    <w:pStyle w:val="13"/>
                    <w:bidi w:val="0"/>
                    <w:jc w:val="center"/>
                    <w:rPr>
                      <w:rFonts w:hint="default"/>
                      <w:color w:val="auto"/>
                      <w:u w:val="single"/>
                      <w:lang w:val="en-US" w:eastAsia="zh-CN"/>
                    </w:rPr>
                  </w:pPr>
                </w:p>
              </w:tc>
              <w:tc>
                <w:tcPr>
                  <w:tcW w:w="1485" w:type="dxa"/>
                  <w:gridSpan w:val="2"/>
                  <w:vMerge w:val="restart"/>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r>
                    <w:rPr>
                      <w:rFonts w:hint="eastAsia" w:cs="Times New Roman"/>
                      <w:color w:val="auto"/>
                      <w:kern w:val="2"/>
                      <w:u w:val="single"/>
                      <w:lang w:val="en-US" w:eastAsia="zh-CN"/>
                    </w:rPr>
                    <w:t>烘烤车间</w:t>
                  </w:r>
                  <w:r>
                    <w:rPr>
                      <w:rFonts w:hint="eastAsia" w:cs="Times New Roman"/>
                      <w:color w:val="auto"/>
                      <w:sz w:val="21"/>
                      <w:szCs w:val="21"/>
                      <w:u w:val="single"/>
                      <w:lang w:eastAsia="zh-CN"/>
                    </w:rPr>
                    <w:t>废气</w:t>
                  </w:r>
                </w:p>
              </w:tc>
              <w:tc>
                <w:tcPr>
                  <w:tcW w:w="1325" w:type="dxa"/>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废气量</w:t>
                  </w:r>
                </w:p>
              </w:tc>
              <w:tc>
                <w:tcPr>
                  <w:tcW w:w="1905" w:type="dxa"/>
                  <w:tcBorders>
                    <w:tl2br w:val="nil"/>
                    <w:tr2bl w:val="nil"/>
                  </w:tcBorders>
                  <w:vAlign w:val="center"/>
                </w:tcPr>
                <w:p>
                  <w:pPr>
                    <w:pStyle w:val="13"/>
                    <w:bidi w:val="0"/>
                    <w:jc w:val="center"/>
                    <w:rPr>
                      <w:rFonts w:hint="default"/>
                      <w:color w:val="auto"/>
                      <w:u w:val="single"/>
                      <w:lang w:val="en-US" w:eastAsia="zh-CN"/>
                    </w:rPr>
                  </w:pPr>
                  <w:r>
                    <w:rPr>
                      <w:rFonts w:hint="default"/>
                      <w:color w:val="auto"/>
                      <w:u w:val="single"/>
                      <w:lang w:val="en-US" w:eastAsia="zh-CN"/>
                    </w:rPr>
                    <w:t>960000</w:t>
                  </w:r>
                  <w:r>
                    <w:rPr>
                      <w:rFonts w:hint="eastAsia"/>
                      <w:color w:val="auto"/>
                      <w:u w:val="single"/>
                      <w:lang w:val="en-US" w:eastAsia="zh-CN"/>
                    </w:rPr>
                    <w:t>m</w:t>
                  </w:r>
                  <w:r>
                    <w:rPr>
                      <w:rFonts w:hint="eastAsia"/>
                      <w:color w:val="auto"/>
                      <w:u w:val="single"/>
                      <w:vertAlign w:val="superscript"/>
                      <w:lang w:val="en-US" w:eastAsia="zh-CN"/>
                    </w:rPr>
                    <w:t>3</w:t>
                  </w:r>
                  <w:r>
                    <w:rPr>
                      <w:rFonts w:hint="eastAsia"/>
                      <w:color w:val="auto"/>
                      <w:u w:val="single"/>
                      <w:lang w:val="en-US" w:eastAsia="zh-CN"/>
                    </w:rPr>
                    <w:t>/a</w:t>
                  </w:r>
                </w:p>
              </w:tc>
              <w:tc>
                <w:tcPr>
                  <w:tcW w:w="1320" w:type="dxa"/>
                  <w:tcBorders>
                    <w:tl2br w:val="nil"/>
                    <w:tr2bl w:val="nil"/>
                  </w:tcBorders>
                  <w:vAlign w:val="center"/>
                </w:tcPr>
                <w:p>
                  <w:pPr>
                    <w:pStyle w:val="13"/>
                    <w:bidi w:val="0"/>
                    <w:jc w:val="center"/>
                    <w:rPr>
                      <w:rFonts w:hint="default"/>
                      <w:color w:val="auto"/>
                      <w:u w:val="single"/>
                      <w:lang w:val="en-US" w:eastAsia="zh-CN"/>
                    </w:rPr>
                  </w:pPr>
                  <w:r>
                    <w:rPr>
                      <w:rFonts w:hint="default"/>
                      <w:color w:val="auto"/>
                      <w:u w:val="single"/>
                      <w:lang w:val="en-US" w:eastAsia="zh-CN"/>
                    </w:rPr>
                    <w:t>960000</w:t>
                  </w:r>
                  <w:r>
                    <w:rPr>
                      <w:rFonts w:hint="eastAsia"/>
                      <w:color w:val="auto"/>
                      <w:u w:val="single"/>
                      <w:lang w:val="en-US" w:eastAsia="zh-CN"/>
                    </w:rPr>
                    <w:t>m</w:t>
                  </w:r>
                  <w:r>
                    <w:rPr>
                      <w:rFonts w:hint="eastAsia"/>
                      <w:color w:val="auto"/>
                      <w:u w:val="single"/>
                      <w:vertAlign w:val="superscript"/>
                      <w:lang w:val="en-US" w:eastAsia="zh-CN"/>
                    </w:rPr>
                    <w:t>3</w:t>
                  </w:r>
                  <w:r>
                    <w:rPr>
                      <w:rFonts w:hint="eastAsia"/>
                      <w:color w:val="auto"/>
                      <w:u w:val="single"/>
                      <w:lang w:val="en-US" w:eastAsia="zh-CN"/>
                    </w:rPr>
                    <w:t>/a</w:t>
                  </w:r>
                </w:p>
              </w:tc>
              <w:tc>
                <w:tcPr>
                  <w:tcW w:w="1792" w:type="dxa"/>
                  <w:vMerge w:val="restart"/>
                  <w:tcBorders>
                    <w:tl2br w:val="nil"/>
                    <w:tr2bl w:val="nil"/>
                  </w:tcBorders>
                  <w:vAlign w:val="center"/>
                </w:tcPr>
                <w:p>
                  <w:pPr>
                    <w:pStyle w:val="13"/>
                    <w:bidi w:val="0"/>
                    <w:jc w:val="center"/>
                    <w:rPr>
                      <w:rFonts w:hint="default"/>
                      <w:color w:val="auto"/>
                      <w:u w:val="single"/>
                      <w:lang w:val="en-US" w:eastAsia="zh-CN"/>
                    </w:rPr>
                  </w:pPr>
                  <w:r>
                    <w:rPr>
                      <w:rFonts w:hint="default"/>
                      <w:color w:val="auto"/>
                      <w:u w:val="single"/>
                      <w:lang w:val="en-US" w:eastAsia="zh-CN"/>
                    </w:rPr>
                    <w:t>烘干废气由15m高排气筒外排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continue"/>
                  <w:tcBorders>
                    <w:tl2br w:val="nil"/>
                    <w:tr2bl w:val="nil"/>
                  </w:tcBorders>
                  <w:vAlign w:val="center"/>
                </w:tcPr>
                <w:p>
                  <w:pPr>
                    <w:pStyle w:val="13"/>
                    <w:bidi w:val="0"/>
                    <w:jc w:val="center"/>
                    <w:rPr>
                      <w:rFonts w:hint="default"/>
                      <w:color w:val="auto"/>
                      <w:u w:val="single"/>
                      <w:lang w:val="en-US" w:eastAsia="zh-CN"/>
                    </w:rPr>
                  </w:pPr>
                </w:p>
              </w:tc>
              <w:tc>
                <w:tcPr>
                  <w:tcW w:w="1485" w:type="dxa"/>
                  <w:gridSpan w:val="2"/>
                  <w:vMerge w:val="continue"/>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cs="Times New Roman"/>
                      <w:color w:val="auto"/>
                      <w:kern w:val="2"/>
                      <w:u w:val="single"/>
                      <w:lang w:val="en-US" w:eastAsia="zh-CN"/>
                    </w:rPr>
                  </w:pPr>
                </w:p>
              </w:tc>
              <w:tc>
                <w:tcPr>
                  <w:tcW w:w="1325" w:type="dxa"/>
                  <w:tcBorders>
                    <w:tl2br w:val="nil"/>
                    <w:tr2bl w:val="nil"/>
                  </w:tcBorders>
                  <w:vAlign w:val="center"/>
                </w:tcPr>
                <w:p>
                  <w:pPr>
                    <w:pStyle w:val="13"/>
                    <w:bidi w:val="0"/>
                    <w:jc w:val="center"/>
                    <w:rPr>
                      <w:rFonts w:hint="eastAsia"/>
                      <w:color w:val="auto"/>
                      <w:u w:val="single"/>
                      <w:lang w:val="en-US" w:eastAsia="zh-CN"/>
                    </w:rPr>
                  </w:pPr>
                  <w:r>
                    <w:rPr>
                      <w:rFonts w:hint="eastAsia"/>
                      <w:color w:val="auto"/>
                      <w:u w:val="single"/>
                      <w:lang w:val="en-US" w:eastAsia="zh-CN"/>
                    </w:rPr>
                    <w:t>异味</w:t>
                  </w:r>
                </w:p>
              </w:tc>
              <w:tc>
                <w:tcPr>
                  <w:tcW w:w="1905" w:type="dxa"/>
                  <w:tcBorders>
                    <w:tl2br w:val="nil"/>
                    <w:tr2bl w:val="nil"/>
                  </w:tcBorders>
                  <w:vAlign w:val="center"/>
                </w:tcPr>
                <w:p>
                  <w:pPr>
                    <w:pStyle w:val="13"/>
                    <w:bidi w:val="0"/>
                    <w:ind w:firstLine="0" w:firstLineChars="0"/>
                    <w:jc w:val="center"/>
                    <w:rPr>
                      <w:rFonts w:hint="default"/>
                      <w:color w:val="auto"/>
                      <w:u w:val="single"/>
                      <w:lang w:val="en-US" w:eastAsia="zh-CN"/>
                    </w:rPr>
                  </w:pPr>
                  <w:r>
                    <w:rPr>
                      <w:rFonts w:hint="eastAsia"/>
                      <w:color w:val="auto"/>
                      <w:u w:val="single"/>
                      <w:lang w:val="en-US" w:eastAsia="zh-CN"/>
                    </w:rPr>
                    <w:t>少量</w:t>
                  </w:r>
                </w:p>
              </w:tc>
              <w:tc>
                <w:tcPr>
                  <w:tcW w:w="1320" w:type="dxa"/>
                  <w:tcBorders>
                    <w:tl2br w:val="nil"/>
                    <w:tr2bl w:val="nil"/>
                  </w:tcBorders>
                  <w:vAlign w:val="center"/>
                </w:tcPr>
                <w:p>
                  <w:pPr>
                    <w:pStyle w:val="13"/>
                    <w:bidi w:val="0"/>
                    <w:ind w:firstLine="0" w:firstLineChars="0"/>
                    <w:jc w:val="center"/>
                    <w:rPr>
                      <w:rFonts w:hint="default"/>
                      <w:color w:val="auto"/>
                      <w:u w:val="single"/>
                      <w:lang w:val="en-US" w:eastAsia="zh-CN"/>
                    </w:rPr>
                  </w:pPr>
                  <w:r>
                    <w:rPr>
                      <w:rFonts w:hint="eastAsia"/>
                      <w:color w:val="auto"/>
                      <w:u w:val="single"/>
                      <w:lang w:val="en-US" w:eastAsia="zh-CN"/>
                    </w:rPr>
                    <w:t>少量</w:t>
                  </w:r>
                </w:p>
              </w:tc>
              <w:tc>
                <w:tcPr>
                  <w:tcW w:w="1792" w:type="dxa"/>
                  <w:vMerge w:val="continue"/>
                  <w:tcBorders>
                    <w:tl2br w:val="nil"/>
                    <w:tr2bl w:val="nil"/>
                  </w:tcBorders>
                  <w:vAlign w:val="center"/>
                </w:tcPr>
                <w:p>
                  <w:pPr>
                    <w:pStyle w:val="13"/>
                    <w:bidi w:val="0"/>
                    <w:jc w:val="center"/>
                    <w:rPr>
                      <w:rFonts w:hint="default"/>
                      <w:color w:val="auto"/>
                      <w:u w:val="singl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restart"/>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水污染物</w:t>
                  </w:r>
                </w:p>
              </w:tc>
              <w:tc>
                <w:tcPr>
                  <w:tcW w:w="1485" w:type="dxa"/>
                  <w:gridSpan w:val="2"/>
                  <w:vMerge w:val="restart"/>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生活污水</w:t>
                  </w:r>
                </w:p>
              </w:tc>
              <w:tc>
                <w:tcPr>
                  <w:tcW w:w="1325" w:type="dxa"/>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废水量</w:t>
                  </w:r>
                </w:p>
              </w:tc>
              <w:tc>
                <w:tcPr>
                  <w:tcW w:w="1905" w:type="dxa"/>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921.6t/a</w:t>
                  </w:r>
                </w:p>
              </w:tc>
              <w:tc>
                <w:tcPr>
                  <w:tcW w:w="1320" w:type="dxa"/>
                  <w:vMerge w:val="restart"/>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不外排</w:t>
                  </w:r>
                </w:p>
              </w:tc>
              <w:tc>
                <w:tcPr>
                  <w:tcW w:w="1792" w:type="dxa"/>
                  <w:vMerge w:val="restart"/>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经三格式化粪池处理后用于周边农户施肥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continue"/>
                  <w:tcBorders>
                    <w:tl2br w:val="nil"/>
                    <w:tr2bl w:val="nil"/>
                  </w:tcBorders>
                  <w:vAlign w:val="center"/>
                </w:tcPr>
                <w:p>
                  <w:pPr>
                    <w:pStyle w:val="13"/>
                    <w:bidi w:val="0"/>
                    <w:jc w:val="center"/>
                    <w:rPr>
                      <w:rFonts w:hint="default"/>
                      <w:color w:val="auto"/>
                      <w:u w:val="single"/>
                      <w:lang w:val="en-US" w:eastAsia="zh-CN"/>
                    </w:rPr>
                  </w:pPr>
                </w:p>
              </w:tc>
              <w:tc>
                <w:tcPr>
                  <w:tcW w:w="1485" w:type="dxa"/>
                  <w:gridSpan w:val="2"/>
                  <w:vMerge w:val="continue"/>
                  <w:tcBorders>
                    <w:tl2br w:val="nil"/>
                    <w:tr2bl w:val="nil"/>
                  </w:tcBorders>
                  <w:vAlign w:val="center"/>
                </w:tcPr>
                <w:p>
                  <w:pPr>
                    <w:pStyle w:val="13"/>
                    <w:bidi w:val="0"/>
                    <w:jc w:val="center"/>
                    <w:rPr>
                      <w:rFonts w:hint="default"/>
                      <w:color w:val="auto"/>
                      <w:u w:val="single"/>
                      <w:lang w:val="en-US" w:eastAsia="zh-CN"/>
                    </w:rPr>
                  </w:pPr>
                </w:p>
              </w:tc>
              <w:tc>
                <w:tcPr>
                  <w:tcW w:w="132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r>
                    <w:rPr>
                      <w:rFonts w:hint="default" w:ascii="Times New Roman" w:hAnsi="Times New Roman" w:cs="Times New Roman"/>
                      <w:color w:val="auto"/>
                      <w:sz w:val="21"/>
                      <w:szCs w:val="21"/>
                      <w:u w:val="single"/>
                    </w:rPr>
                    <w:t>COD</w:t>
                  </w:r>
                  <w:r>
                    <w:rPr>
                      <w:rFonts w:hint="default" w:ascii="Times New Roman" w:hAnsi="Times New Roman" w:cs="Times New Roman"/>
                      <w:color w:val="auto"/>
                      <w:sz w:val="21"/>
                      <w:szCs w:val="21"/>
                      <w:u w:val="single"/>
                      <w:vertAlign w:val="subscript"/>
                    </w:rPr>
                    <w:t>cr</w:t>
                  </w:r>
                </w:p>
              </w:tc>
              <w:tc>
                <w:tcPr>
                  <w:tcW w:w="190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宋体"/>
                      <w:color w:val="auto"/>
                      <w:u w:val="single"/>
                      <w:lang w:val="en-US" w:eastAsia="zh-CN"/>
                    </w:rPr>
                  </w:pPr>
                  <w:r>
                    <w:rPr>
                      <w:rFonts w:hint="default" w:ascii="Times New Roman" w:hAnsi="Times New Roman" w:cs="Times New Roman"/>
                      <w:color w:val="auto"/>
                      <w:sz w:val="21"/>
                      <w:szCs w:val="21"/>
                      <w:u w:val="single"/>
                    </w:rPr>
                    <w:t>300mg/L</w:t>
                  </w:r>
                  <w:r>
                    <w:rPr>
                      <w:rFonts w:hint="eastAsia" w:cs="Times New Roman"/>
                      <w:color w:val="auto"/>
                      <w:sz w:val="21"/>
                      <w:szCs w:val="21"/>
                      <w:u w:val="single"/>
                      <w:lang w:eastAsia="zh-CN"/>
                    </w:rPr>
                    <w:t>，</w:t>
                  </w:r>
                  <w:r>
                    <w:rPr>
                      <w:rFonts w:hint="default" w:ascii="Times New Roman" w:hAnsi="Times New Roman" w:cs="Times New Roman"/>
                      <w:color w:val="auto"/>
                      <w:sz w:val="21"/>
                      <w:szCs w:val="21"/>
                      <w:u w:val="single"/>
                    </w:rPr>
                    <w:t>0.</w:t>
                  </w:r>
                  <w:r>
                    <w:rPr>
                      <w:rFonts w:hint="eastAsia" w:cs="Times New Roman"/>
                      <w:color w:val="auto"/>
                      <w:sz w:val="21"/>
                      <w:szCs w:val="21"/>
                      <w:u w:val="single"/>
                      <w:lang w:val="en-US" w:eastAsia="zh-CN"/>
                    </w:rPr>
                    <w:t>2765</w:t>
                  </w:r>
                  <w:r>
                    <w:rPr>
                      <w:rFonts w:hint="default" w:ascii="Times New Roman" w:hAnsi="Times New Roman" w:cs="Times New Roman"/>
                      <w:color w:val="auto"/>
                      <w:sz w:val="21"/>
                      <w:szCs w:val="21"/>
                      <w:u w:val="single"/>
                    </w:rPr>
                    <w:t>t/a</w:t>
                  </w:r>
                </w:p>
              </w:tc>
              <w:tc>
                <w:tcPr>
                  <w:tcW w:w="1320" w:type="dxa"/>
                  <w:vMerge w:val="continue"/>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p>
              </w:tc>
              <w:tc>
                <w:tcPr>
                  <w:tcW w:w="1792" w:type="dxa"/>
                  <w:vMerge w:val="continue"/>
                  <w:tcBorders>
                    <w:tl2br w:val="nil"/>
                    <w:tr2bl w:val="nil"/>
                  </w:tcBorders>
                  <w:vAlign w:val="center"/>
                </w:tcPr>
                <w:p>
                  <w:pPr>
                    <w:pStyle w:val="13"/>
                    <w:bidi w:val="0"/>
                    <w:jc w:val="center"/>
                    <w:rPr>
                      <w:rFonts w:hint="default"/>
                      <w:color w:val="auto"/>
                      <w:u w:val="singl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continue"/>
                  <w:tcBorders>
                    <w:tl2br w:val="nil"/>
                    <w:tr2bl w:val="nil"/>
                  </w:tcBorders>
                  <w:vAlign w:val="center"/>
                </w:tcPr>
                <w:p>
                  <w:pPr>
                    <w:pStyle w:val="13"/>
                    <w:bidi w:val="0"/>
                    <w:jc w:val="center"/>
                    <w:rPr>
                      <w:rFonts w:hint="default"/>
                      <w:color w:val="auto"/>
                      <w:u w:val="single"/>
                      <w:lang w:val="en-US" w:eastAsia="zh-CN"/>
                    </w:rPr>
                  </w:pPr>
                </w:p>
              </w:tc>
              <w:tc>
                <w:tcPr>
                  <w:tcW w:w="1485" w:type="dxa"/>
                  <w:gridSpan w:val="2"/>
                  <w:vMerge w:val="continue"/>
                  <w:tcBorders>
                    <w:tl2br w:val="nil"/>
                    <w:tr2bl w:val="nil"/>
                  </w:tcBorders>
                  <w:vAlign w:val="center"/>
                </w:tcPr>
                <w:p>
                  <w:pPr>
                    <w:pStyle w:val="13"/>
                    <w:bidi w:val="0"/>
                    <w:jc w:val="center"/>
                    <w:rPr>
                      <w:rFonts w:hint="default"/>
                      <w:color w:val="auto"/>
                      <w:u w:val="single"/>
                      <w:lang w:val="en-US" w:eastAsia="zh-CN"/>
                    </w:rPr>
                  </w:pPr>
                </w:p>
              </w:tc>
              <w:tc>
                <w:tcPr>
                  <w:tcW w:w="132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r>
                    <w:rPr>
                      <w:rFonts w:hint="default" w:ascii="Times New Roman" w:hAnsi="Times New Roman" w:cs="Times New Roman"/>
                      <w:color w:val="auto"/>
                      <w:sz w:val="21"/>
                      <w:szCs w:val="21"/>
                      <w:u w:val="single"/>
                    </w:rPr>
                    <w:t>BOD</w:t>
                  </w:r>
                  <w:r>
                    <w:rPr>
                      <w:rFonts w:hint="default" w:ascii="Times New Roman" w:hAnsi="Times New Roman" w:cs="Times New Roman"/>
                      <w:color w:val="auto"/>
                      <w:sz w:val="21"/>
                      <w:szCs w:val="21"/>
                      <w:u w:val="single"/>
                      <w:vertAlign w:val="subscript"/>
                    </w:rPr>
                    <w:t>5</w:t>
                  </w:r>
                </w:p>
              </w:tc>
              <w:tc>
                <w:tcPr>
                  <w:tcW w:w="190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宋体"/>
                      <w:color w:val="auto"/>
                      <w:u w:val="single"/>
                      <w:lang w:val="en-US" w:eastAsia="zh-CN"/>
                    </w:rPr>
                  </w:pPr>
                  <w:r>
                    <w:rPr>
                      <w:rFonts w:hint="default" w:ascii="Times New Roman" w:hAnsi="Times New Roman" w:cs="Times New Roman"/>
                      <w:color w:val="auto"/>
                      <w:sz w:val="21"/>
                      <w:szCs w:val="21"/>
                      <w:u w:val="single"/>
                    </w:rPr>
                    <w:t>200mg/L</w:t>
                  </w:r>
                  <w:r>
                    <w:rPr>
                      <w:rFonts w:hint="eastAsia" w:cs="Times New Roman"/>
                      <w:color w:val="auto"/>
                      <w:sz w:val="21"/>
                      <w:szCs w:val="21"/>
                      <w:u w:val="single"/>
                      <w:lang w:eastAsia="zh-CN"/>
                    </w:rPr>
                    <w:t>，</w:t>
                  </w:r>
                  <w:r>
                    <w:rPr>
                      <w:rFonts w:hint="eastAsia" w:cs="Times New Roman"/>
                      <w:color w:val="auto"/>
                      <w:sz w:val="21"/>
                      <w:szCs w:val="21"/>
                      <w:u w:val="single"/>
                      <w:lang w:val="en-US" w:eastAsia="zh-CN"/>
                    </w:rPr>
                    <w:t>0.1843</w:t>
                  </w:r>
                  <w:r>
                    <w:rPr>
                      <w:rFonts w:hint="default" w:ascii="Times New Roman" w:hAnsi="Times New Roman" w:cs="Times New Roman"/>
                      <w:color w:val="auto"/>
                      <w:sz w:val="21"/>
                      <w:szCs w:val="21"/>
                      <w:u w:val="single"/>
                    </w:rPr>
                    <w:t>t/a</w:t>
                  </w:r>
                </w:p>
              </w:tc>
              <w:tc>
                <w:tcPr>
                  <w:tcW w:w="1320" w:type="dxa"/>
                  <w:vMerge w:val="continue"/>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p>
              </w:tc>
              <w:tc>
                <w:tcPr>
                  <w:tcW w:w="1792" w:type="dxa"/>
                  <w:vMerge w:val="continue"/>
                  <w:tcBorders>
                    <w:tl2br w:val="nil"/>
                    <w:tr2bl w:val="nil"/>
                  </w:tcBorders>
                  <w:vAlign w:val="center"/>
                </w:tcPr>
                <w:p>
                  <w:pPr>
                    <w:pStyle w:val="13"/>
                    <w:bidi w:val="0"/>
                    <w:jc w:val="center"/>
                    <w:rPr>
                      <w:rFonts w:hint="default"/>
                      <w:color w:val="auto"/>
                      <w:u w:val="singl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continue"/>
                  <w:tcBorders>
                    <w:tl2br w:val="nil"/>
                    <w:tr2bl w:val="nil"/>
                  </w:tcBorders>
                  <w:vAlign w:val="center"/>
                </w:tcPr>
                <w:p>
                  <w:pPr>
                    <w:pStyle w:val="13"/>
                    <w:bidi w:val="0"/>
                    <w:jc w:val="center"/>
                    <w:rPr>
                      <w:rFonts w:hint="default"/>
                      <w:color w:val="auto"/>
                      <w:u w:val="single"/>
                      <w:lang w:val="en-US" w:eastAsia="zh-CN"/>
                    </w:rPr>
                  </w:pPr>
                </w:p>
              </w:tc>
              <w:tc>
                <w:tcPr>
                  <w:tcW w:w="1485" w:type="dxa"/>
                  <w:gridSpan w:val="2"/>
                  <w:vMerge w:val="continue"/>
                  <w:tcBorders>
                    <w:tl2br w:val="nil"/>
                    <w:tr2bl w:val="nil"/>
                  </w:tcBorders>
                  <w:vAlign w:val="center"/>
                </w:tcPr>
                <w:p>
                  <w:pPr>
                    <w:pStyle w:val="13"/>
                    <w:bidi w:val="0"/>
                    <w:jc w:val="center"/>
                    <w:rPr>
                      <w:rFonts w:hint="default"/>
                      <w:color w:val="auto"/>
                      <w:u w:val="single"/>
                      <w:lang w:val="en-US" w:eastAsia="zh-CN"/>
                    </w:rPr>
                  </w:pPr>
                </w:p>
              </w:tc>
              <w:tc>
                <w:tcPr>
                  <w:tcW w:w="132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r>
                    <w:rPr>
                      <w:rFonts w:hint="default" w:ascii="Times New Roman" w:hAnsi="Times New Roman" w:cs="Times New Roman"/>
                      <w:color w:val="auto"/>
                      <w:sz w:val="21"/>
                      <w:szCs w:val="21"/>
                      <w:u w:val="single"/>
                    </w:rPr>
                    <w:t>SS</w:t>
                  </w:r>
                </w:p>
              </w:tc>
              <w:tc>
                <w:tcPr>
                  <w:tcW w:w="190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宋体"/>
                      <w:color w:val="auto"/>
                      <w:u w:val="single"/>
                      <w:lang w:val="en-US" w:eastAsia="zh-CN"/>
                    </w:rPr>
                  </w:pPr>
                  <w:r>
                    <w:rPr>
                      <w:rFonts w:hint="default" w:ascii="Times New Roman" w:hAnsi="Times New Roman" w:cs="Times New Roman"/>
                      <w:color w:val="auto"/>
                      <w:sz w:val="21"/>
                      <w:szCs w:val="21"/>
                      <w:u w:val="single"/>
                    </w:rPr>
                    <w:t>200mg/L</w:t>
                  </w:r>
                  <w:r>
                    <w:rPr>
                      <w:rFonts w:hint="eastAsia" w:cs="Times New Roman"/>
                      <w:color w:val="auto"/>
                      <w:sz w:val="21"/>
                      <w:szCs w:val="21"/>
                      <w:u w:val="single"/>
                      <w:lang w:eastAsia="zh-CN"/>
                    </w:rPr>
                    <w:t>，</w:t>
                  </w:r>
                  <w:r>
                    <w:rPr>
                      <w:rFonts w:hint="eastAsia" w:cs="Times New Roman"/>
                      <w:color w:val="auto"/>
                      <w:sz w:val="21"/>
                      <w:szCs w:val="21"/>
                      <w:u w:val="single"/>
                      <w:lang w:val="en-US" w:eastAsia="zh-CN"/>
                    </w:rPr>
                    <w:t>0.1843</w:t>
                  </w:r>
                  <w:r>
                    <w:rPr>
                      <w:rFonts w:hint="default" w:ascii="Times New Roman" w:hAnsi="Times New Roman" w:cs="Times New Roman"/>
                      <w:color w:val="auto"/>
                      <w:sz w:val="21"/>
                      <w:szCs w:val="21"/>
                      <w:u w:val="single"/>
                    </w:rPr>
                    <w:t>t/a</w:t>
                  </w:r>
                </w:p>
              </w:tc>
              <w:tc>
                <w:tcPr>
                  <w:tcW w:w="1320" w:type="dxa"/>
                  <w:vMerge w:val="continue"/>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p>
              </w:tc>
              <w:tc>
                <w:tcPr>
                  <w:tcW w:w="1792" w:type="dxa"/>
                  <w:vMerge w:val="continue"/>
                  <w:tcBorders>
                    <w:tl2br w:val="nil"/>
                    <w:tr2bl w:val="nil"/>
                  </w:tcBorders>
                  <w:vAlign w:val="center"/>
                </w:tcPr>
                <w:p>
                  <w:pPr>
                    <w:pStyle w:val="13"/>
                    <w:bidi w:val="0"/>
                    <w:jc w:val="center"/>
                    <w:rPr>
                      <w:rFonts w:hint="default"/>
                      <w:color w:val="auto"/>
                      <w:u w:val="singl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continue"/>
                  <w:tcBorders>
                    <w:tl2br w:val="nil"/>
                    <w:tr2bl w:val="nil"/>
                  </w:tcBorders>
                  <w:vAlign w:val="center"/>
                </w:tcPr>
                <w:p>
                  <w:pPr>
                    <w:pStyle w:val="13"/>
                    <w:bidi w:val="0"/>
                    <w:jc w:val="center"/>
                    <w:rPr>
                      <w:rFonts w:hint="default"/>
                      <w:color w:val="auto"/>
                      <w:u w:val="single"/>
                      <w:lang w:val="en-US" w:eastAsia="zh-CN"/>
                    </w:rPr>
                  </w:pPr>
                </w:p>
              </w:tc>
              <w:tc>
                <w:tcPr>
                  <w:tcW w:w="1485" w:type="dxa"/>
                  <w:gridSpan w:val="2"/>
                  <w:vMerge w:val="continue"/>
                  <w:tcBorders>
                    <w:tl2br w:val="nil"/>
                    <w:tr2bl w:val="nil"/>
                  </w:tcBorders>
                  <w:vAlign w:val="center"/>
                </w:tcPr>
                <w:p>
                  <w:pPr>
                    <w:pStyle w:val="13"/>
                    <w:bidi w:val="0"/>
                    <w:jc w:val="center"/>
                    <w:rPr>
                      <w:rFonts w:hint="default"/>
                      <w:color w:val="auto"/>
                      <w:u w:val="single"/>
                      <w:lang w:val="en-US" w:eastAsia="zh-CN"/>
                    </w:rPr>
                  </w:pPr>
                </w:p>
              </w:tc>
              <w:tc>
                <w:tcPr>
                  <w:tcW w:w="132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r>
                    <w:rPr>
                      <w:rFonts w:hint="default" w:ascii="Times New Roman" w:hAnsi="Times New Roman" w:cs="Times New Roman"/>
                      <w:color w:val="auto"/>
                      <w:sz w:val="21"/>
                      <w:szCs w:val="21"/>
                      <w:u w:val="single"/>
                    </w:rPr>
                    <w:t>NH</w:t>
                  </w:r>
                  <w:r>
                    <w:rPr>
                      <w:rFonts w:hint="default" w:ascii="Times New Roman" w:hAnsi="Times New Roman" w:cs="Times New Roman"/>
                      <w:color w:val="auto"/>
                      <w:sz w:val="21"/>
                      <w:szCs w:val="21"/>
                      <w:u w:val="single"/>
                      <w:vertAlign w:val="subscript"/>
                    </w:rPr>
                    <w:t>3</w:t>
                  </w:r>
                  <w:r>
                    <w:rPr>
                      <w:rFonts w:hint="default" w:ascii="Times New Roman" w:hAnsi="Times New Roman" w:cs="Times New Roman"/>
                      <w:color w:val="auto"/>
                      <w:sz w:val="21"/>
                      <w:szCs w:val="21"/>
                      <w:u w:val="single"/>
                    </w:rPr>
                    <w:t>-N</w:t>
                  </w:r>
                </w:p>
              </w:tc>
              <w:tc>
                <w:tcPr>
                  <w:tcW w:w="190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宋体"/>
                      <w:color w:val="auto"/>
                      <w:u w:val="single"/>
                      <w:lang w:val="en-US" w:eastAsia="zh-CN"/>
                    </w:rPr>
                  </w:pPr>
                  <w:r>
                    <w:rPr>
                      <w:rFonts w:hint="default" w:ascii="Times New Roman" w:hAnsi="Times New Roman" w:cs="Times New Roman"/>
                      <w:color w:val="auto"/>
                      <w:sz w:val="21"/>
                      <w:szCs w:val="21"/>
                      <w:u w:val="single"/>
                    </w:rPr>
                    <w:t>30mg/L</w:t>
                  </w:r>
                  <w:r>
                    <w:rPr>
                      <w:rFonts w:hint="eastAsia" w:cs="Times New Roman"/>
                      <w:color w:val="auto"/>
                      <w:sz w:val="21"/>
                      <w:szCs w:val="21"/>
                      <w:u w:val="single"/>
                      <w:lang w:eastAsia="zh-CN"/>
                    </w:rPr>
                    <w:t>，</w:t>
                  </w:r>
                  <w:r>
                    <w:rPr>
                      <w:rFonts w:hint="default" w:ascii="Times New Roman" w:hAnsi="Times New Roman" w:cs="Times New Roman"/>
                      <w:color w:val="auto"/>
                      <w:sz w:val="21"/>
                      <w:szCs w:val="21"/>
                      <w:u w:val="single"/>
                    </w:rPr>
                    <w:t>0.0</w:t>
                  </w:r>
                  <w:r>
                    <w:rPr>
                      <w:rFonts w:hint="eastAsia" w:cs="Times New Roman"/>
                      <w:color w:val="auto"/>
                      <w:sz w:val="21"/>
                      <w:szCs w:val="21"/>
                      <w:u w:val="single"/>
                      <w:lang w:val="en-US" w:eastAsia="zh-CN"/>
                    </w:rPr>
                    <w:t>276</w:t>
                  </w:r>
                  <w:r>
                    <w:rPr>
                      <w:rFonts w:hint="default" w:ascii="Times New Roman" w:hAnsi="Times New Roman" w:cs="Times New Roman"/>
                      <w:color w:val="auto"/>
                      <w:sz w:val="21"/>
                      <w:szCs w:val="21"/>
                      <w:u w:val="single"/>
                    </w:rPr>
                    <w:t>t/a/</w:t>
                  </w:r>
                </w:p>
              </w:tc>
              <w:tc>
                <w:tcPr>
                  <w:tcW w:w="1320" w:type="dxa"/>
                  <w:vMerge w:val="continue"/>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p>
              </w:tc>
              <w:tc>
                <w:tcPr>
                  <w:tcW w:w="1792" w:type="dxa"/>
                  <w:vMerge w:val="continue"/>
                  <w:tcBorders>
                    <w:tl2br w:val="nil"/>
                    <w:tr2bl w:val="nil"/>
                  </w:tcBorders>
                  <w:vAlign w:val="center"/>
                </w:tcPr>
                <w:p>
                  <w:pPr>
                    <w:pStyle w:val="13"/>
                    <w:bidi w:val="0"/>
                    <w:jc w:val="center"/>
                    <w:rPr>
                      <w:rFonts w:hint="default"/>
                      <w:color w:val="auto"/>
                      <w:u w:val="singl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continue"/>
                  <w:tcBorders>
                    <w:tl2br w:val="nil"/>
                    <w:tr2bl w:val="nil"/>
                  </w:tcBorders>
                  <w:vAlign w:val="center"/>
                </w:tcPr>
                <w:p>
                  <w:pPr>
                    <w:pStyle w:val="13"/>
                    <w:bidi w:val="0"/>
                    <w:jc w:val="center"/>
                    <w:rPr>
                      <w:rFonts w:hint="default"/>
                      <w:color w:val="auto"/>
                      <w:u w:val="single"/>
                      <w:lang w:val="en-US" w:eastAsia="zh-CN"/>
                    </w:rPr>
                  </w:pPr>
                </w:p>
              </w:tc>
              <w:tc>
                <w:tcPr>
                  <w:tcW w:w="1485" w:type="dxa"/>
                  <w:gridSpan w:val="2"/>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生产废水</w:t>
                  </w:r>
                </w:p>
              </w:tc>
              <w:tc>
                <w:tcPr>
                  <w:tcW w:w="1325" w:type="dxa"/>
                  <w:tcBorders>
                    <w:tl2br w:val="nil"/>
                    <w:tr2bl w:val="nil"/>
                  </w:tcBorders>
                  <w:vAlign w:val="center"/>
                </w:tcPr>
                <w:p>
                  <w:pPr>
                    <w:pStyle w:val="13"/>
                    <w:bidi w:val="0"/>
                    <w:jc w:val="center"/>
                    <w:rPr>
                      <w:rFonts w:hint="default"/>
                      <w:i w:val="0"/>
                      <w:iCs w:val="0"/>
                      <w:color w:val="auto"/>
                      <w:highlight w:val="yellow"/>
                      <w:u w:val="single"/>
                      <w:lang w:val="en-US" w:eastAsia="zh-CN"/>
                    </w:rPr>
                  </w:pPr>
                  <w:r>
                    <w:rPr>
                      <w:rFonts w:hint="eastAsia"/>
                      <w:i w:val="0"/>
                      <w:iCs w:val="0"/>
                      <w:color w:val="auto"/>
                      <w:highlight w:val="yellow"/>
                      <w:u w:val="single"/>
                      <w:lang w:val="en-US" w:eastAsia="zh-CN"/>
                    </w:rPr>
                    <w:t>废水量</w:t>
                  </w:r>
                </w:p>
              </w:tc>
              <w:tc>
                <w:tcPr>
                  <w:tcW w:w="190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ascii="Times New Roman" w:hAnsi="Times New Roman" w:eastAsia="宋体" w:cs="Times New Roman"/>
                      <w:i w:val="0"/>
                      <w:iCs w:val="0"/>
                      <w:color w:val="auto"/>
                      <w:sz w:val="21"/>
                      <w:szCs w:val="21"/>
                      <w:highlight w:val="yellow"/>
                      <w:u w:val="single"/>
                      <w:lang w:val="en-US" w:eastAsia="zh-CN"/>
                    </w:rPr>
                  </w:pPr>
                  <w:r>
                    <w:rPr>
                      <w:rFonts w:hint="eastAsia" w:cs="Times New Roman"/>
                      <w:i w:val="0"/>
                      <w:iCs w:val="0"/>
                      <w:color w:val="auto"/>
                      <w:sz w:val="21"/>
                      <w:szCs w:val="21"/>
                      <w:highlight w:val="yellow"/>
                      <w:u w:val="single"/>
                      <w:lang w:val="en-US" w:eastAsia="zh-CN"/>
                    </w:rPr>
                    <w:t>2448t/a</w:t>
                  </w:r>
                </w:p>
              </w:tc>
              <w:tc>
                <w:tcPr>
                  <w:tcW w:w="1320" w:type="dxa"/>
                  <w:tcBorders>
                    <w:tl2br w:val="nil"/>
                    <w:tr2bl w:val="nil"/>
                  </w:tcBorders>
                  <w:vAlign w:val="center"/>
                </w:tcPr>
                <w:p>
                  <w:pPr>
                    <w:pStyle w:val="13"/>
                    <w:bidi w:val="0"/>
                    <w:jc w:val="center"/>
                    <w:rPr>
                      <w:rFonts w:hint="default"/>
                      <w:i w:val="0"/>
                      <w:iCs w:val="0"/>
                      <w:color w:val="auto"/>
                      <w:highlight w:val="yellow"/>
                      <w:u w:val="single"/>
                      <w:lang w:val="en-US" w:eastAsia="zh-CN"/>
                    </w:rPr>
                  </w:pPr>
                  <w:r>
                    <w:rPr>
                      <w:rFonts w:hint="eastAsia"/>
                      <w:i w:val="0"/>
                      <w:iCs w:val="0"/>
                      <w:color w:val="auto"/>
                      <w:highlight w:val="yellow"/>
                      <w:u w:val="single"/>
                      <w:lang w:val="en-US" w:eastAsia="zh-CN"/>
                    </w:rPr>
                    <w:t>不外排</w:t>
                  </w:r>
                </w:p>
              </w:tc>
              <w:tc>
                <w:tcPr>
                  <w:tcW w:w="1792" w:type="dxa"/>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continue"/>
                  <w:tcBorders>
                    <w:tl2br w:val="nil"/>
                    <w:tr2bl w:val="nil"/>
                  </w:tcBorders>
                  <w:vAlign w:val="center"/>
                </w:tcPr>
                <w:p>
                  <w:pPr>
                    <w:pStyle w:val="13"/>
                    <w:bidi w:val="0"/>
                    <w:jc w:val="center"/>
                    <w:rPr>
                      <w:rFonts w:hint="default"/>
                      <w:color w:val="auto"/>
                      <w:u w:val="single"/>
                      <w:lang w:val="en-US" w:eastAsia="zh-CN"/>
                    </w:rPr>
                  </w:pPr>
                </w:p>
              </w:tc>
              <w:tc>
                <w:tcPr>
                  <w:tcW w:w="470" w:type="dxa"/>
                  <w:vMerge w:val="restart"/>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其中</w:t>
                  </w:r>
                </w:p>
              </w:tc>
              <w:tc>
                <w:tcPr>
                  <w:tcW w:w="1015" w:type="dxa"/>
                  <w:vMerge w:val="restart"/>
                  <w:tcBorders>
                    <w:tl2br w:val="nil"/>
                    <w:tr2bl w:val="nil"/>
                  </w:tcBorders>
                  <w:vAlign w:val="center"/>
                </w:tcPr>
                <w:p>
                  <w:pPr>
                    <w:pStyle w:val="13"/>
                    <w:bidi w:val="0"/>
                    <w:jc w:val="center"/>
                    <w:rPr>
                      <w:rFonts w:hint="eastAsia"/>
                      <w:color w:val="auto"/>
                      <w:u w:val="single"/>
                      <w:lang w:val="en-US" w:eastAsia="zh-CN"/>
                    </w:rPr>
                  </w:pPr>
                  <w:r>
                    <w:rPr>
                      <w:rFonts w:hint="eastAsia"/>
                      <w:color w:val="auto"/>
                      <w:u w:val="single"/>
                      <w:lang w:val="en-US" w:eastAsia="zh-CN"/>
                    </w:rPr>
                    <w:t>脱毛清洗废水</w:t>
                  </w:r>
                </w:p>
              </w:tc>
              <w:tc>
                <w:tcPr>
                  <w:tcW w:w="1325" w:type="dxa"/>
                  <w:tcBorders>
                    <w:tl2br w:val="nil"/>
                    <w:tr2bl w:val="nil"/>
                  </w:tcBorders>
                  <w:vAlign w:val="center"/>
                </w:tcPr>
                <w:p>
                  <w:pPr>
                    <w:pStyle w:val="13"/>
                    <w:bidi w:val="0"/>
                    <w:jc w:val="center"/>
                    <w:rPr>
                      <w:rFonts w:hint="default"/>
                      <w:color w:val="auto"/>
                      <w:highlight w:val="yellow"/>
                      <w:u w:val="single"/>
                      <w:lang w:val="en-US" w:eastAsia="zh-CN"/>
                    </w:rPr>
                  </w:pPr>
                  <w:r>
                    <w:rPr>
                      <w:rFonts w:hint="eastAsia"/>
                      <w:color w:val="auto"/>
                      <w:highlight w:val="yellow"/>
                      <w:u w:val="single"/>
                      <w:lang w:val="en-US" w:eastAsia="zh-CN"/>
                    </w:rPr>
                    <w:t>废水量</w:t>
                  </w:r>
                </w:p>
              </w:tc>
              <w:tc>
                <w:tcPr>
                  <w:tcW w:w="190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ascii="Times New Roman" w:hAnsi="Times New Roman" w:cs="Times New Roman"/>
                      <w:color w:val="auto"/>
                      <w:sz w:val="21"/>
                      <w:szCs w:val="21"/>
                      <w:highlight w:val="yellow"/>
                      <w:u w:val="single"/>
                    </w:rPr>
                  </w:pPr>
                  <w:r>
                    <w:rPr>
                      <w:rFonts w:hint="eastAsia"/>
                      <w:color w:val="auto"/>
                      <w:highlight w:val="yellow"/>
                      <w:u w:val="single"/>
                      <w:lang w:val="en-US" w:eastAsia="zh-CN"/>
                    </w:rPr>
                    <w:t>2400t/a</w:t>
                  </w:r>
                </w:p>
              </w:tc>
              <w:tc>
                <w:tcPr>
                  <w:tcW w:w="1320" w:type="dxa"/>
                  <w:vMerge w:val="restart"/>
                  <w:tcBorders>
                    <w:tl2br w:val="nil"/>
                    <w:tr2bl w:val="nil"/>
                  </w:tcBorders>
                  <w:vAlign w:val="center"/>
                </w:tcPr>
                <w:p>
                  <w:pPr>
                    <w:pStyle w:val="13"/>
                    <w:bidi w:val="0"/>
                    <w:jc w:val="center"/>
                    <w:rPr>
                      <w:rFonts w:hint="default"/>
                      <w:color w:val="auto"/>
                      <w:highlight w:val="yellow"/>
                      <w:u w:val="single"/>
                      <w:lang w:val="en-US" w:eastAsia="zh-CN"/>
                    </w:rPr>
                  </w:pPr>
                  <w:r>
                    <w:rPr>
                      <w:rFonts w:hint="eastAsia"/>
                      <w:color w:val="auto"/>
                      <w:highlight w:val="yellow"/>
                      <w:u w:val="single"/>
                      <w:lang w:val="en-US" w:eastAsia="zh-CN"/>
                    </w:rPr>
                    <w:t>不外排</w:t>
                  </w:r>
                </w:p>
              </w:tc>
              <w:tc>
                <w:tcPr>
                  <w:tcW w:w="1792" w:type="dxa"/>
                  <w:vMerge w:val="restart"/>
                  <w:tcBorders>
                    <w:tl2br w:val="nil"/>
                    <w:tr2bl w:val="nil"/>
                  </w:tcBorders>
                  <w:vAlign w:val="center"/>
                </w:tcPr>
                <w:p>
                  <w:pPr>
                    <w:pStyle w:val="13"/>
                    <w:bidi w:val="0"/>
                    <w:jc w:val="center"/>
                    <w:rPr>
                      <w:rFonts w:hint="default"/>
                      <w:color w:val="auto"/>
                      <w:highlight w:val="yellow"/>
                      <w:u w:val="single"/>
                      <w:lang w:val="en-US" w:eastAsia="zh-CN"/>
                    </w:rPr>
                  </w:pPr>
                  <w:r>
                    <w:rPr>
                      <w:rFonts w:hint="eastAsia" w:cs="Times New Roman"/>
                      <w:color w:val="auto"/>
                      <w:sz w:val="21"/>
                      <w:szCs w:val="21"/>
                      <w:highlight w:val="yellow"/>
                      <w:u w:val="single"/>
                      <w:lang w:eastAsia="zh-CN"/>
                    </w:rPr>
                    <w:t>经三级沉淀池沉淀处理后回用，</w:t>
                  </w:r>
                  <w:r>
                    <w:rPr>
                      <w:rFonts w:hint="eastAsia" w:cs="Times New Roman"/>
                      <w:color w:val="auto"/>
                      <w:sz w:val="21"/>
                      <w:szCs w:val="21"/>
                      <w:highlight w:val="yellow"/>
                      <w:u w:val="single"/>
                      <w:lang w:val="en-US" w:eastAsia="zh-CN"/>
                    </w:rPr>
                    <w:t>7日一循环，剩余水排入化粪池处理后</w:t>
                  </w:r>
                  <w:r>
                    <w:rPr>
                      <w:rFonts w:hint="eastAsia"/>
                      <w:color w:val="auto"/>
                      <w:u w:val="single"/>
                      <w:lang w:val="en-US" w:eastAsia="zh-CN"/>
                    </w:rPr>
                    <w:t>用于周边农户施肥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continue"/>
                  <w:tcBorders>
                    <w:tl2br w:val="nil"/>
                    <w:tr2bl w:val="nil"/>
                  </w:tcBorders>
                  <w:vAlign w:val="center"/>
                </w:tcPr>
                <w:p>
                  <w:pPr>
                    <w:pStyle w:val="13"/>
                    <w:bidi w:val="0"/>
                    <w:jc w:val="center"/>
                    <w:rPr>
                      <w:rFonts w:hint="default"/>
                      <w:color w:val="auto"/>
                      <w:u w:val="single"/>
                      <w:lang w:val="en-US" w:eastAsia="zh-CN"/>
                    </w:rPr>
                  </w:pPr>
                </w:p>
              </w:tc>
              <w:tc>
                <w:tcPr>
                  <w:tcW w:w="470" w:type="dxa"/>
                  <w:vMerge w:val="continue"/>
                  <w:tcBorders>
                    <w:tl2br w:val="nil"/>
                    <w:tr2bl w:val="nil"/>
                  </w:tcBorders>
                  <w:vAlign w:val="center"/>
                </w:tcPr>
                <w:p>
                  <w:pPr>
                    <w:pStyle w:val="13"/>
                    <w:bidi w:val="0"/>
                    <w:jc w:val="center"/>
                    <w:rPr>
                      <w:rFonts w:hint="default"/>
                      <w:color w:val="auto"/>
                      <w:u w:val="single"/>
                      <w:lang w:val="en-US" w:eastAsia="zh-CN"/>
                    </w:rPr>
                  </w:pPr>
                </w:p>
              </w:tc>
              <w:tc>
                <w:tcPr>
                  <w:tcW w:w="1015" w:type="dxa"/>
                  <w:vMerge w:val="continue"/>
                  <w:tcBorders>
                    <w:tl2br w:val="nil"/>
                    <w:tr2bl w:val="nil"/>
                  </w:tcBorders>
                  <w:vAlign w:val="center"/>
                </w:tcPr>
                <w:p>
                  <w:pPr>
                    <w:pStyle w:val="13"/>
                    <w:bidi w:val="0"/>
                    <w:jc w:val="center"/>
                    <w:rPr>
                      <w:rFonts w:hint="default"/>
                      <w:color w:val="auto"/>
                      <w:u w:val="single"/>
                      <w:lang w:val="en-US" w:eastAsia="zh-CN"/>
                    </w:rPr>
                  </w:pPr>
                </w:p>
              </w:tc>
              <w:tc>
                <w:tcPr>
                  <w:tcW w:w="1325" w:type="dxa"/>
                  <w:tcBorders>
                    <w:tl2br w:val="nil"/>
                    <w:tr2bl w:val="nil"/>
                  </w:tcBorders>
                  <w:vAlign w:val="center"/>
                </w:tcPr>
                <w:p>
                  <w:pPr>
                    <w:pStyle w:val="13"/>
                    <w:bidi w:val="0"/>
                    <w:jc w:val="center"/>
                    <w:rPr>
                      <w:rFonts w:hint="default"/>
                      <w:color w:val="auto"/>
                      <w:highlight w:val="yellow"/>
                      <w:u w:val="single"/>
                      <w:lang w:val="en-US" w:eastAsia="zh-CN"/>
                    </w:rPr>
                  </w:pPr>
                  <w:r>
                    <w:rPr>
                      <w:rFonts w:hint="eastAsia"/>
                      <w:color w:val="auto"/>
                      <w:highlight w:val="yellow"/>
                      <w:u w:val="single"/>
                      <w:lang w:val="en-US" w:eastAsia="zh-CN"/>
                    </w:rPr>
                    <w:t>SS</w:t>
                  </w:r>
                </w:p>
              </w:tc>
              <w:tc>
                <w:tcPr>
                  <w:tcW w:w="190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color w:val="auto"/>
                      <w:sz w:val="21"/>
                      <w:szCs w:val="21"/>
                      <w:highlight w:val="yellow"/>
                      <w:u w:val="single"/>
                      <w:lang w:eastAsia="zh-CN"/>
                    </w:rPr>
                  </w:pPr>
                  <w:r>
                    <w:rPr>
                      <w:rFonts w:hint="eastAsia" w:cs="Times New Roman"/>
                      <w:color w:val="auto"/>
                      <w:sz w:val="21"/>
                      <w:szCs w:val="21"/>
                      <w:highlight w:val="yellow"/>
                      <w:u w:val="single"/>
                      <w:lang w:val="en-US" w:eastAsia="zh-CN"/>
                    </w:rPr>
                    <w:t>4</w:t>
                  </w:r>
                  <w:r>
                    <w:rPr>
                      <w:rFonts w:hint="default" w:ascii="Times New Roman" w:hAnsi="Times New Roman" w:cs="Times New Roman"/>
                      <w:color w:val="auto"/>
                      <w:sz w:val="21"/>
                      <w:szCs w:val="21"/>
                      <w:highlight w:val="yellow"/>
                      <w:u w:val="single"/>
                    </w:rPr>
                    <w:t>00mg/L</w:t>
                  </w:r>
                  <w:r>
                    <w:rPr>
                      <w:rFonts w:hint="eastAsia" w:cs="Times New Roman"/>
                      <w:color w:val="auto"/>
                      <w:sz w:val="21"/>
                      <w:szCs w:val="21"/>
                      <w:highlight w:val="yellow"/>
                      <w:u w:val="single"/>
                      <w:lang w:eastAsia="zh-CN"/>
                    </w:rPr>
                    <w:t>，</w:t>
                  </w:r>
                  <w:r>
                    <w:rPr>
                      <w:rFonts w:hint="eastAsia" w:cs="Times New Roman"/>
                      <w:color w:val="auto"/>
                      <w:sz w:val="21"/>
                      <w:szCs w:val="21"/>
                      <w:highlight w:val="yellow"/>
                      <w:u w:val="single"/>
                      <w:lang w:val="en-US" w:eastAsia="zh-CN"/>
                    </w:rPr>
                    <w:t>1.2</w:t>
                  </w:r>
                  <w:r>
                    <w:rPr>
                      <w:rFonts w:hint="default" w:ascii="Times New Roman" w:hAnsi="Times New Roman" w:cs="Times New Roman"/>
                      <w:color w:val="auto"/>
                      <w:sz w:val="21"/>
                      <w:szCs w:val="21"/>
                      <w:highlight w:val="yellow"/>
                      <w:u w:val="single"/>
                    </w:rPr>
                    <w:t>/a</w:t>
                  </w:r>
                </w:p>
              </w:tc>
              <w:tc>
                <w:tcPr>
                  <w:tcW w:w="1320" w:type="dxa"/>
                  <w:vMerge w:val="continue"/>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p>
              </w:tc>
              <w:tc>
                <w:tcPr>
                  <w:tcW w:w="1792" w:type="dxa"/>
                  <w:vMerge w:val="continue"/>
                  <w:tcBorders>
                    <w:tl2br w:val="nil"/>
                    <w:tr2bl w:val="nil"/>
                  </w:tcBorders>
                  <w:vAlign w:val="center"/>
                </w:tcPr>
                <w:p>
                  <w:pPr>
                    <w:pStyle w:val="13"/>
                    <w:bidi w:val="0"/>
                    <w:jc w:val="center"/>
                    <w:rPr>
                      <w:rFonts w:hint="default"/>
                      <w:color w:val="auto"/>
                      <w:u w:val="singl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continue"/>
                  <w:tcBorders>
                    <w:tl2br w:val="nil"/>
                    <w:tr2bl w:val="nil"/>
                  </w:tcBorders>
                  <w:vAlign w:val="center"/>
                </w:tcPr>
                <w:p>
                  <w:pPr>
                    <w:pStyle w:val="13"/>
                    <w:bidi w:val="0"/>
                    <w:jc w:val="center"/>
                    <w:rPr>
                      <w:rFonts w:hint="default"/>
                      <w:color w:val="auto"/>
                      <w:u w:val="single"/>
                      <w:lang w:val="en-US" w:eastAsia="zh-CN"/>
                    </w:rPr>
                  </w:pPr>
                </w:p>
              </w:tc>
              <w:tc>
                <w:tcPr>
                  <w:tcW w:w="470" w:type="dxa"/>
                  <w:vMerge w:val="continue"/>
                  <w:tcBorders>
                    <w:tl2br w:val="nil"/>
                    <w:tr2bl w:val="nil"/>
                  </w:tcBorders>
                  <w:vAlign w:val="center"/>
                </w:tcPr>
                <w:p>
                  <w:pPr>
                    <w:pStyle w:val="13"/>
                    <w:bidi w:val="0"/>
                    <w:jc w:val="center"/>
                    <w:rPr>
                      <w:rFonts w:hint="default"/>
                      <w:color w:val="auto"/>
                      <w:u w:val="single"/>
                      <w:lang w:val="en-US" w:eastAsia="zh-CN"/>
                    </w:rPr>
                  </w:pPr>
                </w:p>
              </w:tc>
              <w:tc>
                <w:tcPr>
                  <w:tcW w:w="1015" w:type="dxa"/>
                  <w:vMerge w:val="continue"/>
                  <w:tcBorders>
                    <w:tl2br w:val="nil"/>
                    <w:tr2bl w:val="nil"/>
                  </w:tcBorders>
                  <w:vAlign w:val="center"/>
                </w:tcPr>
                <w:p>
                  <w:pPr>
                    <w:pStyle w:val="13"/>
                    <w:bidi w:val="0"/>
                    <w:jc w:val="center"/>
                    <w:rPr>
                      <w:rFonts w:hint="default"/>
                      <w:color w:val="auto"/>
                      <w:u w:val="single"/>
                      <w:lang w:val="en-US" w:eastAsia="zh-CN"/>
                    </w:rPr>
                  </w:pPr>
                </w:p>
              </w:tc>
              <w:tc>
                <w:tcPr>
                  <w:tcW w:w="132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color w:val="auto"/>
                      <w:kern w:val="2"/>
                      <w:sz w:val="21"/>
                      <w:szCs w:val="21"/>
                      <w:highlight w:val="yellow"/>
                      <w:u w:val="single"/>
                      <w:lang w:val="en-US" w:eastAsia="zh-CN" w:bidi="ar-SA"/>
                    </w:rPr>
                  </w:pPr>
                  <w:r>
                    <w:rPr>
                      <w:rFonts w:hint="default" w:ascii="Times New Roman" w:hAnsi="Times New Roman" w:cs="Times New Roman"/>
                      <w:color w:val="auto"/>
                      <w:sz w:val="21"/>
                      <w:szCs w:val="21"/>
                      <w:highlight w:val="yellow"/>
                      <w:u w:val="single"/>
                    </w:rPr>
                    <w:t>COD</w:t>
                  </w:r>
                  <w:r>
                    <w:rPr>
                      <w:rFonts w:hint="default" w:ascii="Times New Roman" w:hAnsi="Times New Roman" w:cs="Times New Roman"/>
                      <w:color w:val="auto"/>
                      <w:sz w:val="21"/>
                      <w:szCs w:val="21"/>
                      <w:highlight w:val="yellow"/>
                      <w:u w:val="single"/>
                      <w:vertAlign w:val="subscript"/>
                    </w:rPr>
                    <w:t>cr</w:t>
                  </w:r>
                </w:p>
              </w:tc>
              <w:tc>
                <w:tcPr>
                  <w:tcW w:w="190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color w:val="auto"/>
                      <w:kern w:val="2"/>
                      <w:sz w:val="21"/>
                      <w:szCs w:val="21"/>
                      <w:highlight w:val="yellow"/>
                      <w:u w:val="single"/>
                      <w:lang w:val="en-US" w:eastAsia="zh-CN" w:bidi="ar-SA"/>
                    </w:rPr>
                  </w:pPr>
                  <w:r>
                    <w:rPr>
                      <w:rFonts w:hint="default" w:ascii="Times New Roman" w:hAnsi="Times New Roman" w:cs="Times New Roman"/>
                      <w:color w:val="auto"/>
                      <w:sz w:val="21"/>
                      <w:szCs w:val="21"/>
                      <w:highlight w:val="yellow"/>
                      <w:u w:val="single"/>
                    </w:rPr>
                    <w:t>200mg/L</w:t>
                  </w:r>
                  <w:r>
                    <w:rPr>
                      <w:rFonts w:hint="eastAsia" w:cs="Times New Roman"/>
                      <w:color w:val="auto"/>
                      <w:sz w:val="21"/>
                      <w:szCs w:val="21"/>
                      <w:highlight w:val="yellow"/>
                      <w:u w:val="single"/>
                      <w:lang w:eastAsia="zh-CN"/>
                    </w:rPr>
                    <w:t>，</w:t>
                  </w:r>
                  <w:r>
                    <w:rPr>
                      <w:rFonts w:hint="eastAsia" w:cs="Times New Roman"/>
                      <w:color w:val="auto"/>
                      <w:sz w:val="21"/>
                      <w:szCs w:val="21"/>
                      <w:highlight w:val="yellow"/>
                      <w:u w:val="single"/>
                      <w:lang w:val="en-US" w:eastAsia="zh-CN"/>
                    </w:rPr>
                    <w:t>0.48</w:t>
                  </w:r>
                  <w:r>
                    <w:rPr>
                      <w:rFonts w:hint="default" w:ascii="Times New Roman" w:hAnsi="Times New Roman" w:cs="Times New Roman"/>
                      <w:color w:val="auto"/>
                      <w:sz w:val="21"/>
                      <w:szCs w:val="21"/>
                      <w:highlight w:val="yellow"/>
                      <w:u w:val="single"/>
                    </w:rPr>
                    <w:t>t/a</w:t>
                  </w:r>
                </w:p>
              </w:tc>
              <w:tc>
                <w:tcPr>
                  <w:tcW w:w="1320" w:type="dxa"/>
                  <w:vMerge w:val="continue"/>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p>
              </w:tc>
              <w:tc>
                <w:tcPr>
                  <w:tcW w:w="1792" w:type="dxa"/>
                  <w:vMerge w:val="continue"/>
                  <w:tcBorders>
                    <w:tl2br w:val="nil"/>
                    <w:tr2bl w:val="nil"/>
                  </w:tcBorders>
                  <w:vAlign w:val="center"/>
                </w:tcPr>
                <w:p>
                  <w:pPr>
                    <w:pStyle w:val="13"/>
                    <w:bidi w:val="0"/>
                    <w:jc w:val="center"/>
                    <w:rPr>
                      <w:rFonts w:hint="default"/>
                      <w:color w:val="auto"/>
                      <w:u w:val="singl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continue"/>
                  <w:tcBorders>
                    <w:tl2br w:val="nil"/>
                    <w:tr2bl w:val="nil"/>
                  </w:tcBorders>
                  <w:vAlign w:val="center"/>
                </w:tcPr>
                <w:p>
                  <w:pPr>
                    <w:pStyle w:val="13"/>
                    <w:bidi w:val="0"/>
                    <w:jc w:val="center"/>
                    <w:rPr>
                      <w:rFonts w:hint="default"/>
                      <w:color w:val="auto"/>
                      <w:u w:val="single"/>
                      <w:lang w:val="en-US" w:eastAsia="zh-CN"/>
                    </w:rPr>
                  </w:pPr>
                </w:p>
              </w:tc>
              <w:tc>
                <w:tcPr>
                  <w:tcW w:w="470" w:type="dxa"/>
                  <w:vMerge w:val="continue"/>
                  <w:tcBorders>
                    <w:tl2br w:val="nil"/>
                    <w:tr2bl w:val="nil"/>
                  </w:tcBorders>
                  <w:vAlign w:val="center"/>
                </w:tcPr>
                <w:p>
                  <w:pPr>
                    <w:pStyle w:val="13"/>
                    <w:bidi w:val="0"/>
                    <w:jc w:val="center"/>
                    <w:rPr>
                      <w:rFonts w:hint="default"/>
                      <w:color w:val="auto"/>
                      <w:u w:val="single"/>
                      <w:lang w:val="en-US" w:eastAsia="zh-CN"/>
                    </w:rPr>
                  </w:pPr>
                </w:p>
              </w:tc>
              <w:tc>
                <w:tcPr>
                  <w:tcW w:w="1015" w:type="dxa"/>
                  <w:vMerge w:val="continue"/>
                  <w:tcBorders>
                    <w:tl2br w:val="nil"/>
                    <w:tr2bl w:val="nil"/>
                  </w:tcBorders>
                  <w:vAlign w:val="center"/>
                </w:tcPr>
                <w:p>
                  <w:pPr>
                    <w:pStyle w:val="13"/>
                    <w:bidi w:val="0"/>
                    <w:jc w:val="center"/>
                    <w:rPr>
                      <w:rFonts w:hint="default"/>
                      <w:color w:val="auto"/>
                      <w:u w:val="single"/>
                      <w:lang w:val="en-US" w:eastAsia="zh-CN"/>
                    </w:rPr>
                  </w:pPr>
                </w:p>
              </w:tc>
              <w:tc>
                <w:tcPr>
                  <w:tcW w:w="132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color w:val="auto"/>
                      <w:kern w:val="2"/>
                      <w:sz w:val="21"/>
                      <w:szCs w:val="21"/>
                      <w:highlight w:val="yellow"/>
                      <w:u w:val="single"/>
                      <w:lang w:val="en-US" w:eastAsia="zh-CN" w:bidi="ar-SA"/>
                    </w:rPr>
                  </w:pPr>
                  <w:r>
                    <w:rPr>
                      <w:rFonts w:hint="default" w:ascii="Times New Roman" w:hAnsi="Times New Roman" w:cs="Times New Roman"/>
                      <w:color w:val="auto"/>
                      <w:sz w:val="21"/>
                      <w:szCs w:val="21"/>
                      <w:highlight w:val="yellow"/>
                      <w:u w:val="single"/>
                    </w:rPr>
                    <w:t>BOD</w:t>
                  </w:r>
                  <w:r>
                    <w:rPr>
                      <w:rFonts w:hint="default" w:ascii="Times New Roman" w:hAnsi="Times New Roman" w:cs="Times New Roman"/>
                      <w:color w:val="auto"/>
                      <w:sz w:val="21"/>
                      <w:szCs w:val="21"/>
                      <w:highlight w:val="yellow"/>
                      <w:u w:val="single"/>
                      <w:vertAlign w:val="subscript"/>
                    </w:rPr>
                    <w:t>5</w:t>
                  </w:r>
                </w:p>
              </w:tc>
              <w:tc>
                <w:tcPr>
                  <w:tcW w:w="190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color w:val="auto"/>
                      <w:kern w:val="2"/>
                      <w:sz w:val="21"/>
                      <w:szCs w:val="21"/>
                      <w:highlight w:val="yellow"/>
                      <w:u w:val="single"/>
                      <w:lang w:val="en-US" w:eastAsia="zh-CN" w:bidi="ar-SA"/>
                    </w:rPr>
                  </w:pPr>
                  <w:r>
                    <w:rPr>
                      <w:rFonts w:hint="default" w:ascii="Times New Roman" w:hAnsi="Times New Roman" w:cs="Times New Roman"/>
                      <w:color w:val="auto"/>
                      <w:sz w:val="21"/>
                      <w:szCs w:val="21"/>
                      <w:highlight w:val="yellow"/>
                      <w:u w:val="single"/>
                    </w:rPr>
                    <w:t>120mg/L</w:t>
                  </w:r>
                  <w:r>
                    <w:rPr>
                      <w:rFonts w:hint="eastAsia" w:cs="Times New Roman"/>
                      <w:color w:val="auto"/>
                      <w:sz w:val="21"/>
                      <w:szCs w:val="21"/>
                      <w:highlight w:val="yellow"/>
                      <w:u w:val="single"/>
                      <w:lang w:eastAsia="zh-CN"/>
                    </w:rPr>
                    <w:t>，</w:t>
                  </w:r>
                  <w:r>
                    <w:rPr>
                      <w:rFonts w:hint="eastAsia" w:cs="Times New Roman"/>
                      <w:color w:val="auto"/>
                      <w:sz w:val="21"/>
                      <w:szCs w:val="21"/>
                      <w:highlight w:val="yellow"/>
                      <w:u w:val="single"/>
                      <w:lang w:val="en-US" w:eastAsia="zh-CN"/>
                    </w:rPr>
                    <w:t>0.288</w:t>
                  </w:r>
                  <w:r>
                    <w:rPr>
                      <w:rFonts w:hint="default" w:ascii="Times New Roman" w:hAnsi="Times New Roman" w:cs="Times New Roman"/>
                      <w:color w:val="auto"/>
                      <w:sz w:val="21"/>
                      <w:szCs w:val="21"/>
                      <w:highlight w:val="yellow"/>
                      <w:u w:val="single"/>
                    </w:rPr>
                    <w:t>t/a</w:t>
                  </w:r>
                </w:p>
              </w:tc>
              <w:tc>
                <w:tcPr>
                  <w:tcW w:w="1320" w:type="dxa"/>
                  <w:vMerge w:val="continue"/>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p>
              </w:tc>
              <w:tc>
                <w:tcPr>
                  <w:tcW w:w="1792" w:type="dxa"/>
                  <w:vMerge w:val="continue"/>
                  <w:tcBorders>
                    <w:tl2br w:val="nil"/>
                    <w:tr2bl w:val="nil"/>
                  </w:tcBorders>
                  <w:vAlign w:val="center"/>
                </w:tcPr>
                <w:p>
                  <w:pPr>
                    <w:pStyle w:val="13"/>
                    <w:bidi w:val="0"/>
                    <w:jc w:val="center"/>
                    <w:rPr>
                      <w:rFonts w:hint="default"/>
                      <w:color w:val="auto"/>
                      <w:u w:val="singl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continue"/>
                  <w:tcBorders>
                    <w:tl2br w:val="nil"/>
                    <w:tr2bl w:val="nil"/>
                  </w:tcBorders>
                  <w:vAlign w:val="center"/>
                </w:tcPr>
                <w:p>
                  <w:pPr>
                    <w:pStyle w:val="13"/>
                    <w:bidi w:val="0"/>
                    <w:jc w:val="center"/>
                    <w:rPr>
                      <w:rFonts w:hint="default"/>
                      <w:color w:val="auto"/>
                      <w:u w:val="single"/>
                      <w:lang w:val="en-US" w:eastAsia="zh-CN"/>
                    </w:rPr>
                  </w:pPr>
                </w:p>
              </w:tc>
              <w:tc>
                <w:tcPr>
                  <w:tcW w:w="470" w:type="dxa"/>
                  <w:vMerge w:val="continue"/>
                  <w:tcBorders>
                    <w:tl2br w:val="nil"/>
                    <w:tr2bl w:val="nil"/>
                  </w:tcBorders>
                  <w:vAlign w:val="center"/>
                </w:tcPr>
                <w:p>
                  <w:pPr>
                    <w:pStyle w:val="13"/>
                    <w:bidi w:val="0"/>
                    <w:jc w:val="center"/>
                    <w:rPr>
                      <w:rFonts w:hint="default"/>
                      <w:color w:val="auto"/>
                      <w:u w:val="single"/>
                      <w:lang w:val="en-US" w:eastAsia="zh-CN"/>
                    </w:rPr>
                  </w:pPr>
                </w:p>
              </w:tc>
              <w:tc>
                <w:tcPr>
                  <w:tcW w:w="1015" w:type="dxa"/>
                  <w:vMerge w:val="continue"/>
                  <w:tcBorders>
                    <w:tl2br w:val="nil"/>
                    <w:tr2bl w:val="nil"/>
                  </w:tcBorders>
                  <w:vAlign w:val="center"/>
                </w:tcPr>
                <w:p>
                  <w:pPr>
                    <w:pStyle w:val="13"/>
                    <w:bidi w:val="0"/>
                    <w:jc w:val="center"/>
                    <w:rPr>
                      <w:rFonts w:hint="default"/>
                      <w:color w:val="auto"/>
                      <w:u w:val="single"/>
                      <w:lang w:val="en-US" w:eastAsia="zh-CN"/>
                    </w:rPr>
                  </w:pPr>
                </w:p>
              </w:tc>
              <w:tc>
                <w:tcPr>
                  <w:tcW w:w="132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color w:val="auto"/>
                      <w:kern w:val="2"/>
                      <w:sz w:val="21"/>
                      <w:szCs w:val="21"/>
                      <w:highlight w:val="yellow"/>
                      <w:u w:val="single"/>
                      <w:lang w:val="en-US" w:eastAsia="zh-CN" w:bidi="ar-SA"/>
                    </w:rPr>
                  </w:pPr>
                  <w:r>
                    <w:rPr>
                      <w:rFonts w:hint="default" w:ascii="Times New Roman" w:hAnsi="Times New Roman" w:cs="Times New Roman"/>
                      <w:color w:val="auto"/>
                      <w:sz w:val="21"/>
                      <w:szCs w:val="21"/>
                      <w:highlight w:val="yellow"/>
                      <w:u w:val="single"/>
                    </w:rPr>
                    <w:t>NH</w:t>
                  </w:r>
                  <w:r>
                    <w:rPr>
                      <w:rFonts w:hint="default" w:ascii="Times New Roman" w:hAnsi="Times New Roman" w:cs="Times New Roman"/>
                      <w:color w:val="auto"/>
                      <w:sz w:val="21"/>
                      <w:szCs w:val="21"/>
                      <w:highlight w:val="yellow"/>
                      <w:u w:val="single"/>
                      <w:vertAlign w:val="subscript"/>
                    </w:rPr>
                    <w:t>3</w:t>
                  </w:r>
                  <w:r>
                    <w:rPr>
                      <w:rFonts w:hint="default" w:ascii="Times New Roman" w:hAnsi="Times New Roman" w:cs="Times New Roman"/>
                      <w:color w:val="auto"/>
                      <w:sz w:val="21"/>
                      <w:szCs w:val="21"/>
                      <w:highlight w:val="yellow"/>
                      <w:u w:val="single"/>
                    </w:rPr>
                    <w:t>-N</w:t>
                  </w:r>
                </w:p>
              </w:tc>
              <w:tc>
                <w:tcPr>
                  <w:tcW w:w="190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color w:val="auto"/>
                      <w:kern w:val="2"/>
                      <w:sz w:val="21"/>
                      <w:szCs w:val="21"/>
                      <w:highlight w:val="yellow"/>
                      <w:u w:val="single"/>
                      <w:lang w:val="en-US" w:eastAsia="zh-CN" w:bidi="ar-SA"/>
                    </w:rPr>
                  </w:pPr>
                  <w:r>
                    <w:rPr>
                      <w:rFonts w:hint="default" w:ascii="Times New Roman" w:hAnsi="Times New Roman" w:cs="Times New Roman"/>
                      <w:color w:val="auto"/>
                      <w:sz w:val="21"/>
                      <w:szCs w:val="21"/>
                      <w:highlight w:val="yellow"/>
                      <w:u w:val="single"/>
                    </w:rPr>
                    <w:t>15mg/L</w:t>
                  </w:r>
                  <w:r>
                    <w:rPr>
                      <w:rFonts w:hint="eastAsia" w:cs="Times New Roman"/>
                      <w:color w:val="auto"/>
                      <w:sz w:val="21"/>
                      <w:szCs w:val="21"/>
                      <w:highlight w:val="yellow"/>
                      <w:u w:val="single"/>
                      <w:lang w:eastAsia="zh-CN"/>
                    </w:rPr>
                    <w:t>，</w:t>
                  </w:r>
                  <w:r>
                    <w:rPr>
                      <w:rFonts w:hint="eastAsia" w:cs="Times New Roman"/>
                      <w:color w:val="auto"/>
                      <w:sz w:val="21"/>
                      <w:szCs w:val="21"/>
                      <w:highlight w:val="yellow"/>
                      <w:u w:val="single"/>
                      <w:lang w:val="en-US" w:eastAsia="zh-CN"/>
                    </w:rPr>
                    <w:t>0.036</w:t>
                  </w:r>
                  <w:r>
                    <w:rPr>
                      <w:rFonts w:hint="default" w:ascii="Times New Roman" w:hAnsi="Times New Roman" w:cs="Times New Roman"/>
                      <w:color w:val="auto"/>
                      <w:sz w:val="21"/>
                      <w:szCs w:val="21"/>
                      <w:highlight w:val="yellow"/>
                      <w:u w:val="single"/>
                    </w:rPr>
                    <w:t>t/a</w:t>
                  </w:r>
                </w:p>
              </w:tc>
              <w:tc>
                <w:tcPr>
                  <w:tcW w:w="1320" w:type="dxa"/>
                  <w:vMerge w:val="continue"/>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p>
              </w:tc>
              <w:tc>
                <w:tcPr>
                  <w:tcW w:w="1792" w:type="dxa"/>
                  <w:vMerge w:val="continue"/>
                  <w:tcBorders>
                    <w:tl2br w:val="nil"/>
                    <w:tr2bl w:val="nil"/>
                  </w:tcBorders>
                  <w:vAlign w:val="center"/>
                </w:tcPr>
                <w:p>
                  <w:pPr>
                    <w:pStyle w:val="13"/>
                    <w:bidi w:val="0"/>
                    <w:jc w:val="center"/>
                    <w:rPr>
                      <w:rFonts w:hint="default"/>
                      <w:color w:val="auto"/>
                      <w:u w:val="singl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continue"/>
                  <w:tcBorders>
                    <w:tl2br w:val="nil"/>
                    <w:tr2bl w:val="nil"/>
                  </w:tcBorders>
                  <w:vAlign w:val="center"/>
                </w:tcPr>
                <w:p>
                  <w:pPr>
                    <w:pStyle w:val="13"/>
                    <w:bidi w:val="0"/>
                    <w:jc w:val="center"/>
                    <w:rPr>
                      <w:rFonts w:hint="default"/>
                      <w:color w:val="auto"/>
                      <w:u w:val="single"/>
                      <w:lang w:val="en-US" w:eastAsia="zh-CN"/>
                    </w:rPr>
                  </w:pPr>
                </w:p>
              </w:tc>
              <w:tc>
                <w:tcPr>
                  <w:tcW w:w="470" w:type="dxa"/>
                  <w:vMerge w:val="continue"/>
                  <w:tcBorders>
                    <w:tl2br w:val="nil"/>
                    <w:tr2bl w:val="nil"/>
                  </w:tcBorders>
                  <w:vAlign w:val="center"/>
                </w:tcPr>
                <w:p>
                  <w:pPr>
                    <w:pStyle w:val="13"/>
                    <w:bidi w:val="0"/>
                    <w:jc w:val="center"/>
                    <w:rPr>
                      <w:rFonts w:hint="default"/>
                      <w:color w:val="auto"/>
                      <w:u w:val="single"/>
                      <w:lang w:val="en-US" w:eastAsia="zh-CN"/>
                    </w:rPr>
                  </w:pPr>
                </w:p>
              </w:tc>
              <w:tc>
                <w:tcPr>
                  <w:tcW w:w="1015" w:type="dxa"/>
                  <w:vMerge w:val="restart"/>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设备清洗废水</w:t>
                  </w:r>
                </w:p>
              </w:tc>
              <w:tc>
                <w:tcPr>
                  <w:tcW w:w="132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r>
                    <w:rPr>
                      <w:rFonts w:hint="eastAsia" w:cs="Times New Roman"/>
                      <w:color w:val="auto"/>
                      <w:sz w:val="21"/>
                      <w:szCs w:val="21"/>
                      <w:u w:val="single"/>
                      <w:lang w:eastAsia="zh-CN"/>
                    </w:rPr>
                    <w:t>废水量</w:t>
                  </w:r>
                </w:p>
              </w:tc>
              <w:tc>
                <w:tcPr>
                  <w:tcW w:w="190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ascii="Times New Roman" w:hAnsi="Times New Roman" w:cs="Times New Roman"/>
                      <w:color w:val="auto"/>
                      <w:sz w:val="21"/>
                      <w:szCs w:val="21"/>
                      <w:u w:val="single"/>
                    </w:rPr>
                  </w:pPr>
                  <w:r>
                    <w:rPr>
                      <w:rFonts w:hint="eastAsia" w:cs="Times New Roman"/>
                      <w:color w:val="auto"/>
                      <w:sz w:val="21"/>
                      <w:szCs w:val="21"/>
                      <w:u w:val="single"/>
                      <w:lang w:val="en-US" w:eastAsia="zh-CN"/>
                    </w:rPr>
                    <w:t>48</w:t>
                  </w:r>
                  <w:r>
                    <w:rPr>
                      <w:rFonts w:hint="eastAsia"/>
                      <w:color w:val="auto"/>
                      <w:u w:val="single"/>
                      <w:lang w:val="en-US" w:eastAsia="zh-CN"/>
                    </w:rPr>
                    <w:t>t/a</w:t>
                  </w:r>
                </w:p>
              </w:tc>
              <w:tc>
                <w:tcPr>
                  <w:tcW w:w="1320" w:type="dxa"/>
                  <w:vMerge w:val="restart"/>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不外排</w:t>
                  </w:r>
                </w:p>
              </w:tc>
              <w:tc>
                <w:tcPr>
                  <w:tcW w:w="1792" w:type="dxa"/>
                  <w:vMerge w:val="restart"/>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经三格式化粪池处理后用于周边农户施肥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continue"/>
                  <w:tcBorders>
                    <w:tl2br w:val="nil"/>
                    <w:tr2bl w:val="nil"/>
                  </w:tcBorders>
                  <w:vAlign w:val="center"/>
                </w:tcPr>
                <w:p>
                  <w:pPr>
                    <w:pStyle w:val="13"/>
                    <w:bidi w:val="0"/>
                    <w:jc w:val="center"/>
                    <w:rPr>
                      <w:rFonts w:hint="default"/>
                      <w:color w:val="auto"/>
                      <w:u w:val="single"/>
                      <w:lang w:val="en-US" w:eastAsia="zh-CN"/>
                    </w:rPr>
                  </w:pPr>
                </w:p>
              </w:tc>
              <w:tc>
                <w:tcPr>
                  <w:tcW w:w="470" w:type="dxa"/>
                  <w:vMerge w:val="continue"/>
                  <w:tcBorders>
                    <w:tl2br w:val="nil"/>
                    <w:tr2bl w:val="nil"/>
                  </w:tcBorders>
                  <w:vAlign w:val="center"/>
                </w:tcPr>
                <w:p>
                  <w:pPr>
                    <w:pStyle w:val="13"/>
                    <w:bidi w:val="0"/>
                    <w:jc w:val="center"/>
                    <w:rPr>
                      <w:rFonts w:hint="default"/>
                      <w:color w:val="auto"/>
                      <w:u w:val="single"/>
                      <w:lang w:val="en-US" w:eastAsia="zh-CN"/>
                    </w:rPr>
                  </w:pPr>
                </w:p>
              </w:tc>
              <w:tc>
                <w:tcPr>
                  <w:tcW w:w="1015" w:type="dxa"/>
                  <w:vMerge w:val="continue"/>
                  <w:tcBorders>
                    <w:tl2br w:val="nil"/>
                    <w:tr2bl w:val="nil"/>
                  </w:tcBorders>
                  <w:vAlign w:val="center"/>
                </w:tcPr>
                <w:p>
                  <w:pPr>
                    <w:pStyle w:val="13"/>
                    <w:bidi w:val="0"/>
                    <w:jc w:val="center"/>
                    <w:rPr>
                      <w:rFonts w:hint="default"/>
                      <w:color w:val="auto"/>
                      <w:u w:val="single"/>
                      <w:lang w:val="en-US" w:eastAsia="zh-CN"/>
                    </w:rPr>
                  </w:pPr>
                </w:p>
              </w:tc>
              <w:tc>
                <w:tcPr>
                  <w:tcW w:w="132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r>
                    <w:rPr>
                      <w:rFonts w:hint="default" w:ascii="Times New Roman" w:hAnsi="Times New Roman" w:cs="Times New Roman"/>
                      <w:color w:val="auto"/>
                      <w:sz w:val="21"/>
                      <w:szCs w:val="21"/>
                      <w:u w:val="single"/>
                    </w:rPr>
                    <w:t>COD</w:t>
                  </w:r>
                  <w:r>
                    <w:rPr>
                      <w:rFonts w:hint="default" w:ascii="Times New Roman" w:hAnsi="Times New Roman" w:cs="Times New Roman"/>
                      <w:color w:val="auto"/>
                      <w:sz w:val="21"/>
                      <w:szCs w:val="21"/>
                      <w:u w:val="single"/>
                      <w:vertAlign w:val="subscript"/>
                    </w:rPr>
                    <w:t>cr</w:t>
                  </w:r>
                </w:p>
              </w:tc>
              <w:tc>
                <w:tcPr>
                  <w:tcW w:w="190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color w:val="auto"/>
                      <w:sz w:val="21"/>
                      <w:szCs w:val="21"/>
                      <w:u w:val="single"/>
                      <w:lang w:eastAsia="zh-CN"/>
                    </w:rPr>
                  </w:pPr>
                  <w:r>
                    <w:rPr>
                      <w:rFonts w:hint="default" w:ascii="Times New Roman" w:hAnsi="Times New Roman" w:cs="Times New Roman"/>
                      <w:color w:val="auto"/>
                      <w:sz w:val="21"/>
                      <w:szCs w:val="21"/>
                      <w:u w:val="single"/>
                    </w:rPr>
                    <w:t>200mg/L</w:t>
                  </w:r>
                  <w:r>
                    <w:rPr>
                      <w:rFonts w:hint="eastAsia" w:cs="Times New Roman"/>
                      <w:color w:val="auto"/>
                      <w:sz w:val="21"/>
                      <w:szCs w:val="21"/>
                      <w:u w:val="single"/>
                      <w:lang w:eastAsia="zh-CN"/>
                    </w:rPr>
                    <w:t>，</w:t>
                  </w:r>
                  <w:r>
                    <w:rPr>
                      <w:rFonts w:hint="default" w:ascii="Times New Roman" w:hAnsi="Times New Roman" w:cs="Times New Roman"/>
                      <w:color w:val="auto"/>
                      <w:sz w:val="21"/>
                      <w:szCs w:val="21"/>
                      <w:u w:val="single"/>
                    </w:rPr>
                    <w:t>0.0096t/a</w:t>
                  </w:r>
                </w:p>
              </w:tc>
              <w:tc>
                <w:tcPr>
                  <w:tcW w:w="1320" w:type="dxa"/>
                  <w:vMerge w:val="continue"/>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p>
              </w:tc>
              <w:tc>
                <w:tcPr>
                  <w:tcW w:w="1792" w:type="dxa"/>
                  <w:vMerge w:val="continue"/>
                  <w:tcBorders>
                    <w:tl2br w:val="nil"/>
                    <w:tr2bl w:val="nil"/>
                  </w:tcBorders>
                  <w:vAlign w:val="center"/>
                </w:tcPr>
                <w:p>
                  <w:pPr>
                    <w:pStyle w:val="13"/>
                    <w:bidi w:val="0"/>
                    <w:jc w:val="center"/>
                    <w:rPr>
                      <w:rFonts w:hint="default"/>
                      <w:color w:val="auto"/>
                      <w:u w:val="singl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continue"/>
                  <w:tcBorders>
                    <w:tl2br w:val="nil"/>
                    <w:tr2bl w:val="nil"/>
                  </w:tcBorders>
                  <w:vAlign w:val="center"/>
                </w:tcPr>
                <w:p>
                  <w:pPr>
                    <w:pStyle w:val="13"/>
                    <w:bidi w:val="0"/>
                    <w:jc w:val="center"/>
                    <w:rPr>
                      <w:rFonts w:hint="default"/>
                      <w:color w:val="auto"/>
                      <w:u w:val="single"/>
                      <w:lang w:val="en-US" w:eastAsia="zh-CN"/>
                    </w:rPr>
                  </w:pPr>
                </w:p>
              </w:tc>
              <w:tc>
                <w:tcPr>
                  <w:tcW w:w="470" w:type="dxa"/>
                  <w:vMerge w:val="continue"/>
                  <w:tcBorders>
                    <w:tl2br w:val="nil"/>
                    <w:tr2bl w:val="nil"/>
                  </w:tcBorders>
                  <w:vAlign w:val="center"/>
                </w:tcPr>
                <w:p>
                  <w:pPr>
                    <w:pStyle w:val="13"/>
                    <w:bidi w:val="0"/>
                    <w:jc w:val="center"/>
                    <w:rPr>
                      <w:rFonts w:hint="default"/>
                      <w:color w:val="auto"/>
                      <w:u w:val="single"/>
                      <w:lang w:val="en-US" w:eastAsia="zh-CN"/>
                    </w:rPr>
                  </w:pPr>
                </w:p>
              </w:tc>
              <w:tc>
                <w:tcPr>
                  <w:tcW w:w="1015" w:type="dxa"/>
                  <w:vMerge w:val="continue"/>
                  <w:tcBorders>
                    <w:tl2br w:val="nil"/>
                    <w:tr2bl w:val="nil"/>
                  </w:tcBorders>
                  <w:vAlign w:val="center"/>
                </w:tcPr>
                <w:p>
                  <w:pPr>
                    <w:pStyle w:val="13"/>
                    <w:bidi w:val="0"/>
                    <w:jc w:val="center"/>
                    <w:rPr>
                      <w:rFonts w:hint="default"/>
                      <w:color w:val="auto"/>
                      <w:u w:val="single"/>
                      <w:lang w:val="en-US" w:eastAsia="zh-CN"/>
                    </w:rPr>
                  </w:pPr>
                </w:p>
              </w:tc>
              <w:tc>
                <w:tcPr>
                  <w:tcW w:w="132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r>
                    <w:rPr>
                      <w:rFonts w:hint="default" w:ascii="Times New Roman" w:hAnsi="Times New Roman" w:cs="Times New Roman"/>
                      <w:color w:val="auto"/>
                      <w:sz w:val="21"/>
                      <w:szCs w:val="21"/>
                      <w:u w:val="single"/>
                    </w:rPr>
                    <w:t>BOD</w:t>
                  </w:r>
                  <w:r>
                    <w:rPr>
                      <w:rFonts w:hint="default" w:ascii="Times New Roman" w:hAnsi="Times New Roman" w:cs="Times New Roman"/>
                      <w:color w:val="auto"/>
                      <w:sz w:val="21"/>
                      <w:szCs w:val="21"/>
                      <w:u w:val="single"/>
                      <w:vertAlign w:val="subscript"/>
                    </w:rPr>
                    <w:t>5</w:t>
                  </w:r>
                </w:p>
              </w:tc>
              <w:tc>
                <w:tcPr>
                  <w:tcW w:w="190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color w:val="auto"/>
                      <w:sz w:val="21"/>
                      <w:szCs w:val="21"/>
                      <w:u w:val="single"/>
                      <w:lang w:eastAsia="zh-CN"/>
                    </w:rPr>
                  </w:pPr>
                  <w:r>
                    <w:rPr>
                      <w:rFonts w:hint="default" w:ascii="Times New Roman" w:hAnsi="Times New Roman" w:cs="Times New Roman"/>
                      <w:color w:val="auto"/>
                      <w:sz w:val="21"/>
                      <w:szCs w:val="21"/>
                      <w:u w:val="single"/>
                    </w:rPr>
                    <w:t>120mg/L</w:t>
                  </w:r>
                  <w:r>
                    <w:rPr>
                      <w:rFonts w:hint="eastAsia" w:cs="Times New Roman"/>
                      <w:color w:val="auto"/>
                      <w:sz w:val="21"/>
                      <w:szCs w:val="21"/>
                      <w:u w:val="single"/>
                      <w:lang w:eastAsia="zh-CN"/>
                    </w:rPr>
                    <w:t>，</w:t>
                  </w:r>
                  <w:r>
                    <w:rPr>
                      <w:rFonts w:hint="default" w:ascii="Times New Roman" w:hAnsi="Times New Roman" w:cs="Times New Roman"/>
                      <w:color w:val="auto"/>
                      <w:sz w:val="21"/>
                      <w:szCs w:val="21"/>
                      <w:u w:val="single"/>
                    </w:rPr>
                    <w:t>0.0058t/a</w:t>
                  </w:r>
                </w:p>
              </w:tc>
              <w:tc>
                <w:tcPr>
                  <w:tcW w:w="1320" w:type="dxa"/>
                  <w:vMerge w:val="continue"/>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p>
              </w:tc>
              <w:tc>
                <w:tcPr>
                  <w:tcW w:w="1792" w:type="dxa"/>
                  <w:vMerge w:val="continue"/>
                  <w:tcBorders>
                    <w:tl2br w:val="nil"/>
                    <w:tr2bl w:val="nil"/>
                  </w:tcBorders>
                  <w:vAlign w:val="center"/>
                </w:tcPr>
                <w:p>
                  <w:pPr>
                    <w:pStyle w:val="13"/>
                    <w:bidi w:val="0"/>
                    <w:jc w:val="center"/>
                    <w:rPr>
                      <w:rFonts w:hint="default"/>
                      <w:color w:val="auto"/>
                      <w:u w:val="singl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continue"/>
                  <w:tcBorders>
                    <w:tl2br w:val="nil"/>
                    <w:tr2bl w:val="nil"/>
                  </w:tcBorders>
                  <w:vAlign w:val="center"/>
                </w:tcPr>
                <w:p>
                  <w:pPr>
                    <w:pStyle w:val="13"/>
                    <w:bidi w:val="0"/>
                    <w:jc w:val="center"/>
                    <w:rPr>
                      <w:rFonts w:hint="default"/>
                      <w:color w:val="auto"/>
                      <w:u w:val="single"/>
                      <w:lang w:val="en-US" w:eastAsia="zh-CN"/>
                    </w:rPr>
                  </w:pPr>
                </w:p>
              </w:tc>
              <w:tc>
                <w:tcPr>
                  <w:tcW w:w="470" w:type="dxa"/>
                  <w:vMerge w:val="continue"/>
                  <w:tcBorders>
                    <w:tl2br w:val="nil"/>
                    <w:tr2bl w:val="nil"/>
                  </w:tcBorders>
                  <w:vAlign w:val="center"/>
                </w:tcPr>
                <w:p>
                  <w:pPr>
                    <w:pStyle w:val="13"/>
                    <w:bidi w:val="0"/>
                    <w:jc w:val="center"/>
                    <w:rPr>
                      <w:rFonts w:hint="default"/>
                      <w:color w:val="auto"/>
                      <w:u w:val="single"/>
                      <w:lang w:val="en-US" w:eastAsia="zh-CN"/>
                    </w:rPr>
                  </w:pPr>
                </w:p>
              </w:tc>
              <w:tc>
                <w:tcPr>
                  <w:tcW w:w="1015" w:type="dxa"/>
                  <w:vMerge w:val="continue"/>
                  <w:tcBorders>
                    <w:tl2br w:val="nil"/>
                    <w:tr2bl w:val="nil"/>
                  </w:tcBorders>
                  <w:vAlign w:val="center"/>
                </w:tcPr>
                <w:p>
                  <w:pPr>
                    <w:pStyle w:val="13"/>
                    <w:bidi w:val="0"/>
                    <w:jc w:val="center"/>
                    <w:rPr>
                      <w:rFonts w:hint="default"/>
                      <w:color w:val="auto"/>
                      <w:u w:val="single"/>
                      <w:lang w:val="en-US" w:eastAsia="zh-CN"/>
                    </w:rPr>
                  </w:pPr>
                </w:p>
              </w:tc>
              <w:tc>
                <w:tcPr>
                  <w:tcW w:w="132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r>
                    <w:rPr>
                      <w:rFonts w:hint="default" w:ascii="Times New Roman" w:hAnsi="Times New Roman" w:cs="Times New Roman"/>
                      <w:color w:val="auto"/>
                      <w:sz w:val="21"/>
                      <w:szCs w:val="21"/>
                      <w:u w:val="single"/>
                    </w:rPr>
                    <w:t>SS</w:t>
                  </w:r>
                </w:p>
              </w:tc>
              <w:tc>
                <w:tcPr>
                  <w:tcW w:w="190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color w:val="auto"/>
                      <w:sz w:val="21"/>
                      <w:szCs w:val="21"/>
                      <w:u w:val="single"/>
                      <w:lang w:eastAsia="zh-CN"/>
                    </w:rPr>
                  </w:pPr>
                  <w:r>
                    <w:rPr>
                      <w:rFonts w:hint="default" w:ascii="Times New Roman" w:hAnsi="Times New Roman" w:cs="Times New Roman"/>
                      <w:color w:val="auto"/>
                      <w:sz w:val="21"/>
                      <w:szCs w:val="21"/>
                      <w:u w:val="single"/>
                    </w:rPr>
                    <w:t>350mg/L</w:t>
                  </w:r>
                  <w:r>
                    <w:rPr>
                      <w:rFonts w:hint="eastAsia" w:cs="Times New Roman"/>
                      <w:color w:val="auto"/>
                      <w:sz w:val="21"/>
                      <w:szCs w:val="21"/>
                      <w:u w:val="single"/>
                      <w:lang w:eastAsia="zh-CN"/>
                    </w:rPr>
                    <w:t>，</w:t>
                  </w:r>
                  <w:r>
                    <w:rPr>
                      <w:rFonts w:hint="default" w:ascii="Times New Roman" w:hAnsi="Times New Roman" w:cs="Times New Roman"/>
                      <w:color w:val="auto"/>
                      <w:sz w:val="21"/>
                      <w:szCs w:val="21"/>
                      <w:u w:val="single"/>
                    </w:rPr>
                    <w:t>0.0168t/a</w:t>
                  </w:r>
                </w:p>
              </w:tc>
              <w:tc>
                <w:tcPr>
                  <w:tcW w:w="1320" w:type="dxa"/>
                  <w:vMerge w:val="continue"/>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p>
              </w:tc>
              <w:tc>
                <w:tcPr>
                  <w:tcW w:w="1792" w:type="dxa"/>
                  <w:vMerge w:val="continue"/>
                  <w:tcBorders>
                    <w:tl2br w:val="nil"/>
                    <w:tr2bl w:val="nil"/>
                  </w:tcBorders>
                  <w:vAlign w:val="center"/>
                </w:tcPr>
                <w:p>
                  <w:pPr>
                    <w:pStyle w:val="13"/>
                    <w:bidi w:val="0"/>
                    <w:jc w:val="center"/>
                    <w:rPr>
                      <w:rFonts w:hint="default"/>
                      <w:color w:val="auto"/>
                      <w:u w:val="singl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continue"/>
                  <w:tcBorders>
                    <w:tl2br w:val="nil"/>
                    <w:tr2bl w:val="nil"/>
                  </w:tcBorders>
                  <w:vAlign w:val="center"/>
                </w:tcPr>
                <w:p>
                  <w:pPr>
                    <w:pStyle w:val="13"/>
                    <w:bidi w:val="0"/>
                    <w:jc w:val="center"/>
                    <w:rPr>
                      <w:rFonts w:hint="default"/>
                      <w:color w:val="auto"/>
                      <w:u w:val="single"/>
                      <w:lang w:val="en-US" w:eastAsia="zh-CN"/>
                    </w:rPr>
                  </w:pPr>
                </w:p>
              </w:tc>
              <w:tc>
                <w:tcPr>
                  <w:tcW w:w="470" w:type="dxa"/>
                  <w:vMerge w:val="continue"/>
                  <w:tcBorders>
                    <w:tl2br w:val="nil"/>
                    <w:tr2bl w:val="nil"/>
                  </w:tcBorders>
                  <w:vAlign w:val="center"/>
                </w:tcPr>
                <w:p>
                  <w:pPr>
                    <w:pStyle w:val="13"/>
                    <w:bidi w:val="0"/>
                    <w:jc w:val="center"/>
                    <w:rPr>
                      <w:rFonts w:hint="default"/>
                      <w:color w:val="auto"/>
                      <w:u w:val="single"/>
                      <w:lang w:val="en-US" w:eastAsia="zh-CN"/>
                    </w:rPr>
                  </w:pPr>
                </w:p>
              </w:tc>
              <w:tc>
                <w:tcPr>
                  <w:tcW w:w="1015" w:type="dxa"/>
                  <w:vMerge w:val="continue"/>
                  <w:tcBorders>
                    <w:tl2br w:val="nil"/>
                    <w:tr2bl w:val="nil"/>
                  </w:tcBorders>
                  <w:vAlign w:val="center"/>
                </w:tcPr>
                <w:p>
                  <w:pPr>
                    <w:pStyle w:val="13"/>
                    <w:bidi w:val="0"/>
                    <w:jc w:val="center"/>
                    <w:rPr>
                      <w:rFonts w:hint="default"/>
                      <w:color w:val="auto"/>
                      <w:u w:val="single"/>
                      <w:lang w:val="en-US" w:eastAsia="zh-CN"/>
                    </w:rPr>
                  </w:pPr>
                </w:p>
              </w:tc>
              <w:tc>
                <w:tcPr>
                  <w:tcW w:w="132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r>
                    <w:rPr>
                      <w:rFonts w:hint="default" w:ascii="Times New Roman" w:hAnsi="Times New Roman" w:cs="Times New Roman"/>
                      <w:color w:val="auto"/>
                      <w:sz w:val="21"/>
                      <w:szCs w:val="21"/>
                      <w:u w:val="single"/>
                    </w:rPr>
                    <w:t>NH</w:t>
                  </w:r>
                  <w:r>
                    <w:rPr>
                      <w:rFonts w:hint="default" w:ascii="Times New Roman" w:hAnsi="Times New Roman" w:cs="Times New Roman"/>
                      <w:color w:val="auto"/>
                      <w:sz w:val="21"/>
                      <w:szCs w:val="21"/>
                      <w:u w:val="single"/>
                      <w:vertAlign w:val="subscript"/>
                    </w:rPr>
                    <w:t>3</w:t>
                  </w:r>
                  <w:r>
                    <w:rPr>
                      <w:rFonts w:hint="default" w:ascii="Times New Roman" w:hAnsi="Times New Roman" w:cs="Times New Roman"/>
                      <w:color w:val="auto"/>
                      <w:sz w:val="21"/>
                      <w:szCs w:val="21"/>
                      <w:u w:val="single"/>
                    </w:rPr>
                    <w:t>-N</w:t>
                  </w:r>
                </w:p>
              </w:tc>
              <w:tc>
                <w:tcPr>
                  <w:tcW w:w="190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color w:val="auto"/>
                      <w:sz w:val="21"/>
                      <w:szCs w:val="21"/>
                      <w:u w:val="single"/>
                      <w:lang w:eastAsia="zh-CN"/>
                    </w:rPr>
                  </w:pPr>
                  <w:r>
                    <w:rPr>
                      <w:rFonts w:hint="default" w:ascii="Times New Roman" w:hAnsi="Times New Roman" w:cs="Times New Roman"/>
                      <w:color w:val="auto"/>
                      <w:sz w:val="21"/>
                      <w:szCs w:val="21"/>
                      <w:u w:val="single"/>
                    </w:rPr>
                    <w:t>15mg/L</w:t>
                  </w:r>
                  <w:r>
                    <w:rPr>
                      <w:rFonts w:hint="eastAsia" w:cs="Times New Roman"/>
                      <w:color w:val="auto"/>
                      <w:sz w:val="21"/>
                      <w:szCs w:val="21"/>
                      <w:u w:val="single"/>
                      <w:lang w:eastAsia="zh-CN"/>
                    </w:rPr>
                    <w:t>，</w:t>
                  </w:r>
                  <w:r>
                    <w:rPr>
                      <w:rFonts w:hint="default" w:ascii="Times New Roman" w:hAnsi="Times New Roman" w:cs="Times New Roman"/>
                      <w:color w:val="auto"/>
                      <w:sz w:val="21"/>
                      <w:szCs w:val="21"/>
                      <w:u w:val="single"/>
                    </w:rPr>
                    <w:t>0.0007t/a</w:t>
                  </w:r>
                </w:p>
              </w:tc>
              <w:tc>
                <w:tcPr>
                  <w:tcW w:w="1320" w:type="dxa"/>
                  <w:vMerge w:val="continue"/>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p>
              </w:tc>
              <w:tc>
                <w:tcPr>
                  <w:tcW w:w="1792" w:type="dxa"/>
                  <w:vMerge w:val="continue"/>
                  <w:tcBorders>
                    <w:tl2br w:val="nil"/>
                    <w:tr2bl w:val="nil"/>
                  </w:tcBorders>
                  <w:vAlign w:val="center"/>
                </w:tcPr>
                <w:p>
                  <w:pPr>
                    <w:pStyle w:val="13"/>
                    <w:bidi w:val="0"/>
                    <w:jc w:val="center"/>
                    <w:rPr>
                      <w:rFonts w:hint="default"/>
                      <w:color w:val="auto"/>
                      <w:u w:val="singl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restart"/>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噪声</w:t>
                  </w:r>
                </w:p>
              </w:tc>
              <w:tc>
                <w:tcPr>
                  <w:tcW w:w="1485" w:type="dxa"/>
                  <w:gridSpan w:val="2"/>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社会活动噪声</w:t>
                  </w:r>
                </w:p>
              </w:tc>
              <w:tc>
                <w:tcPr>
                  <w:tcW w:w="1325" w:type="dxa"/>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社会活动</w:t>
                  </w:r>
                </w:p>
              </w:tc>
              <w:tc>
                <w:tcPr>
                  <w:tcW w:w="190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ascii="Times New Roman" w:hAnsi="Times New Roman" w:eastAsia="宋体" w:cs="Times New Roman"/>
                      <w:color w:val="auto"/>
                      <w:sz w:val="21"/>
                      <w:szCs w:val="21"/>
                      <w:u w:val="single"/>
                      <w:lang w:val="en-US" w:eastAsia="zh-CN"/>
                    </w:rPr>
                  </w:pPr>
                  <w:r>
                    <w:rPr>
                      <w:rFonts w:hint="eastAsia" w:cs="Times New Roman"/>
                      <w:color w:val="auto"/>
                      <w:sz w:val="21"/>
                      <w:szCs w:val="21"/>
                      <w:u w:val="single"/>
                      <w:lang w:val="en-US" w:eastAsia="zh-CN"/>
                    </w:rPr>
                    <w:t>65</w:t>
                  </w:r>
                  <w:r>
                    <w:rPr>
                      <w:rFonts w:hint="default" w:ascii="Times New Roman" w:hAnsi="Times New Roman" w:cs="Times New Roman"/>
                      <w:color w:val="auto"/>
                      <w:sz w:val="21"/>
                      <w:szCs w:val="21"/>
                      <w:u w:val="single"/>
                    </w:rPr>
                    <w:t>dB（A）</w:t>
                  </w:r>
                </w:p>
              </w:tc>
              <w:tc>
                <w:tcPr>
                  <w:tcW w:w="3112" w:type="dxa"/>
                  <w:gridSpan w:val="2"/>
                  <w:vMerge w:val="restart"/>
                  <w:tcBorders>
                    <w:tl2br w:val="nil"/>
                    <w:tr2bl w:val="nil"/>
                  </w:tcBorders>
                  <w:vAlign w:val="center"/>
                </w:tcPr>
                <w:p>
                  <w:pPr>
                    <w:pStyle w:val="13"/>
                    <w:bidi w:val="0"/>
                    <w:jc w:val="center"/>
                    <w:rPr>
                      <w:rFonts w:hint="default"/>
                      <w:color w:val="auto"/>
                      <w:u w:val="single"/>
                      <w:lang w:val="en-US" w:eastAsia="zh-CN"/>
                    </w:rPr>
                  </w:pPr>
                  <w:r>
                    <w:rPr>
                      <w:rFonts w:hint="eastAsia"/>
                      <w:color w:val="auto"/>
                      <w:sz w:val="21"/>
                      <w:szCs w:val="21"/>
                      <w:u w:val="single"/>
                    </w:rPr>
                    <w:t>隔音、降噪处理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continue"/>
                  <w:tcBorders>
                    <w:tl2br w:val="nil"/>
                    <w:tr2bl w:val="nil"/>
                  </w:tcBorders>
                  <w:vAlign w:val="center"/>
                </w:tcPr>
                <w:p>
                  <w:pPr>
                    <w:pStyle w:val="13"/>
                    <w:bidi w:val="0"/>
                    <w:jc w:val="center"/>
                    <w:rPr>
                      <w:rFonts w:hint="default"/>
                      <w:color w:val="auto"/>
                      <w:u w:val="single"/>
                      <w:lang w:val="en-US" w:eastAsia="zh-CN"/>
                    </w:rPr>
                  </w:pPr>
                </w:p>
              </w:tc>
              <w:tc>
                <w:tcPr>
                  <w:tcW w:w="1485" w:type="dxa"/>
                  <w:gridSpan w:val="2"/>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机械设备噪声</w:t>
                  </w:r>
                </w:p>
              </w:tc>
              <w:tc>
                <w:tcPr>
                  <w:tcW w:w="1325" w:type="dxa"/>
                  <w:tcBorders>
                    <w:tl2br w:val="nil"/>
                    <w:tr2bl w:val="nil"/>
                  </w:tcBorders>
                  <w:vAlign w:val="center"/>
                </w:tcPr>
                <w:p>
                  <w:pPr>
                    <w:pStyle w:val="13"/>
                    <w:bidi w:val="0"/>
                    <w:jc w:val="center"/>
                    <w:rPr>
                      <w:rFonts w:hint="default"/>
                      <w:color w:val="auto"/>
                      <w:u w:val="single"/>
                      <w:lang w:val="en-US" w:eastAsia="zh-CN"/>
                    </w:rPr>
                  </w:pPr>
                  <w:r>
                    <w:rPr>
                      <w:rFonts w:hint="default" w:ascii="Times New Roman" w:hAnsi="Times New Roman" w:cs="Times New Roman"/>
                      <w:color w:val="auto"/>
                      <w:sz w:val="21"/>
                      <w:szCs w:val="21"/>
                      <w:u w:val="single"/>
                    </w:rPr>
                    <w:t>切片机</w:t>
                  </w:r>
                  <w:r>
                    <w:rPr>
                      <w:rFonts w:hint="eastAsia" w:cs="Times New Roman"/>
                      <w:color w:val="auto"/>
                      <w:sz w:val="21"/>
                      <w:szCs w:val="21"/>
                      <w:u w:val="single"/>
                      <w:lang w:eastAsia="zh-CN"/>
                    </w:rPr>
                    <w:t>、</w:t>
                  </w:r>
                  <w:r>
                    <w:rPr>
                      <w:rFonts w:hint="eastAsia" w:cs="Times New Roman"/>
                      <w:color w:val="auto"/>
                      <w:kern w:val="2"/>
                      <w:u w:val="single"/>
                      <w:lang w:val="en-US" w:eastAsia="zh-CN"/>
                    </w:rPr>
                    <w:t>烘烤车间、水泵等</w:t>
                  </w:r>
                </w:p>
              </w:tc>
              <w:tc>
                <w:tcPr>
                  <w:tcW w:w="190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ascii="Times New Roman" w:hAnsi="Times New Roman" w:cs="Times New Roman"/>
                      <w:color w:val="auto"/>
                      <w:sz w:val="21"/>
                      <w:szCs w:val="21"/>
                      <w:u w:val="single"/>
                    </w:rPr>
                  </w:pPr>
                  <w:r>
                    <w:rPr>
                      <w:rFonts w:hint="default" w:ascii="Times New Roman" w:hAnsi="Times New Roman" w:cs="Times New Roman"/>
                      <w:color w:val="auto"/>
                      <w:sz w:val="21"/>
                      <w:szCs w:val="21"/>
                      <w:u w:val="single"/>
                    </w:rPr>
                    <w:t>65～</w:t>
                  </w:r>
                  <w:r>
                    <w:rPr>
                      <w:rFonts w:hint="eastAsia" w:cs="Times New Roman"/>
                      <w:color w:val="auto"/>
                      <w:sz w:val="21"/>
                      <w:szCs w:val="21"/>
                      <w:u w:val="single"/>
                      <w:lang w:val="en-US" w:eastAsia="zh-CN"/>
                    </w:rPr>
                    <w:t>85</w:t>
                  </w:r>
                  <w:r>
                    <w:rPr>
                      <w:rFonts w:hint="default" w:ascii="Times New Roman" w:hAnsi="Times New Roman" w:cs="Times New Roman"/>
                      <w:color w:val="auto"/>
                      <w:sz w:val="21"/>
                      <w:szCs w:val="21"/>
                      <w:u w:val="single"/>
                    </w:rPr>
                    <w:t>dB（A）</w:t>
                  </w:r>
                </w:p>
              </w:tc>
              <w:tc>
                <w:tcPr>
                  <w:tcW w:w="3112" w:type="dxa"/>
                  <w:gridSpan w:val="2"/>
                  <w:vMerge w:val="continue"/>
                  <w:tcBorders>
                    <w:tl2br w:val="nil"/>
                    <w:tr2bl w:val="nil"/>
                  </w:tcBorders>
                  <w:vAlign w:val="center"/>
                </w:tcPr>
                <w:p>
                  <w:pPr>
                    <w:pStyle w:val="13"/>
                    <w:bidi w:val="0"/>
                    <w:jc w:val="center"/>
                    <w:rPr>
                      <w:rFonts w:hint="default"/>
                      <w:color w:val="auto"/>
                      <w:u w:val="singl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restart"/>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固体废物</w:t>
                  </w:r>
                </w:p>
              </w:tc>
              <w:tc>
                <w:tcPr>
                  <w:tcW w:w="1485" w:type="dxa"/>
                  <w:gridSpan w:val="2"/>
                  <w:tcBorders>
                    <w:tl2br w:val="nil"/>
                    <w:tr2bl w:val="nil"/>
                  </w:tcBorders>
                  <w:vAlign w:val="center"/>
                </w:tcPr>
                <w:p>
                  <w:pPr>
                    <w:pStyle w:val="13"/>
                    <w:bidi w:val="0"/>
                    <w:jc w:val="center"/>
                    <w:rPr>
                      <w:rFonts w:hint="eastAsia"/>
                      <w:color w:val="auto"/>
                      <w:u w:val="single"/>
                      <w:lang w:val="en-US" w:eastAsia="zh-CN"/>
                    </w:rPr>
                  </w:pPr>
                  <w:r>
                    <w:rPr>
                      <w:rFonts w:hint="eastAsia"/>
                      <w:color w:val="auto"/>
                      <w:u w:val="single"/>
                      <w:lang w:val="en-US" w:eastAsia="zh-CN"/>
                    </w:rPr>
                    <w:t>生活垃圾</w:t>
                  </w:r>
                </w:p>
              </w:tc>
              <w:tc>
                <w:tcPr>
                  <w:tcW w:w="1325" w:type="dxa"/>
                  <w:tcBorders>
                    <w:tl2br w:val="nil"/>
                    <w:tr2bl w:val="nil"/>
                  </w:tcBorders>
                  <w:vAlign w:val="center"/>
                </w:tcPr>
                <w:p>
                  <w:pPr>
                    <w:pStyle w:val="13"/>
                    <w:bidi w:val="0"/>
                    <w:jc w:val="center"/>
                    <w:rPr>
                      <w:rFonts w:hint="default"/>
                      <w:color w:val="auto"/>
                      <w:u w:val="single"/>
                      <w:lang w:val="en-US" w:eastAsia="zh-CN"/>
                    </w:rPr>
                  </w:pPr>
                  <w:r>
                    <w:rPr>
                      <w:rFonts w:hint="eastAsia"/>
                      <w:color w:val="auto"/>
                      <w:u w:val="single"/>
                      <w:lang w:val="en-US" w:eastAsia="zh-CN"/>
                    </w:rPr>
                    <w:t>生活垃圾</w:t>
                  </w:r>
                </w:p>
              </w:tc>
              <w:tc>
                <w:tcPr>
                  <w:tcW w:w="190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ascii="Times New Roman" w:hAnsi="Times New Roman" w:cs="Times New Roman"/>
                      <w:color w:val="auto"/>
                      <w:sz w:val="21"/>
                      <w:szCs w:val="21"/>
                      <w:u w:val="single"/>
                    </w:rPr>
                  </w:pPr>
                  <w:r>
                    <w:rPr>
                      <w:rFonts w:hint="eastAsia" w:cs="Times New Roman"/>
                      <w:color w:val="auto"/>
                      <w:sz w:val="21"/>
                      <w:szCs w:val="21"/>
                      <w:u w:val="single"/>
                      <w:lang w:val="en-US" w:eastAsia="zh-CN"/>
                    </w:rPr>
                    <w:t>4</w:t>
                  </w:r>
                  <w:r>
                    <w:rPr>
                      <w:rFonts w:hint="default" w:ascii="Times New Roman" w:hAnsi="Times New Roman" w:cs="Times New Roman"/>
                      <w:color w:val="auto"/>
                      <w:sz w:val="21"/>
                      <w:szCs w:val="21"/>
                      <w:u w:val="single"/>
                      <w:lang w:val="en-US" w:eastAsia="zh-CN"/>
                    </w:rPr>
                    <w:t>.8t/a</w:t>
                  </w:r>
                </w:p>
              </w:tc>
              <w:tc>
                <w:tcPr>
                  <w:tcW w:w="3112" w:type="dxa"/>
                  <w:gridSpan w:val="2"/>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r>
                    <w:rPr>
                      <w:rFonts w:hint="default" w:ascii="Times New Roman" w:hAnsi="Times New Roman" w:cs="Times New Roman"/>
                      <w:color w:val="auto"/>
                      <w:sz w:val="21"/>
                      <w:szCs w:val="21"/>
                      <w:u w:val="single"/>
                    </w:rPr>
                    <w:t>交由环卫部门</w:t>
                  </w:r>
                  <w:r>
                    <w:rPr>
                      <w:rFonts w:hint="default" w:ascii="Times New Roman" w:hAnsi="Times New Roman" w:cs="Times New Roman"/>
                      <w:color w:val="auto"/>
                      <w:sz w:val="21"/>
                      <w:szCs w:val="21"/>
                      <w:u w:val="single"/>
                      <w:lang w:eastAsia="zh-CN"/>
                    </w:rPr>
                    <w:t>清运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continue"/>
                  <w:tcBorders>
                    <w:tl2br w:val="nil"/>
                    <w:tr2bl w:val="nil"/>
                  </w:tcBorders>
                  <w:vAlign w:val="center"/>
                </w:tcPr>
                <w:p>
                  <w:pPr>
                    <w:pStyle w:val="13"/>
                    <w:bidi w:val="0"/>
                    <w:jc w:val="center"/>
                    <w:rPr>
                      <w:rFonts w:hint="default"/>
                      <w:color w:val="auto"/>
                      <w:u w:val="single"/>
                      <w:lang w:val="en-US" w:eastAsia="zh-CN"/>
                    </w:rPr>
                  </w:pPr>
                </w:p>
              </w:tc>
              <w:tc>
                <w:tcPr>
                  <w:tcW w:w="1485" w:type="dxa"/>
                  <w:gridSpan w:val="2"/>
                  <w:vMerge w:val="restart"/>
                  <w:tcBorders>
                    <w:tl2br w:val="nil"/>
                    <w:tr2bl w:val="nil"/>
                  </w:tcBorders>
                  <w:vAlign w:val="center"/>
                </w:tcPr>
                <w:p>
                  <w:pPr>
                    <w:pStyle w:val="13"/>
                    <w:bidi w:val="0"/>
                    <w:jc w:val="center"/>
                    <w:rPr>
                      <w:rFonts w:hint="eastAsia"/>
                      <w:color w:val="auto"/>
                      <w:u w:val="single"/>
                      <w:lang w:val="en-US" w:eastAsia="zh-CN"/>
                    </w:rPr>
                  </w:pPr>
                  <w:r>
                    <w:rPr>
                      <w:rFonts w:hint="eastAsia"/>
                      <w:color w:val="auto"/>
                      <w:u w:val="single"/>
                      <w:lang w:val="en-US" w:eastAsia="zh-CN"/>
                    </w:rPr>
                    <w:t>生产固废</w:t>
                  </w:r>
                </w:p>
              </w:tc>
              <w:tc>
                <w:tcPr>
                  <w:tcW w:w="132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r>
                    <w:rPr>
                      <w:rFonts w:hint="eastAsia" w:cs="Times New Roman"/>
                      <w:color w:val="auto"/>
                      <w:sz w:val="21"/>
                      <w:szCs w:val="21"/>
                      <w:u w:val="single"/>
                      <w:lang w:eastAsia="zh-CN"/>
                    </w:rPr>
                    <w:t>原材料残次</w:t>
                  </w:r>
                </w:p>
              </w:tc>
              <w:tc>
                <w:tcPr>
                  <w:tcW w:w="190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ascii="Times New Roman" w:hAnsi="Times New Roman" w:cs="Times New Roman"/>
                      <w:color w:val="auto"/>
                      <w:sz w:val="21"/>
                      <w:szCs w:val="21"/>
                      <w:u w:val="single"/>
                    </w:rPr>
                  </w:pPr>
                  <w:r>
                    <w:rPr>
                      <w:rFonts w:hint="eastAsia" w:cs="Times New Roman"/>
                      <w:color w:val="auto"/>
                      <w:sz w:val="21"/>
                      <w:szCs w:val="21"/>
                      <w:u w:val="single"/>
                      <w:lang w:val="en-US" w:eastAsia="zh-CN"/>
                    </w:rPr>
                    <w:t>20</w:t>
                  </w:r>
                  <w:r>
                    <w:rPr>
                      <w:rFonts w:hint="default" w:ascii="Times New Roman" w:hAnsi="Times New Roman" w:cs="Times New Roman"/>
                      <w:color w:val="auto"/>
                      <w:sz w:val="21"/>
                      <w:szCs w:val="21"/>
                      <w:u w:val="single"/>
                    </w:rPr>
                    <w:t>t/a</w:t>
                  </w:r>
                </w:p>
              </w:tc>
              <w:tc>
                <w:tcPr>
                  <w:tcW w:w="3112" w:type="dxa"/>
                  <w:gridSpan w:val="2"/>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r>
                    <w:rPr>
                      <w:rFonts w:hint="eastAsia"/>
                      <w:color w:val="auto"/>
                      <w:u w:val="single"/>
                      <w:lang w:val="en-US" w:eastAsia="zh-CN"/>
                    </w:rPr>
                    <w:t>交由合作社农户用于家畜饲养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continue"/>
                  <w:tcBorders>
                    <w:tl2br w:val="nil"/>
                    <w:tr2bl w:val="nil"/>
                  </w:tcBorders>
                  <w:vAlign w:val="center"/>
                </w:tcPr>
                <w:p>
                  <w:pPr>
                    <w:pStyle w:val="13"/>
                    <w:bidi w:val="0"/>
                    <w:jc w:val="center"/>
                    <w:rPr>
                      <w:rFonts w:hint="default"/>
                      <w:color w:val="auto"/>
                      <w:u w:val="single"/>
                      <w:lang w:val="en-US" w:eastAsia="zh-CN"/>
                    </w:rPr>
                  </w:pPr>
                </w:p>
              </w:tc>
              <w:tc>
                <w:tcPr>
                  <w:tcW w:w="1485" w:type="dxa"/>
                  <w:gridSpan w:val="2"/>
                  <w:vMerge w:val="continue"/>
                  <w:tcBorders>
                    <w:tl2br w:val="nil"/>
                    <w:tr2bl w:val="nil"/>
                  </w:tcBorders>
                  <w:vAlign w:val="center"/>
                </w:tcPr>
                <w:p>
                  <w:pPr>
                    <w:pStyle w:val="13"/>
                    <w:bidi w:val="0"/>
                    <w:jc w:val="center"/>
                    <w:rPr>
                      <w:rFonts w:hint="eastAsia"/>
                      <w:color w:val="auto"/>
                      <w:u w:val="single"/>
                      <w:lang w:val="en-US" w:eastAsia="zh-CN"/>
                    </w:rPr>
                  </w:pPr>
                </w:p>
              </w:tc>
              <w:tc>
                <w:tcPr>
                  <w:tcW w:w="132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r>
                    <w:rPr>
                      <w:rFonts w:hint="eastAsia" w:cs="Times New Roman"/>
                      <w:color w:val="auto"/>
                      <w:sz w:val="21"/>
                      <w:szCs w:val="21"/>
                      <w:u w:val="single"/>
                      <w:lang w:eastAsia="zh-CN"/>
                    </w:rPr>
                    <w:t>土石及须毛</w:t>
                  </w:r>
                </w:p>
              </w:tc>
              <w:tc>
                <w:tcPr>
                  <w:tcW w:w="190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ascii="Times New Roman" w:hAnsi="Times New Roman" w:cs="Times New Roman"/>
                      <w:color w:val="auto"/>
                      <w:sz w:val="21"/>
                      <w:szCs w:val="21"/>
                      <w:u w:val="single"/>
                    </w:rPr>
                  </w:pPr>
                  <w:r>
                    <w:rPr>
                      <w:rFonts w:hint="eastAsia" w:cs="Times New Roman"/>
                      <w:color w:val="auto"/>
                      <w:sz w:val="21"/>
                      <w:szCs w:val="21"/>
                      <w:u w:val="single"/>
                      <w:lang w:val="en-US" w:eastAsia="zh-CN"/>
                    </w:rPr>
                    <w:t>5</w:t>
                  </w:r>
                  <w:r>
                    <w:rPr>
                      <w:rFonts w:hint="default" w:ascii="Times New Roman" w:hAnsi="Times New Roman" w:cs="Times New Roman"/>
                      <w:color w:val="auto"/>
                      <w:sz w:val="21"/>
                      <w:szCs w:val="21"/>
                      <w:u w:val="single"/>
                      <w:lang w:val="en-US" w:eastAsia="zh-CN"/>
                    </w:rPr>
                    <w:t>t/a</w:t>
                  </w:r>
                </w:p>
              </w:tc>
              <w:tc>
                <w:tcPr>
                  <w:tcW w:w="3112" w:type="dxa"/>
                  <w:gridSpan w:val="2"/>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r>
                    <w:rPr>
                      <w:rFonts w:hint="default" w:ascii="Times New Roman" w:hAnsi="Times New Roman" w:cs="Times New Roman"/>
                      <w:color w:val="auto"/>
                      <w:sz w:val="21"/>
                      <w:szCs w:val="21"/>
                      <w:u w:val="single"/>
                    </w:rPr>
                    <w:t>交由环卫部门</w:t>
                  </w:r>
                  <w:r>
                    <w:rPr>
                      <w:rFonts w:hint="default" w:ascii="Times New Roman" w:hAnsi="Times New Roman" w:cs="Times New Roman"/>
                      <w:color w:val="auto"/>
                      <w:sz w:val="21"/>
                      <w:szCs w:val="21"/>
                      <w:u w:val="single"/>
                      <w:lang w:eastAsia="zh-CN"/>
                    </w:rPr>
                    <w:t>清运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4" w:type="dxa"/>
                  <w:vMerge w:val="continue"/>
                  <w:tcBorders>
                    <w:tl2br w:val="nil"/>
                    <w:tr2bl w:val="nil"/>
                  </w:tcBorders>
                  <w:vAlign w:val="center"/>
                </w:tcPr>
                <w:p>
                  <w:pPr>
                    <w:pStyle w:val="13"/>
                    <w:bidi w:val="0"/>
                    <w:jc w:val="center"/>
                    <w:rPr>
                      <w:rFonts w:hint="default"/>
                      <w:color w:val="auto"/>
                      <w:u w:val="single"/>
                      <w:lang w:val="en-US" w:eastAsia="zh-CN"/>
                    </w:rPr>
                  </w:pPr>
                </w:p>
              </w:tc>
              <w:tc>
                <w:tcPr>
                  <w:tcW w:w="1485" w:type="dxa"/>
                  <w:gridSpan w:val="2"/>
                  <w:tcBorders>
                    <w:tl2br w:val="nil"/>
                    <w:tr2bl w:val="nil"/>
                  </w:tcBorders>
                  <w:vAlign w:val="center"/>
                </w:tcPr>
                <w:p>
                  <w:pPr>
                    <w:pStyle w:val="13"/>
                    <w:bidi w:val="0"/>
                    <w:jc w:val="center"/>
                    <w:rPr>
                      <w:rFonts w:hint="eastAsia"/>
                      <w:color w:val="auto"/>
                      <w:u w:val="single"/>
                      <w:lang w:val="en-US" w:eastAsia="zh-CN"/>
                    </w:rPr>
                  </w:pPr>
                  <w:r>
                    <w:rPr>
                      <w:rFonts w:hint="eastAsia"/>
                      <w:color w:val="auto"/>
                      <w:u w:val="single"/>
                      <w:lang w:val="en-US" w:eastAsia="zh-CN"/>
                    </w:rPr>
                    <w:t>三级沉淀池</w:t>
                  </w:r>
                </w:p>
              </w:tc>
              <w:tc>
                <w:tcPr>
                  <w:tcW w:w="132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r>
                    <w:rPr>
                      <w:rFonts w:hint="eastAsia" w:cs="Times New Roman"/>
                      <w:color w:val="auto"/>
                      <w:sz w:val="21"/>
                      <w:szCs w:val="21"/>
                      <w:u w:val="single"/>
                      <w:lang w:eastAsia="zh-CN"/>
                    </w:rPr>
                    <w:t>沉淀池污泥</w:t>
                  </w:r>
                </w:p>
              </w:tc>
              <w:tc>
                <w:tcPr>
                  <w:tcW w:w="1905" w:type="dxa"/>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color w:val="auto"/>
                      <w:sz w:val="21"/>
                      <w:szCs w:val="21"/>
                      <w:u w:val="single"/>
                    </w:rPr>
                  </w:pPr>
                  <w:r>
                    <w:rPr>
                      <w:rFonts w:hint="default" w:ascii="Times New Roman" w:hAnsi="Times New Roman" w:cs="Times New Roman"/>
                      <w:b w:val="0"/>
                      <w:bCs/>
                      <w:color w:val="auto"/>
                      <w:sz w:val="21"/>
                      <w:szCs w:val="21"/>
                      <w:u w:val="single"/>
                      <w:lang w:val="en-US" w:eastAsia="zh-CN"/>
                    </w:rPr>
                    <w:t>20</w:t>
                  </w:r>
                </w:p>
              </w:tc>
              <w:tc>
                <w:tcPr>
                  <w:tcW w:w="3112" w:type="dxa"/>
                  <w:gridSpan w:val="2"/>
                  <w:tcBorders>
                    <w:tl2br w:val="nil"/>
                    <w:tr2bl w:val="nil"/>
                  </w:tcBorders>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color w:val="auto"/>
                      <w:u w:val="single"/>
                      <w:lang w:val="en-US" w:eastAsia="zh-CN"/>
                    </w:rPr>
                  </w:pPr>
                  <w:r>
                    <w:rPr>
                      <w:rFonts w:hint="eastAsia"/>
                      <w:color w:val="auto"/>
                      <w:u w:val="single"/>
                      <w:lang w:val="en-US" w:eastAsia="zh-CN"/>
                    </w:rPr>
                    <w:t>用于合作社农户堆肥</w:t>
                  </w:r>
                </w:p>
              </w:tc>
            </w:tr>
          </w:tbl>
          <w:p>
            <w:pPr>
              <w:ind w:left="0" w:leftChars="0" w:firstLine="0" w:firstLineChars="0"/>
              <w:rPr>
                <w:rFonts w:hint="eastAsia" w:ascii="Times New Roman" w:hAnsi="Times New Roman" w:eastAsia="宋体" w:cs="Times New Roman"/>
                <w:b/>
                <w:color w:val="auto"/>
                <w:kern w:val="2"/>
                <w:sz w:val="28"/>
                <w:szCs w:val="24"/>
                <w:u w:val="single"/>
                <w:lang w:val="en-US" w:eastAsia="zh-CN" w:bidi="ar-SA"/>
              </w:rPr>
            </w:pPr>
            <w:r>
              <w:rPr>
                <w:rFonts w:hint="eastAsia" w:ascii="Times New Roman" w:hAnsi="Times New Roman" w:eastAsia="宋体" w:cs="Times New Roman"/>
                <w:b/>
                <w:color w:val="auto"/>
                <w:kern w:val="2"/>
                <w:sz w:val="28"/>
                <w:szCs w:val="24"/>
                <w:u w:val="single"/>
                <w:lang w:val="en-US" w:eastAsia="zh-CN" w:bidi="ar-SA"/>
              </w:rPr>
              <w:t>1.2.3 项目原有环境问题</w:t>
            </w:r>
          </w:p>
          <w:p>
            <w:pPr>
              <w:ind w:firstLine="480"/>
              <w:rPr>
                <w:rFonts w:hint="eastAsia" w:eastAsia="宋体"/>
                <w:color w:val="auto"/>
                <w:u w:val="single"/>
                <w:lang w:eastAsia="zh-CN"/>
              </w:rPr>
            </w:pPr>
            <w:r>
              <w:rPr>
                <w:rFonts w:hint="eastAsia"/>
                <w:color w:val="auto"/>
                <w:u w:val="single"/>
              </w:rPr>
              <w:t>经现场踏勘，</w:t>
            </w:r>
            <w:r>
              <w:rPr>
                <w:rFonts w:hint="eastAsia"/>
                <w:color w:val="auto"/>
                <w:u w:val="single"/>
                <w:lang w:eastAsia="zh-CN"/>
              </w:rPr>
              <w:t>项目</w:t>
            </w:r>
            <w:r>
              <w:rPr>
                <w:rFonts w:hint="eastAsia"/>
                <w:color w:val="auto"/>
                <w:u w:val="single"/>
              </w:rPr>
              <w:t>无原有环境问题</w:t>
            </w:r>
            <w:r>
              <w:rPr>
                <w:rFonts w:hint="eastAsia"/>
                <w:color w:val="auto"/>
                <w:u w:val="single"/>
                <w:lang w:eastAsia="zh-CN"/>
              </w:rPr>
              <w:t>。</w:t>
            </w:r>
          </w:p>
          <w:p>
            <w:pPr>
              <w:ind w:firstLine="480"/>
              <w:rPr>
                <w:rFonts w:hint="eastAsia"/>
                <w:color w:val="auto"/>
                <w:lang w:eastAsia="zh-CN"/>
              </w:rPr>
            </w:pPr>
          </w:p>
          <w:p>
            <w:pPr>
              <w:ind w:firstLine="480"/>
              <w:rPr>
                <w:rFonts w:hint="eastAsia"/>
                <w:color w:val="auto"/>
                <w:lang w:eastAsia="zh-CN"/>
              </w:rPr>
            </w:pPr>
          </w:p>
          <w:p>
            <w:pPr>
              <w:ind w:firstLine="480"/>
              <w:rPr>
                <w:rFonts w:hint="eastAsia"/>
                <w:color w:val="auto"/>
                <w:lang w:eastAsia="zh-CN"/>
              </w:rPr>
            </w:pPr>
          </w:p>
          <w:p>
            <w:pPr>
              <w:ind w:firstLine="480"/>
              <w:rPr>
                <w:rFonts w:hint="eastAsia"/>
                <w:color w:val="auto"/>
                <w:lang w:eastAsia="zh-CN"/>
              </w:rPr>
            </w:pPr>
          </w:p>
          <w:p>
            <w:pPr>
              <w:ind w:firstLine="480"/>
              <w:rPr>
                <w:rFonts w:hint="eastAsia"/>
                <w:color w:val="auto"/>
                <w:lang w:eastAsia="zh-CN"/>
              </w:rPr>
            </w:pPr>
          </w:p>
          <w:p>
            <w:pPr>
              <w:ind w:firstLine="480"/>
              <w:rPr>
                <w:rFonts w:hint="eastAsia"/>
                <w:color w:val="auto"/>
                <w:lang w:eastAsia="zh-CN"/>
              </w:rPr>
            </w:pPr>
          </w:p>
          <w:p>
            <w:pPr>
              <w:ind w:firstLine="480"/>
              <w:rPr>
                <w:rFonts w:hint="eastAsia"/>
                <w:color w:val="auto"/>
                <w:lang w:eastAsia="zh-CN"/>
              </w:rPr>
            </w:pPr>
          </w:p>
          <w:p>
            <w:pPr>
              <w:ind w:firstLine="480"/>
              <w:rPr>
                <w:rFonts w:hint="eastAsia"/>
                <w:color w:val="auto"/>
                <w:lang w:eastAsia="zh-CN"/>
              </w:rPr>
            </w:pPr>
          </w:p>
          <w:p>
            <w:pPr>
              <w:ind w:firstLine="480"/>
              <w:rPr>
                <w:rFonts w:hint="eastAsia"/>
                <w:color w:val="auto"/>
                <w:lang w:eastAsia="zh-CN"/>
              </w:rPr>
            </w:pPr>
          </w:p>
          <w:p>
            <w:pPr>
              <w:ind w:firstLine="480"/>
              <w:rPr>
                <w:rFonts w:hint="eastAsia"/>
                <w:color w:val="auto"/>
                <w:lang w:eastAsia="zh-CN"/>
              </w:rPr>
            </w:pPr>
          </w:p>
          <w:p>
            <w:pPr>
              <w:ind w:firstLine="480"/>
              <w:rPr>
                <w:rFonts w:hint="eastAsia"/>
                <w:color w:val="auto"/>
                <w:lang w:eastAsia="zh-CN"/>
              </w:rPr>
            </w:pPr>
          </w:p>
          <w:p>
            <w:pPr>
              <w:ind w:firstLine="480"/>
              <w:rPr>
                <w:rFonts w:hint="eastAsia"/>
                <w:color w:val="auto"/>
                <w:lang w:eastAsia="zh-CN"/>
              </w:rPr>
            </w:pPr>
          </w:p>
          <w:p>
            <w:pPr>
              <w:ind w:firstLine="480"/>
              <w:rPr>
                <w:rFonts w:hint="eastAsia"/>
                <w:color w:val="auto"/>
                <w:lang w:eastAsia="zh-CN"/>
              </w:rPr>
            </w:pPr>
          </w:p>
          <w:p>
            <w:pPr>
              <w:ind w:firstLine="480"/>
              <w:rPr>
                <w:rFonts w:hint="eastAsia"/>
                <w:color w:val="auto"/>
                <w:lang w:eastAsia="zh-CN"/>
              </w:rPr>
            </w:pPr>
          </w:p>
        </w:tc>
      </w:tr>
    </w:tbl>
    <w:p>
      <w:pPr>
        <w:ind w:firstLine="480"/>
        <w:rPr>
          <w:rFonts w:hint="eastAsia"/>
        </w:rPr>
        <w:sectPr>
          <w:footerReference r:id="rId8" w:type="default"/>
          <w:pgSz w:w="11906" w:h="16838"/>
          <w:pgMar w:top="1417" w:right="1417" w:bottom="1417" w:left="1797" w:header="992" w:footer="992" w:gutter="0"/>
          <w:pgBorders>
            <w:top w:val="none" w:sz="0" w:space="0"/>
            <w:left w:val="none" w:sz="0" w:space="0"/>
            <w:bottom w:val="none" w:sz="0" w:space="0"/>
            <w:right w:val="none" w:sz="0" w:space="0"/>
          </w:pgBorders>
          <w:pgNumType w:fmt="decimal" w:start="1"/>
          <w:cols w:space="720" w:num="1"/>
          <w:docGrid w:type="lines" w:linePitch="312" w:charSpace="0"/>
        </w:sectPr>
      </w:pPr>
      <w:bookmarkStart w:id="27" w:name="_Toc4938"/>
      <w:bookmarkStart w:id="28" w:name="_Toc18623"/>
      <w:bookmarkStart w:id="29" w:name="_Toc165"/>
    </w:p>
    <w:p>
      <w:pPr>
        <w:pStyle w:val="2"/>
        <w:rPr>
          <w:rFonts w:hint="eastAsia"/>
        </w:rPr>
      </w:pPr>
      <w:bookmarkStart w:id="30" w:name="_Toc31065"/>
      <w:bookmarkStart w:id="31" w:name="_Toc17402"/>
      <w:bookmarkStart w:id="32" w:name="_Toc406"/>
      <w:r>
        <w:rPr>
          <w:rFonts w:hint="eastAsia"/>
        </w:rPr>
        <w:t>二、建设项目所在地自然环境简况</w:t>
      </w:r>
      <w:bookmarkEnd w:id="27"/>
      <w:bookmarkEnd w:id="28"/>
      <w:bookmarkEnd w:id="29"/>
      <w:bookmarkEnd w:id="30"/>
      <w:bookmarkEnd w:id="31"/>
      <w:bookmarkEnd w:id="32"/>
    </w:p>
    <w:tbl>
      <w:tblPr>
        <w:tblStyle w:val="10"/>
        <w:tblW w:w="90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9060" w:type="dxa"/>
            <w:noWrap w:val="0"/>
            <w:vAlign w:val="center"/>
          </w:tcPr>
          <w:p>
            <w:pPr>
              <w:pStyle w:val="3"/>
              <w:rPr>
                <w:rFonts w:hint="eastAsia"/>
              </w:rPr>
            </w:pPr>
            <w:bookmarkStart w:id="33" w:name="_Toc931"/>
            <w:r>
              <w:rPr>
                <w:rFonts w:hint="eastAsia"/>
              </w:rPr>
              <w:t>2.1 自然环境简况（地形、地貌、地质、气候、气象、水文、植被、生物多样性）</w:t>
            </w:r>
            <w:bookmarkEnd w:id="33"/>
          </w:p>
          <w:p>
            <w:pPr>
              <w:pStyle w:val="4"/>
              <w:keepNext/>
              <w:keepLines/>
              <w:pageBreakBefore w:val="0"/>
              <w:widowControl w:val="0"/>
              <w:kinsoku/>
              <w:wordWrap/>
              <w:overflowPunct/>
              <w:topLinePunct w:val="0"/>
              <w:autoSpaceDE/>
              <w:autoSpaceDN/>
              <w:bidi w:val="0"/>
              <w:adjustRightInd/>
              <w:snapToGrid/>
              <w:spacing w:line="360" w:lineRule="auto"/>
              <w:textAlignment w:val="auto"/>
              <w:outlineLvl w:val="2"/>
              <w:rPr>
                <w:rFonts w:hint="eastAsia"/>
                <w:lang w:val="en-US" w:eastAsia="zh-CN"/>
              </w:rPr>
            </w:pPr>
            <w:bookmarkStart w:id="34" w:name="_Toc31499"/>
            <w:r>
              <w:rPr>
                <w:rFonts w:hint="eastAsia"/>
                <w:lang w:val="en-US" w:eastAsia="zh-CN"/>
              </w:rPr>
              <w:t>2.1.1 地理位置</w:t>
            </w:r>
            <w:bookmarkEnd w:id="34"/>
          </w:p>
          <w:p>
            <w:pPr>
              <w:rPr>
                <w:rFonts w:hint="default"/>
              </w:rPr>
            </w:pPr>
            <w:bookmarkStart w:id="35" w:name="_Toc1495"/>
            <w:r>
              <w:rPr>
                <w:rFonts w:hint="default" w:ascii="Times New Roman" w:hAnsi="Times New Roman" w:cs="Times New Roman"/>
              </w:rPr>
              <w:t>永兴县地处湖南省东南部、郴州市东北部，位于东经112°43′～113°35′ ，北纬25°54′～26°29′之间。地域狭长：东西长90公里，南北宽56公里。全县土地总面积为1979.4平方公里，占湖南省土地总面积的0.93%。县境北接衡阳市耒阳市，南连郴州市苏仙区，东北、东南、西南依次与郴州市安仁、资兴、桂阳三县毗邻。全县21个乡镇除</w:t>
            </w:r>
            <w:r>
              <w:rPr>
                <w:rFonts w:hint="default"/>
              </w:rPr>
              <w:t>高亭镇、太和镇之外，其余均与外县交界。</w:t>
            </w:r>
          </w:p>
          <w:p>
            <w:pPr>
              <w:rPr>
                <w:rFonts w:hint="default"/>
              </w:rPr>
            </w:pPr>
            <w:r>
              <w:rPr>
                <w:rFonts w:hint="default"/>
              </w:rPr>
              <w:t>本项目区位于永兴县油麻镇徐家村5组，中心地理位置坐标为东经112°46′55.66″，北纬26°6′19.58″，具体见附图1。</w:t>
            </w:r>
          </w:p>
          <w:p>
            <w:pPr>
              <w:pStyle w:val="4"/>
              <w:keepNext/>
              <w:keepLines/>
              <w:pageBreakBefore w:val="0"/>
              <w:widowControl w:val="0"/>
              <w:kinsoku/>
              <w:wordWrap/>
              <w:overflowPunct/>
              <w:topLinePunct w:val="0"/>
              <w:autoSpaceDE/>
              <w:autoSpaceDN/>
              <w:bidi w:val="0"/>
              <w:adjustRightInd/>
              <w:snapToGrid/>
              <w:spacing w:line="360" w:lineRule="auto"/>
              <w:textAlignment w:val="auto"/>
              <w:outlineLvl w:val="2"/>
              <w:rPr>
                <w:rFonts w:hint="eastAsia"/>
                <w:lang w:val="en-US" w:eastAsia="zh-CN"/>
              </w:rPr>
            </w:pPr>
            <w:r>
              <w:rPr>
                <w:rFonts w:hint="eastAsia"/>
                <w:lang w:val="en-US" w:eastAsia="zh-CN"/>
              </w:rPr>
              <w:t>2.1.2 地形、地貌条件</w:t>
            </w:r>
            <w:bookmarkEnd w:id="35"/>
          </w:p>
          <w:p>
            <w:pPr>
              <w:ind w:firstLine="480"/>
              <w:rPr>
                <w:rFonts w:hint="default" w:ascii="Times New Roman" w:hAnsi="Times New Roman" w:cs="Times New Roman"/>
                <w:lang w:val="en-US" w:eastAsia="zh-CN"/>
              </w:rPr>
            </w:pPr>
            <w:r>
              <w:rPr>
                <w:rFonts w:hint="default" w:ascii="Times New Roman" w:hAnsi="Times New Roman" w:cs="Times New Roman"/>
                <w:lang w:val="en-US" w:eastAsia="zh-CN"/>
              </w:rPr>
              <w:t>永兴县地貌似蚕形，东部多山，西部以丘陵为主，中部丘岗平原间布，便江、永乐江横贯县境。纵观全貌，县内东山西丘，中部丘平相间，南北开口，势如马鞍。全县山、丘、岗、平俱全，丘陵占优势。县内地貌根据成因类型及形态分为以下四个地貌区：</w:t>
            </w:r>
          </w:p>
          <w:p>
            <w:pPr>
              <w:ind w:firstLine="480"/>
              <w:rPr>
                <w:rFonts w:hint="default" w:ascii="Times New Roman" w:hAnsi="Times New Roman" w:cs="Times New Roman"/>
                <w:lang w:val="en-US" w:eastAsia="zh-CN"/>
              </w:rPr>
            </w:pPr>
            <w:r>
              <w:rPr>
                <w:rFonts w:hint="default" w:ascii="Times New Roman" w:hAnsi="Times New Roman" w:cs="Times New Roman"/>
                <w:lang w:val="en-US" w:eastAsia="zh-CN"/>
              </w:rPr>
              <w:t>山地：全县山地面积为566.01km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，占土地总面积的28.6%，其中海拔800m以上的中等山面积170.06km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，海拔500～800m的中低等山面积191.33km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，海拔300～500m的低等山面积204.62km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，坡度均在25°以上。70%的山地地貌集中分布于县境东部，余为零星点缀。</w:t>
            </w:r>
          </w:p>
          <w:p>
            <w:pPr>
              <w:ind w:firstLine="480"/>
              <w:rPr>
                <w:rFonts w:hint="default" w:ascii="Times New Roman" w:hAnsi="Times New Roman" w:cs="Times New Roman"/>
                <w:lang w:val="en-US" w:eastAsia="zh-CN"/>
              </w:rPr>
            </w:pPr>
            <w:r>
              <w:rPr>
                <w:rFonts w:hint="default" w:ascii="Times New Roman" w:hAnsi="Times New Roman" w:cs="Times New Roman"/>
                <w:lang w:val="en-US" w:eastAsia="zh-CN"/>
              </w:rPr>
              <w:t>丘陵：丘陵地貌是县内主要地貌类型，总面积为864.29km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，占全县土地面积的43.66%。主要分布于中、西部，相对高度200m以下，坡度大多在25°以下。</w:t>
            </w:r>
          </w:p>
          <w:p>
            <w:pPr>
              <w:ind w:firstLine="480"/>
              <w:rPr>
                <w:rFonts w:hint="default" w:ascii="Times New Roman" w:hAnsi="Times New Roman" w:cs="Times New Roman"/>
                <w:lang w:val="en-US" w:eastAsia="zh-CN"/>
              </w:rPr>
            </w:pPr>
            <w:r>
              <w:rPr>
                <w:rFonts w:hint="default" w:ascii="Times New Roman" w:hAnsi="Times New Roman" w:cs="Times New Roman"/>
                <w:lang w:val="en-US" w:eastAsia="zh-CN"/>
              </w:rPr>
              <w:t>岗地：由丘陵向平原过渡的岗地地貌，总面积为193.08km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，占全县土地面积的9.7%。地表起伏和缓，切割微弱，岗面坡度小于15°，相对高度小于60m，为县内旱粮、经济作物主产区。</w:t>
            </w:r>
          </w:p>
          <w:p>
            <w:pPr>
              <w:ind w:firstLine="480"/>
              <w:rPr>
                <w:rFonts w:hint="default" w:ascii="Times New Roman" w:hAnsi="Times New Roman" w:cs="Times New Roman"/>
                <w:lang w:val="en-US" w:eastAsia="zh-CN"/>
              </w:rPr>
            </w:pPr>
            <w:r>
              <w:rPr>
                <w:rFonts w:hint="default" w:ascii="Times New Roman" w:hAnsi="Times New Roman" w:cs="Times New Roman"/>
                <w:lang w:val="en-US" w:eastAsia="zh-CN"/>
              </w:rPr>
              <w:t>平原：坡度小于5°，相对高度不超过10m的平原，散布全县各地，共计面积296.8km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，占土地总面积的14.99%。</w:t>
            </w:r>
          </w:p>
          <w:p>
            <w:pPr>
              <w:ind w:firstLine="480"/>
              <w:rPr>
                <w:rFonts w:hint="default" w:ascii="Times New Roman" w:hAnsi="Times New Roman" w:cs="Times New Roman"/>
                <w:lang w:val="en-US" w:eastAsia="zh-CN"/>
              </w:rPr>
            </w:pPr>
            <w:r>
              <w:rPr>
                <w:rFonts w:hint="default" w:ascii="Times New Roman" w:hAnsi="Times New Roman" w:cs="Times New Roman"/>
                <w:lang w:val="en-US" w:eastAsia="zh-CN"/>
              </w:rPr>
              <w:t>根据国家地震局《中国地震烈度区划图（2016）》，永兴县地震烈度为VI度。</w:t>
            </w:r>
          </w:p>
          <w:p>
            <w:pPr>
              <w:pStyle w:val="4"/>
              <w:keepNext/>
              <w:keepLines/>
              <w:pageBreakBefore w:val="0"/>
              <w:widowControl w:val="0"/>
              <w:kinsoku/>
              <w:wordWrap/>
              <w:overflowPunct/>
              <w:topLinePunct w:val="0"/>
              <w:autoSpaceDE/>
              <w:autoSpaceDN/>
              <w:bidi w:val="0"/>
              <w:adjustRightInd/>
              <w:snapToGrid/>
              <w:spacing w:line="360" w:lineRule="auto"/>
              <w:textAlignment w:val="auto"/>
              <w:outlineLvl w:val="2"/>
              <w:rPr>
                <w:rFonts w:hint="eastAsia"/>
                <w:lang w:val="en-US" w:eastAsia="zh-CN"/>
              </w:rPr>
            </w:pPr>
            <w:bookmarkStart w:id="36" w:name="_Toc5464"/>
            <w:r>
              <w:rPr>
                <w:rFonts w:hint="eastAsia"/>
                <w:lang w:val="en-US" w:eastAsia="zh-CN"/>
              </w:rPr>
              <w:t>2.1.3 气候、气象</w:t>
            </w:r>
            <w:bookmarkEnd w:id="36"/>
          </w:p>
          <w:p>
            <w:pPr>
              <w:rPr>
                <w:rFonts w:hint="eastAsia"/>
                <w:lang w:val="en-US" w:eastAsia="zh-CN"/>
              </w:rPr>
            </w:pPr>
            <w:bookmarkStart w:id="37" w:name="_Toc3673"/>
            <w:r>
              <w:rPr>
                <w:rFonts w:hint="eastAsia"/>
                <w:lang w:val="en-US" w:eastAsia="zh-CN"/>
              </w:rPr>
              <w:t>永兴县属亚热带季风湿润气候区，冬暖夏凉，四季分明，前冬温暖显著，后冬寒冷寡照；春温特高，雨水不足；凉夏明显，秋寒特旱。降水多集中在4～6月，其降水量占全年降水量的42.3%。永兴县气象站历年气象观测资料统计如下表所示。</w:t>
            </w:r>
          </w:p>
          <w:p>
            <w:pPr>
              <w:pStyle w:val="15"/>
              <w:rPr>
                <w:rFonts w:hint="eastAsia"/>
                <w:lang w:val="en-US" w:eastAsia="zh-CN"/>
              </w:rPr>
            </w:pPr>
            <w:r>
              <w:rPr>
                <w:rFonts w:hint="eastAsia"/>
                <w:lang w:val="en-US" w:eastAsia="zh-CN"/>
              </w:rPr>
              <w:t>表2.1-1：永兴县主要气象气候特征</w:t>
            </w:r>
          </w:p>
          <w:tbl>
            <w:tblPr>
              <w:tblStyle w:val="10"/>
              <w:tblW w:w="86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755"/>
              <w:gridCol w:w="3615"/>
              <w:gridCol w:w="25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87"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编号</w:t>
                  </w:r>
                </w:p>
              </w:tc>
              <w:tc>
                <w:tcPr>
                  <w:tcW w:w="5370" w:type="dxa"/>
                  <w:gridSpan w:val="2"/>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w:t>
                  </w:r>
                </w:p>
              </w:tc>
              <w:tc>
                <w:tcPr>
                  <w:tcW w:w="256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数值及单位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87" w:type="dxa"/>
                  <w:vMerge w:val="restart"/>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755" w:type="dxa"/>
                  <w:vMerge w:val="restart"/>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温度（℃）</w:t>
                  </w:r>
                </w:p>
              </w:tc>
              <w:tc>
                <w:tcPr>
                  <w:tcW w:w="361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年平均温度</w:t>
                  </w:r>
                </w:p>
              </w:tc>
              <w:tc>
                <w:tcPr>
                  <w:tcW w:w="256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87" w:type="dxa"/>
                  <w:vMerge w:val="continue"/>
                  <w:noWrap w:val="0"/>
                  <w:vAlign w:val="center"/>
                </w:tcPr>
                <w:p>
                  <w:pPr>
                    <w:pStyle w:val="13"/>
                    <w:jc w:val="center"/>
                    <w:rPr>
                      <w:rFonts w:hint="default" w:ascii="Times New Roman" w:hAnsi="Times New Roman" w:eastAsia="宋体" w:cs="Times New Roman"/>
                      <w:sz w:val="21"/>
                      <w:szCs w:val="21"/>
                    </w:rPr>
                  </w:pPr>
                </w:p>
              </w:tc>
              <w:tc>
                <w:tcPr>
                  <w:tcW w:w="1755" w:type="dxa"/>
                  <w:vMerge w:val="continue"/>
                  <w:noWrap w:val="0"/>
                  <w:vAlign w:val="center"/>
                </w:tcPr>
                <w:p>
                  <w:pPr>
                    <w:pStyle w:val="13"/>
                    <w:jc w:val="center"/>
                    <w:rPr>
                      <w:rFonts w:hint="default" w:ascii="Times New Roman" w:hAnsi="Times New Roman" w:eastAsia="宋体" w:cs="Times New Roman"/>
                      <w:sz w:val="21"/>
                      <w:szCs w:val="21"/>
                    </w:rPr>
                  </w:pPr>
                </w:p>
              </w:tc>
              <w:tc>
                <w:tcPr>
                  <w:tcW w:w="361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极端最高温度</w:t>
                  </w:r>
                </w:p>
              </w:tc>
              <w:tc>
                <w:tcPr>
                  <w:tcW w:w="256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87" w:type="dxa"/>
                  <w:vMerge w:val="continue"/>
                  <w:noWrap w:val="0"/>
                  <w:vAlign w:val="center"/>
                </w:tcPr>
                <w:p>
                  <w:pPr>
                    <w:pStyle w:val="13"/>
                    <w:jc w:val="center"/>
                    <w:rPr>
                      <w:rFonts w:hint="default" w:ascii="Times New Roman" w:hAnsi="Times New Roman" w:eastAsia="宋体" w:cs="Times New Roman"/>
                      <w:sz w:val="21"/>
                      <w:szCs w:val="21"/>
                    </w:rPr>
                  </w:pPr>
                </w:p>
              </w:tc>
              <w:tc>
                <w:tcPr>
                  <w:tcW w:w="1755" w:type="dxa"/>
                  <w:vMerge w:val="continue"/>
                  <w:noWrap w:val="0"/>
                  <w:vAlign w:val="center"/>
                </w:tcPr>
                <w:p>
                  <w:pPr>
                    <w:pStyle w:val="13"/>
                    <w:jc w:val="center"/>
                    <w:rPr>
                      <w:rFonts w:hint="default" w:ascii="Times New Roman" w:hAnsi="Times New Roman" w:eastAsia="宋体" w:cs="Times New Roman"/>
                      <w:sz w:val="21"/>
                      <w:szCs w:val="21"/>
                    </w:rPr>
                  </w:pPr>
                </w:p>
              </w:tc>
              <w:tc>
                <w:tcPr>
                  <w:tcW w:w="361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极端最低温度</w:t>
                  </w:r>
                </w:p>
              </w:tc>
              <w:tc>
                <w:tcPr>
                  <w:tcW w:w="256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87"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75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风速（m/s）</w:t>
                  </w:r>
                </w:p>
              </w:tc>
              <w:tc>
                <w:tcPr>
                  <w:tcW w:w="361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年平均风速</w:t>
                  </w:r>
                </w:p>
              </w:tc>
              <w:tc>
                <w:tcPr>
                  <w:tcW w:w="256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87"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75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气压（hpa）</w:t>
                  </w:r>
                </w:p>
              </w:tc>
              <w:tc>
                <w:tcPr>
                  <w:tcW w:w="361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年平均大气压</w:t>
                  </w:r>
                </w:p>
              </w:tc>
              <w:tc>
                <w:tcPr>
                  <w:tcW w:w="256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998.7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87" w:type="dxa"/>
                  <w:vMerge w:val="restart"/>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755" w:type="dxa"/>
                  <w:vMerge w:val="restart"/>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降雨量（mm）</w:t>
                  </w:r>
                </w:p>
              </w:tc>
              <w:tc>
                <w:tcPr>
                  <w:tcW w:w="361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年平均降雨量</w:t>
                  </w:r>
                </w:p>
              </w:tc>
              <w:tc>
                <w:tcPr>
                  <w:tcW w:w="256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1466.5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87" w:type="dxa"/>
                  <w:vMerge w:val="continue"/>
                  <w:noWrap w:val="0"/>
                  <w:vAlign w:val="center"/>
                </w:tcPr>
                <w:p>
                  <w:pPr>
                    <w:pStyle w:val="13"/>
                    <w:jc w:val="center"/>
                    <w:rPr>
                      <w:rFonts w:hint="default" w:ascii="Times New Roman" w:hAnsi="Times New Roman" w:eastAsia="宋体" w:cs="Times New Roman"/>
                      <w:sz w:val="21"/>
                      <w:szCs w:val="21"/>
                    </w:rPr>
                  </w:pPr>
                </w:p>
              </w:tc>
              <w:tc>
                <w:tcPr>
                  <w:tcW w:w="1755" w:type="dxa"/>
                  <w:vMerge w:val="continue"/>
                  <w:noWrap w:val="0"/>
                  <w:vAlign w:val="center"/>
                </w:tcPr>
                <w:p>
                  <w:pPr>
                    <w:pStyle w:val="13"/>
                    <w:jc w:val="center"/>
                    <w:rPr>
                      <w:rFonts w:hint="default" w:ascii="Times New Roman" w:hAnsi="Times New Roman" w:eastAsia="宋体" w:cs="Times New Roman"/>
                      <w:sz w:val="21"/>
                      <w:szCs w:val="21"/>
                    </w:rPr>
                  </w:pPr>
                </w:p>
              </w:tc>
              <w:tc>
                <w:tcPr>
                  <w:tcW w:w="361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日最大降雨量</w:t>
                  </w:r>
                </w:p>
              </w:tc>
              <w:tc>
                <w:tcPr>
                  <w:tcW w:w="256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87" w:type="dxa"/>
                  <w:vMerge w:val="restart"/>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755" w:type="dxa"/>
                  <w:vMerge w:val="restart"/>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风向和频率</w:t>
                  </w:r>
                </w:p>
              </w:tc>
              <w:tc>
                <w:tcPr>
                  <w:tcW w:w="361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年主导风向和频率</w:t>
                  </w:r>
                </w:p>
              </w:tc>
              <w:tc>
                <w:tcPr>
                  <w:tcW w:w="256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N，10.9%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87" w:type="dxa"/>
                  <w:vMerge w:val="continue"/>
                  <w:noWrap w:val="0"/>
                  <w:vAlign w:val="center"/>
                </w:tcPr>
                <w:p>
                  <w:pPr>
                    <w:pStyle w:val="13"/>
                    <w:jc w:val="center"/>
                    <w:rPr>
                      <w:rFonts w:hint="default" w:ascii="Times New Roman" w:hAnsi="Times New Roman" w:eastAsia="宋体" w:cs="Times New Roman"/>
                      <w:sz w:val="21"/>
                      <w:szCs w:val="21"/>
                    </w:rPr>
                  </w:pPr>
                </w:p>
              </w:tc>
              <w:tc>
                <w:tcPr>
                  <w:tcW w:w="1755" w:type="dxa"/>
                  <w:vMerge w:val="continue"/>
                  <w:noWrap w:val="0"/>
                  <w:vAlign w:val="center"/>
                </w:tcPr>
                <w:p>
                  <w:pPr>
                    <w:pStyle w:val="13"/>
                    <w:jc w:val="center"/>
                    <w:rPr>
                      <w:rFonts w:hint="default" w:ascii="Times New Roman" w:hAnsi="Times New Roman" w:eastAsia="宋体" w:cs="Times New Roman"/>
                      <w:sz w:val="21"/>
                      <w:szCs w:val="21"/>
                    </w:rPr>
                  </w:pPr>
                </w:p>
              </w:tc>
              <w:tc>
                <w:tcPr>
                  <w:tcW w:w="361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冬季主导风向和频率</w:t>
                  </w:r>
                </w:p>
              </w:tc>
              <w:tc>
                <w:tcPr>
                  <w:tcW w:w="256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N，16.6%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87" w:type="dxa"/>
                  <w:vMerge w:val="continue"/>
                  <w:noWrap w:val="0"/>
                  <w:vAlign w:val="center"/>
                </w:tcPr>
                <w:p>
                  <w:pPr>
                    <w:pStyle w:val="13"/>
                    <w:jc w:val="center"/>
                    <w:rPr>
                      <w:rFonts w:hint="default" w:ascii="Times New Roman" w:hAnsi="Times New Roman" w:eastAsia="宋体" w:cs="Times New Roman"/>
                      <w:sz w:val="21"/>
                      <w:szCs w:val="21"/>
                    </w:rPr>
                  </w:pPr>
                </w:p>
              </w:tc>
              <w:tc>
                <w:tcPr>
                  <w:tcW w:w="1755" w:type="dxa"/>
                  <w:vMerge w:val="continue"/>
                  <w:noWrap w:val="0"/>
                  <w:vAlign w:val="center"/>
                </w:tcPr>
                <w:p>
                  <w:pPr>
                    <w:pStyle w:val="13"/>
                    <w:jc w:val="center"/>
                    <w:rPr>
                      <w:rFonts w:hint="default" w:ascii="Times New Roman" w:hAnsi="Times New Roman" w:eastAsia="宋体" w:cs="Times New Roman"/>
                      <w:sz w:val="21"/>
                      <w:szCs w:val="21"/>
                    </w:rPr>
                  </w:pPr>
                </w:p>
              </w:tc>
              <w:tc>
                <w:tcPr>
                  <w:tcW w:w="361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夏季主导风向和频率</w:t>
                  </w:r>
                </w:p>
              </w:tc>
              <w:tc>
                <w:tcPr>
                  <w:tcW w:w="256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SE，22.8%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87"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175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日照</w:t>
                  </w:r>
                </w:p>
              </w:tc>
              <w:tc>
                <w:tcPr>
                  <w:tcW w:w="361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全年日照时数</w:t>
                  </w:r>
                </w:p>
              </w:tc>
              <w:tc>
                <w:tcPr>
                  <w:tcW w:w="2565" w:type="dxa"/>
                  <w:noWrap w:val="0"/>
                  <w:vAlign w:val="center"/>
                </w:tcPr>
                <w:p>
                  <w:pPr>
                    <w:pStyle w:val="1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1343h</w:t>
                  </w:r>
                </w:p>
              </w:tc>
            </w:tr>
          </w:tbl>
          <w:p>
            <w:pPr>
              <w:pStyle w:val="4"/>
              <w:rPr>
                <w:rFonts w:hint="default" w:ascii="Times New Roman" w:hAnsi="Times New Roman" w:cs="Times New Roman"/>
                <w:lang w:val="en-US" w:eastAsia="zh-CN"/>
              </w:rPr>
            </w:pPr>
            <w:r>
              <w:rPr>
                <w:rFonts w:hint="eastAsia"/>
                <w:lang w:val="en-US" w:eastAsia="zh-CN"/>
              </w:rPr>
              <w:t xml:space="preserve">2.1.4 </w:t>
            </w:r>
            <w:r>
              <w:rPr>
                <w:rFonts w:hint="default" w:ascii="Times New Roman" w:hAnsi="Times New Roman" w:cs="Times New Roman"/>
                <w:lang w:val="en-US" w:eastAsia="zh-CN"/>
              </w:rPr>
              <w:t>水文</w:t>
            </w:r>
          </w:p>
          <w:p>
            <w:pPr>
              <w:rPr>
                <w:rFonts w:hint="default"/>
                <w:lang w:val="en-US" w:eastAsia="zh-CN"/>
              </w:rPr>
            </w:pPr>
            <w:r>
              <w:rPr>
                <w:rFonts w:hint="eastAsia" w:ascii="Times New Roman" w:hAnsi="Times New Roman" w:cs="Times New Roman"/>
                <w:lang w:val="en-US" w:eastAsia="zh-CN"/>
              </w:rPr>
              <w:t>1、地表水</w:t>
            </w:r>
          </w:p>
          <w:p>
            <w:pPr>
              <w:rPr>
                <w:rFonts w:hint="default" w:ascii="Times New Roman" w:hAnsi="Times New Roman" w:cs="Times New Roman"/>
                <w:lang w:val="en-US" w:eastAsia="zh-CN"/>
              </w:rPr>
            </w:pPr>
            <w:r>
              <w:rPr>
                <w:rFonts w:hint="default" w:ascii="Times New Roman" w:hAnsi="Times New Roman" w:cs="Times New Roman"/>
                <w:lang w:val="en-US" w:eastAsia="zh-CN"/>
              </w:rPr>
              <w:t>永兴县境内共有大小河流149条，其中控制流域面积在10km</w:t>
            </w:r>
            <w:r>
              <w:rPr>
                <w:rFonts w:hint="default" w:ascii="Times New Roman" w:hAnsi="Times New Roman" w:cs="Times New Roman"/>
                <w:vertAlign w:val="superscript"/>
                <w:lang w:val="en-US" w:eastAsia="zh-CN"/>
              </w:rPr>
              <w:t>2</w:t>
            </w:r>
            <w:r>
              <w:rPr>
                <w:rFonts w:hint="default" w:ascii="Times New Roman" w:hAnsi="Times New Roman" w:cs="Times New Roman"/>
                <w:lang w:val="en-US" w:eastAsia="zh-CN"/>
              </w:rPr>
              <w:t>以上的河流有53条，年平均径流总量为15.45亿m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永兴县境内河流可分为便江水系和永乐江水系，其中便江属湘江水系耒水支流中游，源于桂东县黄洞乡，永县境内河段全长43.5km，河面宽100～200m，坡降0.32‰；永乐江属于湘江水系洣水下游的一大支流，源自资兴市烟坪乡毛鸡仙，永兴县境内河段全长36.7km，坡降1.82%。</w:t>
            </w:r>
          </w:p>
          <w:p>
            <w:pPr>
              <w:rPr>
                <w:rFonts w:hint="default" w:ascii="Times New Roman" w:hAnsi="Times New Roman" w:cs="Times New Roman"/>
                <w:lang w:val="en-US" w:eastAsia="zh-CN"/>
              </w:rPr>
            </w:pPr>
            <w:r>
              <w:rPr>
                <w:rFonts w:hint="eastAsia" w:ascii="Times New Roman" w:hAnsi="Times New Roman" w:cs="Times New Roman"/>
                <w:lang w:val="en-US" w:eastAsia="zh-CN"/>
              </w:rPr>
              <w:t>2、地下水</w:t>
            </w:r>
          </w:p>
          <w:p>
            <w:pPr>
              <w:rPr>
                <w:rFonts w:hint="default" w:ascii="Times New Roman" w:hAnsi="Times New Roman" w:cs="Times New Roman"/>
                <w:lang w:val="en-US" w:eastAsia="zh-CN"/>
              </w:rPr>
            </w:pPr>
            <w:r>
              <w:rPr>
                <w:rFonts w:hint="default" w:ascii="Times New Roman" w:hAnsi="Times New Roman" w:cs="Times New Roman"/>
                <w:lang w:val="en-US" w:eastAsia="zh-CN"/>
              </w:rPr>
              <w:t>永兴境内地下水多年平均渗入补给量为5.53亿立方米，径流量为2.51亿立方米，可采水量为其中基岩裂隙水面积1574.1平方公里，占总面积的79.5%，分布于县境东、中部广大地区，年径流量为1.24亿立方米，占全县的49.4%；灰岩溶洞水面积381.3%平方公里，占全县总面积的19.3%。主要分布于县境西部，年径流量为1.26亿立方米，占全县的50.1%；第四系松散岩孙隙水面积24平方公里，占全县的1.2%，线状分布于沿河地带，年径流量0.01亿立方米，仅占全县的1.2%。</w:t>
            </w:r>
          </w:p>
          <w:p>
            <w:pPr>
              <w:rPr>
                <w:rFonts w:hint="default" w:ascii="Times New Roman" w:hAnsi="Times New Roman" w:cs="Times New Roman"/>
                <w:lang w:val="en-US" w:eastAsia="zh-CN"/>
              </w:rPr>
            </w:pPr>
            <w:r>
              <w:rPr>
                <w:rFonts w:hint="default" w:ascii="Times New Roman" w:hAnsi="Times New Roman" w:cs="Times New Roman"/>
                <w:lang w:val="en-US" w:eastAsia="zh-CN"/>
              </w:rPr>
              <w:t>永兴境内地下水分为松散岩类孔隙水、基岩裂隙水、碳酸盐裂隙岩溶水3类。本区域的碳酸岩夹碎屑岩裂隙岩溶水，富水性弱，岩溶不太发育。</w:t>
            </w:r>
          </w:p>
          <w:bookmarkEnd w:id="37"/>
          <w:p>
            <w:pPr>
              <w:pStyle w:val="4"/>
              <w:rPr>
                <w:rFonts w:hint="eastAsia"/>
                <w:lang w:eastAsia="zh-CN"/>
              </w:rPr>
            </w:pPr>
            <w:r>
              <w:rPr>
                <w:rFonts w:hint="eastAsia"/>
                <w:lang w:val="en-US" w:eastAsia="zh-CN"/>
              </w:rPr>
              <w:t>2.1.5 生态环境</w:t>
            </w:r>
          </w:p>
          <w:p>
            <w:pPr>
              <w:rPr>
                <w:rFonts w:hint="eastAsia"/>
              </w:rPr>
            </w:pPr>
            <w:r>
              <w:rPr>
                <w:rFonts w:hint="eastAsia"/>
                <w:lang w:val="en-US" w:eastAsia="zh-CN"/>
              </w:rPr>
              <w:t>1</w:t>
            </w:r>
            <w:r>
              <w:rPr>
                <w:rFonts w:hint="eastAsia"/>
              </w:rPr>
              <w:t>、土地利用现状</w:t>
            </w:r>
          </w:p>
          <w:p>
            <w:pPr>
              <w:rPr>
                <w:rFonts w:hint="eastAsia"/>
              </w:rPr>
            </w:pPr>
            <w:r>
              <w:rPr>
                <w:rFonts w:hint="eastAsia"/>
              </w:rPr>
              <w:t>永兴县国土总面积为197940hm</w:t>
            </w:r>
            <w:r>
              <w:rPr>
                <w:rFonts w:hint="eastAsia"/>
                <w:vertAlign w:val="superscript"/>
              </w:rPr>
              <w:t>2</w:t>
            </w:r>
            <w:r>
              <w:rPr>
                <w:rFonts w:hint="eastAsia"/>
              </w:rPr>
              <w:t>，经过长期的开发利用，现有土地资源可用“七山二水半分田、半分道路加庄园”来概括，属典型的山地丘陵地貌。目前，全县耕地面积34967.4公顷，批准建设用地116.25公顷，建设占用耕地40.7公顷，出让国有土地使用权38.92公顷；基本农田保护面积2.88万公顷。</w:t>
            </w:r>
          </w:p>
          <w:p>
            <w:pPr>
              <w:rPr>
                <w:rFonts w:hint="eastAsia"/>
              </w:rPr>
            </w:pPr>
            <w:r>
              <w:rPr>
                <w:rFonts w:hint="eastAsia"/>
                <w:lang w:val="en-US" w:eastAsia="zh-CN"/>
              </w:rPr>
              <w:t>2</w:t>
            </w:r>
            <w:r>
              <w:rPr>
                <w:rFonts w:hint="eastAsia"/>
              </w:rPr>
              <w:t>、林地资源及动植物分布情况</w:t>
            </w:r>
          </w:p>
          <w:p>
            <w:pPr>
              <w:rPr>
                <w:rFonts w:hint="eastAsia"/>
              </w:rPr>
            </w:pPr>
            <w:r>
              <w:rPr>
                <w:rFonts w:hint="eastAsia"/>
              </w:rPr>
              <w:t>永兴县属山地丘陵地貌，地处中亚热带常绿阔叶林区，境内动物种类与数量较丰富。现有野生动物500种以上，其中珍稀野生动物27种，包括国家二级保护动物穿山甲、小灵猫、水鹿、虎纹蛙等，多分布于县境东部山区。</w:t>
            </w:r>
          </w:p>
          <w:p>
            <w:pPr>
              <w:rPr>
                <w:rFonts w:hint="eastAsia"/>
              </w:rPr>
            </w:pPr>
            <w:r>
              <w:rPr>
                <w:rFonts w:hint="eastAsia"/>
              </w:rPr>
              <w:t>永兴县境内主要植物有96科685种，其中乔木树种64科468种，引进树种13科22种。树木的水平分布呈东乔西灌、南竹北松、中部乔灌相间布局。垂直分布依次为高山胡枝子草地、阔叶林、针阔混交林、马尾松油茶混交林、油茶林。目前已被广泛利用的优势种群有油茶、杉、松、竹、樟、楠等，尤以油茶、马尾松分布最广。县境内现存珍稀植物约22种，其中有银杏、水杉、水松等国家一级保护树种，厚朴、半枫荷、楠木等国家二级保护树。永兴县速生乡土树种有泡桐、香椿、拟赤杨、檫树、拐枣、杉木、马尾松等10余种以上。</w:t>
            </w:r>
          </w:p>
          <w:p>
            <w:pPr>
              <w:rPr>
                <w:rFonts w:hint="eastAsia"/>
              </w:rPr>
            </w:pPr>
            <w:r>
              <w:rPr>
                <w:rFonts w:hint="eastAsia"/>
              </w:rPr>
              <w:t>评价范围内的野生木本植物主要以马尾松、杉木、灌木等为主，常见的绿化植物有低矮山丘马尾松和灌木杂草林。区内动物主要为野兔、鸟类、蛙类等常见小型动物；家畜、家禽主要有猪、牛、羊、兔、鸡、鸭等。</w:t>
            </w:r>
          </w:p>
          <w:p>
            <w:r>
              <w:rPr>
                <w:rFonts w:hint="eastAsia"/>
              </w:rPr>
              <w:t>根据现场勘查及参考当地调查资料，项目评价范围内无珍贵、珍稀、濒危保护动植物。</w:t>
            </w:r>
          </w:p>
          <w:p>
            <w:pPr>
              <w:rPr>
                <w:rFonts w:hint="eastAsia"/>
                <w:lang w:val="en-US" w:eastAsia="zh-CN"/>
              </w:rPr>
            </w:pPr>
          </w:p>
        </w:tc>
      </w:tr>
    </w:tbl>
    <w:p>
      <w:pPr>
        <w:ind w:firstLine="0" w:firstLineChars="0"/>
        <w:rPr>
          <w:rFonts w:hint="eastAsia"/>
        </w:rPr>
        <w:sectPr>
          <w:pgSz w:w="11906" w:h="16838"/>
          <w:pgMar w:top="1417" w:right="1797" w:bottom="1417" w:left="1417" w:header="992" w:footer="992" w:gutter="0"/>
          <w:pgBorders>
            <w:top w:val="none" w:sz="0" w:space="0"/>
            <w:left w:val="none" w:sz="0" w:space="0"/>
            <w:bottom w:val="none" w:sz="0" w:space="0"/>
            <w:right w:val="none" w:sz="0" w:space="0"/>
          </w:pgBorders>
          <w:pgNumType w:fmt="decimal"/>
          <w:cols w:space="720" w:num="1"/>
          <w:docGrid w:type="lines" w:linePitch="334" w:charSpace="0"/>
        </w:sectPr>
      </w:pPr>
    </w:p>
    <w:p>
      <w:pPr>
        <w:pStyle w:val="2"/>
        <w:rPr>
          <w:rFonts w:hint="eastAsia"/>
        </w:rPr>
      </w:pPr>
      <w:bookmarkStart w:id="38" w:name="_Toc30243"/>
      <w:bookmarkStart w:id="39" w:name="_Toc16321"/>
      <w:bookmarkStart w:id="40" w:name="_Toc4939"/>
      <w:r>
        <w:rPr>
          <w:rFonts w:hint="eastAsia"/>
        </w:rPr>
        <w:t>三、环境质量状况</w:t>
      </w:r>
      <w:bookmarkEnd w:id="38"/>
      <w:bookmarkEnd w:id="39"/>
      <w:bookmarkEnd w:id="40"/>
    </w:p>
    <w:tbl>
      <w:tblPr>
        <w:tblStyle w:val="10"/>
        <w:tblW w:w="90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noWrap w:val="0"/>
            <w:vAlign w:val="center"/>
          </w:tcPr>
          <w:p>
            <w:pPr>
              <w:pStyle w:val="3"/>
              <w:spacing w:line="240" w:lineRule="auto"/>
              <w:rPr>
                <w:rFonts w:hint="eastAsia"/>
              </w:rPr>
            </w:pPr>
            <w:bookmarkStart w:id="41" w:name="_Toc6496"/>
            <w:r>
              <w:rPr>
                <w:rFonts w:hint="eastAsia"/>
              </w:rPr>
              <w:t>3.1 建设项目所在地区域环境质量现状及主要环境问题（环境空气、地面水、地下水、声环境、生态环境等）</w:t>
            </w:r>
            <w:bookmarkEnd w:id="41"/>
          </w:p>
          <w:p>
            <w:pPr>
              <w:pStyle w:val="4"/>
              <w:rPr>
                <w:rFonts w:hint="eastAsia"/>
                <w:kern w:val="2"/>
                <w:szCs w:val="24"/>
                <w:lang w:val="en-US" w:eastAsia="zh-CN"/>
              </w:rPr>
            </w:pPr>
            <w:bookmarkStart w:id="42" w:name="_Toc23871"/>
            <w:r>
              <w:rPr>
                <w:rFonts w:hint="eastAsia"/>
                <w:kern w:val="2"/>
                <w:szCs w:val="24"/>
                <w:lang w:val="en-US" w:eastAsia="zh-CN"/>
              </w:rPr>
              <w:t>3.1.1 环境空气质量状况</w:t>
            </w:r>
            <w:bookmarkEnd w:id="42"/>
          </w:p>
          <w:p>
            <w:pPr>
              <w:ind w:firstLine="480"/>
              <w:rPr>
                <w:rFonts w:hint="eastAsia" w:ascii="Times New Roman" w:hAnsi="Times New Roman" w:eastAsia="宋体" w:cs="Times New Roman"/>
                <w:lang w:eastAsia="zh-CN" w:bidi="ar"/>
              </w:rPr>
            </w:pPr>
            <w:bookmarkStart w:id="43" w:name="_Toc15438"/>
            <w:r>
              <w:rPr>
                <w:lang w:bidi="ar"/>
              </w:rPr>
              <w:t>1</w:t>
            </w:r>
            <w:r>
              <w:rPr>
                <w:rFonts w:hint="default" w:ascii="Times New Roman" w:hAnsi="Times New Roman" w:cs="Times New Roman"/>
                <w:lang w:bidi="ar"/>
              </w:rPr>
              <w:t>、区域</w:t>
            </w:r>
            <w:r>
              <w:rPr>
                <w:rFonts w:hint="eastAsia" w:cs="Times New Roman"/>
                <w:lang w:eastAsia="zh-CN" w:bidi="ar"/>
              </w:rPr>
              <w:t>环境空气</w:t>
            </w:r>
            <w:r>
              <w:rPr>
                <w:rFonts w:hint="default" w:ascii="Times New Roman" w:hAnsi="Times New Roman" w:cs="Times New Roman"/>
                <w:lang w:bidi="ar"/>
              </w:rPr>
              <w:t>质量达标</w:t>
            </w:r>
            <w:r>
              <w:rPr>
                <w:rFonts w:hint="eastAsia" w:cs="Times New Roman"/>
                <w:lang w:eastAsia="zh-CN" w:bidi="ar"/>
              </w:rPr>
              <w:t>情况</w:t>
            </w:r>
          </w:p>
          <w:p>
            <w:pPr>
              <w:ind w:firstLine="480"/>
              <w:rPr>
                <w:rFonts w:hint="eastAsia" w:ascii="Times New Roman" w:hAnsi="Times New Roman" w:eastAsia="宋体" w:cs="Times New Roman"/>
                <w:lang w:val="en-US" w:eastAsia="zh-CN" w:bidi="ar"/>
              </w:rPr>
            </w:pPr>
            <w:r>
              <w:rPr>
                <w:rFonts w:hint="default" w:ascii="Times New Roman" w:hAnsi="Times New Roman" w:cs="Times New Roman"/>
                <w:lang w:bidi="ar"/>
              </w:rPr>
              <w:t>郴州市生态环境局发布的永兴县2018年1月-12月环境空气质量状况结果见表</w:t>
            </w:r>
            <w:r>
              <w:rPr>
                <w:rFonts w:hint="eastAsia" w:cs="Times New Roman"/>
                <w:lang w:val="en-US" w:eastAsia="zh-CN" w:bidi="ar"/>
              </w:rPr>
              <w:t>3.1-1。</w:t>
            </w:r>
          </w:p>
          <w:p>
            <w:pPr>
              <w:pStyle w:val="15"/>
              <w:widowControl/>
              <w:rPr>
                <w:rFonts w:hint="default" w:ascii="Times New Roman" w:hAnsi="Times New Roman" w:cs="Times New Roman"/>
                <w:kern w:val="2"/>
                <w:vertAlign w:val="superscript"/>
                <w:lang w:val="en-US" w:eastAsia="zh-CN"/>
              </w:rPr>
            </w:pPr>
            <w:r>
              <w:rPr>
                <w:rFonts w:hint="default" w:ascii="Times New Roman" w:hAnsi="Times New Roman" w:cs="Times New Roman"/>
                <w:kern w:val="2"/>
                <w:lang w:val="en-US" w:eastAsia="zh-CN"/>
              </w:rPr>
              <w:t>表3.1-1：</w:t>
            </w:r>
            <w:r>
              <w:rPr>
                <w:rFonts w:hint="eastAsia" w:ascii="Times New Roman" w:hAnsi="Times New Roman" w:cs="Times New Roman"/>
                <w:kern w:val="2"/>
                <w:lang w:val="en-US" w:eastAsia="zh-CN"/>
              </w:rPr>
              <w:t>永兴县</w:t>
            </w:r>
            <w:r>
              <w:rPr>
                <w:rFonts w:hint="default" w:ascii="Times New Roman" w:hAnsi="Times New Roman" w:cs="Times New Roman"/>
                <w:kern w:val="2"/>
                <w:lang w:val="en-US" w:eastAsia="zh-CN"/>
              </w:rPr>
              <w:t>2018年</w:t>
            </w:r>
            <w:r>
              <w:rPr>
                <w:rFonts w:hint="eastAsia" w:ascii="Times New Roman" w:hAnsi="Times New Roman" w:cs="Times New Roman"/>
                <w:kern w:val="2"/>
                <w:lang w:val="en-US" w:eastAsia="zh-CN"/>
              </w:rPr>
              <w:t>环境空气质量状况</w:t>
            </w:r>
          </w:p>
          <w:tbl>
            <w:tblPr>
              <w:tblStyle w:val="10"/>
              <w:tblW w:w="881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99"/>
              <w:gridCol w:w="1276"/>
              <w:gridCol w:w="1276"/>
              <w:gridCol w:w="1296"/>
              <w:gridCol w:w="1275"/>
              <w:gridCol w:w="1260"/>
              <w:gridCol w:w="11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9" w:type="dxa"/>
                  <w:vMerge w:val="restart"/>
                  <w:tcBorders>
                    <w:top w:val="single" w:color="auto" w:sz="12" w:space="0"/>
                    <w:left w:val="single" w:color="auto" w:sz="12"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月份</w:t>
                  </w:r>
                </w:p>
              </w:tc>
              <w:tc>
                <w:tcPr>
                  <w:tcW w:w="7515" w:type="dxa"/>
                  <w:gridSpan w:val="6"/>
                  <w:tcBorders>
                    <w:top w:val="single" w:color="auto" w:sz="12" w:space="0"/>
                    <w:left w:val="single" w:color="auto" w:sz="6" w:space="0"/>
                    <w:bottom w:val="single" w:color="auto" w:sz="6" w:space="0"/>
                    <w:right w:val="single" w:color="auto" w:sz="12"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首要污染物均值（µg/m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9" w:type="dxa"/>
                  <w:vMerge w:val="continue"/>
                  <w:tcBorders>
                    <w:top w:val="single" w:color="auto" w:sz="12" w:space="0"/>
                    <w:left w:val="single" w:color="auto" w:sz="12"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NO</w:t>
                  </w:r>
                  <w:r>
                    <w:rPr>
                      <w:rFonts w:hint="default" w:ascii="Times New Roman" w:hAnsi="Times New Roman" w:eastAsia="宋体" w:cs="Times New Roman"/>
                      <w:sz w:val="21"/>
                      <w:szCs w:val="21"/>
                      <w:vertAlign w:val="subscript"/>
                    </w:rPr>
                    <w:t>2</w:t>
                  </w:r>
                </w:p>
              </w:tc>
              <w:tc>
                <w:tcPr>
                  <w:tcW w:w="129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w:t>
                  </w:r>
                </w:p>
              </w:tc>
              <w:tc>
                <w:tcPr>
                  <w:tcW w:w="1275"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O</w:t>
                  </w:r>
                  <w:r>
                    <w:rPr>
                      <w:rFonts w:hint="default" w:ascii="Times New Roman" w:hAnsi="Times New Roman" w:eastAsia="宋体" w:cs="Times New Roman"/>
                      <w:sz w:val="21"/>
                      <w:szCs w:val="21"/>
                      <w:vertAlign w:val="subscript"/>
                    </w:rPr>
                    <w:t>3</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PM</w:t>
                  </w:r>
                  <w:r>
                    <w:rPr>
                      <w:rFonts w:hint="default" w:ascii="Times New Roman" w:hAnsi="Times New Roman" w:eastAsia="宋体" w:cs="Times New Roman"/>
                      <w:sz w:val="21"/>
                      <w:szCs w:val="21"/>
                      <w:vertAlign w:val="subscript"/>
                    </w:rPr>
                    <w:t>10</w:t>
                  </w:r>
                </w:p>
              </w:tc>
              <w:tc>
                <w:tcPr>
                  <w:tcW w:w="1132" w:type="dxa"/>
                  <w:tcBorders>
                    <w:top w:val="single" w:color="auto" w:sz="6" w:space="0"/>
                    <w:left w:val="single" w:color="auto" w:sz="6" w:space="0"/>
                    <w:bottom w:val="single" w:color="auto" w:sz="6" w:space="0"/>
                    <w:right w:val="single" w:color="auto" w:sz="12"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PM</w:t>
                  </w:r>
                  <w:r>
                    <w:rPr>
                      <w:rFonts w:hint="default" w:ascii="Times New Roman" w:hAnsi="Times New Roman" w:eastAsia="宋体" w:cs="Times New Roman"/>
                      <w:sz w:val="21"/>
                      <w:szCs w:val="21"/>
                      <w:vertAlign w:val="subscript"/>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9" w:type="dxa"/>
                  <w:tcBorders>
                    <w:top w:val="single" w:color="auto" w:sz="6" w:space="0"/>
                    <w:left w:val="single" w:color="auto" w:sz="12"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21.68</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20.45</w:t>
                  </w:r>
                </w:p>
              </w:tc>
              <w:tc>
                <w:tcPr>
                  <w:tcW w:w="129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1138</w:t>
                  </w:r>
                </w:p>
              </w:tc>
              <w:tc>
                <w:tcPr>
                  <w:tcW w:w="1275"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78.2</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59.45</w:t>
                  </w:r>
                </w:p>
              </w:tc>
              <w:tc>
                <w:tcPr>
                  <w:tcW w:w="1132" w:type="dxa"/>
                  <w:tcBorders>
                    <w:top w:val="single" w:color="auto" w:sz="6" w:space="0"/>
                    <w:left w:val="single" w:color="auto" w:sz="6" w:space="0"/>
                    <w:bottom w:val="single" w:color="auto" w:sz="6" w:space="0"/>
                    <w:right w:val="single" w:color="auto" w:sz="12"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46.9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9" w:type="dxa"/>
                  <w:tcBorders>
                    <w:top w:val="single" w:color="auto" w:sz="6" w:space="0"/>
                    <w:left w:val="single" w:color="auto" w:sz="12"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13.11</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14.93</w:t>
                  </w:r>
                </w:p>
              </w:tc>
              <w:tc>
                <w:tcPr>
                  <w:tcW w:w="129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940</w:t>
                  </w:r>
                </w:p>
              </w:tc>
              <w:tc>
                <w:tcPr>
                  <w:tcW w:w="1275"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95.61</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45.14</w:t>
                  </w:r>
                </w:p>
              </w:tc>
              <w:tc>
                <w:tcPr>
                  <w:tcW w:w="1132" w:type="dxa"/>
                  <w:tcBorders>
                    <w:top w:val="single" w:color="auto" w:sz="6" w:space="0"/>
                    <w:left w:val="single" w:color="auto" w:sz="6" w:space="0"/>
                    <w:bottom w:val="single" w:color="auto" w:sz="6" w:space="0"/>
                    <w:right w:val="single" w:color="auto" w:sz="12"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34.32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9" w:type="dxa"/>
                  <w:tcBorders>
                    <w:top w:val="single" w:color="auto" w:sz="6" w:space="0"/>
                    <w:left w:val="single" w:color="auto" w:sz="12"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9.26</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15.32</w:t>
                  </w:r>
                </w:p>
              </w:tc>
              <w:tc>
                <w:tcPr>
                  <w:tcW w:w="129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1140</w:t>
                  </w:r>
                </w:p>
              </w:tc>
              <w:tc>
                <w:tcPr>
                  <w:tcW w:w="1275"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87.03</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31.9</w:t>
                  </w:r>
                </w:p>
              </w:tc>
              <w:tc>
                <w:tcPr>
                  <w:tcW w:w="1132" w:type="dxa"/>
                  <w:tcBorders>
                    <w:top w:val="single" w:color="auto" w:sz="6" w:space="0"/>
                    <w:left w:val="single" w:color="auto" w:sz="6" w:space="0"/>
                    <w:bottom w:val="single" w:color="auto" w:sz="6" w:space="0"/>
                    <w:right w:val="single" w:color="auto" w:sz="12"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20.29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9" w:type="dxa"/>
                  <w:tcBorders>
                    <w:top w:val="single" w:color="auto" w:sz="6" w:space="0"/>
                    <w:left w:val="single" w:color="auto" w:sz="12"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1276" w:type="dxa"/>
                  <w:tcBorders>
                    <w:top w:val="single" w:color="auto" w:sz="6" w:space="0"/>
                    <w:left w:val="single" w:color="auto" w:sz="6" w:space="0"/>
                    <w:bottom w:val="single" w:color="auto" w:sz="6" w:space="0"/>
                    <w:right w:val="single" w:color="auto" w:sz="4"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20.77</w:t>
                  </w:r>
                </w:p>
              </w:tc>
              <w:tc>
                <w:tcPr>
                  <w:tcW w:w="1276" w:type="dxa"/>
                  <w:tcBorders>
                    <w:top w:val="single" w:color="auto" w:sz="6" w:space="0"/>
                    <w:left w:val="single" w:color="auto" w:sz="4" w:space="0"/>
                    <w:bottom w:val="single" w:color="auto" w:sz="6" w:space="0"/>
                    <w:right w:val="single" w:color="auto" w:sz="4"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14.53</w:t>
                  </w:r>
                </w:p>
              </w:tc>
              <w:tc>
                <w:tcPr>
                  <w:tcW w:w="1296" w:type="dxa"/>
                  <w:tcBorders>
                    <w:top w:val="single" w:color="auto" w:sz="6" w:space="0"/>
                    <w:left w:val="single" w:color="auto" w:sz="4" w:space="0"/>
                    <w:bottom w:val="single" w:color="auto" w:sz="6" w:space="0"/>
                    <w:right w:val="single" w:color="auto" w:sz="4"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893</w:t>
                  </w:r>
                </w:p>
              </w:tc>
              <w:tc>
                <w:tcPr>
                  <w:tcW w:w="1275" w:type="dxa"/>
                  <w:tcBorders>
                    <w:top w:val="single" w:color="auto" w:sz="6" w:space="0"/>
                    <w:left w:val="single" w:color="auto" w:sz="4" w:space="0"/>
                    <w:bottom w:val="single" w:color="auto" w:sz="6" w:space="0"/>
                    <w:right w:val="single" w:color="auto" w:sz="4"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99.07</w:t>
                  </w:r>
                </w:p>
              </w:tc>
              <w:tc>
                <w:tcPr>
                  <w:tcW w:w="1260" w:type="dxa"/>
                  <w:tcBorders>
                    <w:top w:val="single" w:color="auto" w:sz="6" w:space="0"/>
                    <w:left w:val="single" w:color="auto" w:sz="4" w:space="0"/>
                    <w:bottom w:val="single" w:color="auto" w:sz="6" w:space="0"/>
                    <w:right w:val="single" w:color="auto" w:sz="4"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41.67</w:t>
                  </w:r>
                </w:p>
              </w:tc>
              <w:tc>
                <w:tcPr>
                  <w:tcW w:w="1132" w:type="dxa"/>
                  <w:tcBorders>
                    <w:top w:val="single" w:color="auto" w:sz="6" w:space="0"/>
                    <w:left w:val="single" w:color="auto" w:sz="4" w:space="0"/>
                    <w:bottom w:val="single" w:color="auto" w:sz="6" w:space="0"/>
                    <w:right w:val="single" w:color="auto" w:sz="12"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26.67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9" w:type="dxa"/>
                  <w:tcBorders>
                    <w:top w:val="single" w:color="auto" w:sz="6" w:space="0"/>
                    <w:left w:val="single" w:color="auto" w:sz="12"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276" w:type="dxa"/>
                  <w:tcBorders>
                    <w:top w:val="single" w:color="auto" w:sz="6" w:space="0"/>
                    <w:left w:val="single" w:color="auto" w:sz="6" w:space="0"/>
                    <w:bottom w:val="single" w:color="auto" w:sz="6" w:space="0"/>
                    <w:right w:val="single" w:color="auto" w:sz="4"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25.55</w:t>
                  </w:r>
                </w:p>
              </w:tc>
              <w:tc>
                <w:tcPr>
                  <w:tcW w:w="1276" w:type="dxa"/>
                  <w:tcBorders>
                    <w:top w:val="single" w:color="auto" w:sz="6" w:space="0"/>
                    <w:left w:val="single" w:color="auto" w:sz="4" w:space="0"/>
                    <w:bottom w:val="single" w:color="auto" w:sz="6" w:space="0"/>
                    <w:right w:val="single" w:color="auto" w:sz="4"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9.52</w:t>
                  </w:r>
                </w:p>
              </w:tc>
              <w:tc>
                <w:tcPr>
                  <w:tcW w:w="1296" w:type="dxa"/>
                  <w:tcBorders>
                    <w:top w:val="single" w:color="auto" w:sz="6" w:space="0"/>
                    <w:left w:val="single" w:color="auto" w:sz="4" w:space="0"/>
                    <w:bottom w:val="single" w:color="auto" w:sz="6" w:space="0"/>
                    <w:right w:val="single" w:color="auto" w:sz="4"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748</w:t>
                  </w:r>
                </w:p>
              </w:tc>
              <w:tc>
                <w:tcPr>
                  <w:tcW w:w="1275" w:type="dxa"/>
                  <w:tcBorders>
                    <w:top w:val="single" w:color="auto" w:sz="6" w:space="0"/>
                    <w:left w:val="single" w:color="auto" w:sz="4" w:space="0"/>
                    <w:bottom w:val="single" w:color="auto" w:sz="6" w:space="0"/>
                    <w:right w:val="single" w:color="auto" w:sz="4"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119.61</w:t>
                  </w:r>
                </w:p>
              </w:tc>
              <w:tc>
                <w:tcPr>
                  <w:tcW w:w="1260" w:type="dxa"/>
                  <w:tcBorders>
                    <w:top w:val="single" w:color="auto" w:sz="6" w:space="0"/>
                    <w:left w:val="single" w:color="auto" w:sz="4" w:space="0"/>
                    <w:bottom w:val="single" w:color="auto" w:sz="6" w:space="0"/>
                    <w:right w:val="single" w:color="auto" w:sz="4"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36.55</w:t>
                  </w:r>
                </w:p>
              </w:tc>
              <w:tc>
                <w:tcPr>
                  <w:tcW w:w="1132" w:type="dxa"/>
                  <w:tcBorders>
                    <w:top w:val="single" w:color="auto" w:sz="6" w:space="0"/>
                    <w:left w:val="single" w:color="auto" w:sz="4" w:space="0"/>
                    <w:bottom w:val="single" w:color="auto" w:sz="6" w:space="0"/>
                    <w:right w:val="single" w:color="auto" w:sz="12"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22.45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9" w:type="dxa"/>
                  <w:tcBorders>
                    <w:top w:val="single" w:color="auto" w:sz="6" w:space="0"/>
                    <w:left w:val="single" w:color="auto" w:sz="12"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1276" w:type="dxa"/>
                  <w:tcBorders>
                    <w:top w:val="single" w:color="auto" w:sz="6" w:space="0"/>
                    <w:left w:val="single" w:color="auto" w:sz="6" w:space="0"/>
                    <w:bottom w:val="single" w:color="auto" w:sz="6" w:space="0"/>
                    <w:right w:val="single" w:color="auto" w:sz="4"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18.23</w:t>
                  </w:r>
                </w:p>
              </w:tc>
              <w:tc>
                <w:tcPr>
                  <w:tcW w:w="1276" w:type="dxa"/>
                  <w:tcBorders>
                    <w:top w:val="single" w:color="auto" w:sz="6" w:space="0"/>
                    <w:left w:val="single" w:color="auto" w:sz="4" w:space="0"/>
                    <w:bottom w:val="single" w:color="auto" w:sz="6" w:space="0"/>
                    <w:right w:val="single" w:color="auto" w:sz="4"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15.87</w:t>
                  </w:r>
                </w:p>
              </w:tc>
              <w:tc>
                <w:tcPr>
                  <w:tcW w:w="1296" w:type="dxa"/>
                  <w:tcBorders>
                    <w:top w:val="single" w:color="auto" w:sz="6" w:space="0"/>
                    <w:left w:val="single" w:color="auto" w:sz="4" w:space="0"/>
                    <w:bottom w:val="single" w:color="auto" w:sz="6" w:space="0"/>
                    <w:right w:val="single" w:color="auto" w:sz="4"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630</w:t>
                  </w:r>
                </w:p>
              </w:tc>
              <w:tc>
                <w:tcPr>
                  <w:tcW w:w="1275" w:type="dxa"/>
                  <w:tcBorders>
                    <w:top w:val="single" w:color="auto" w:sz="6" w:space="0"/>
                    <w:left w:val="single" w:color="auto" w:sz="4" w:space="0"/>
                    <w:bottom w:val="single" w:color="auto" w:sz="6" w:space="0"/>
                    <w:right w:val="single" w:color="auto" w:sz="4"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70.3</w:t>
                  </w:r>
                </w:p>
              </w:tc>
              <w:tc>
                <w:tcPr>
                  <w:tcW w:w="1260" w:type="dxa"/>
                  <w:tcBorders>
                    <w:top w:val="single" w:color="auto" w:sz="6" w:space="0"/>
                    <w:left w:val="single" w:color="auto" w:sz="4" w:space="0"/>
                    <w:bottom w:val="single" w:color="auto" w:sz="6" w:space="0"/>
                    <w:right w:val="single" w:color="auto" w:sz="4"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24.9</w:t>
                  </w:r>
                </w:p>
              </w:tc>
              <w:tc>
                <w:tcPr>
                  <w:tcW w:w="1132" w:type="dxa"/>
                  <w:tcBorders>
                    <w:top w:val="single" w:color="auto" w:sz="6" w:space="0"/>
                    <w:left w:val="single" w:color="auto" w:sz="4" w:space="0"/>
                    <w:bottom w:val="single" w:color="auto" w:sz="6" w:space="0"/>
                    <w:right w:val="single" w:color="auto" w:sz="12"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13.63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9" w:type="dxa"/>
                  <w:tcBorders>
                    <w:top w:val="single" w:color="auto" w:sz="6" w:space="0"/>
                    <w:left w:val="single" w:color="auto" w:sz="12"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11</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14</w:t>
                  </w:r>
                </w:p>
              </w:tc>
              <w:tc>
                <w:tcPr>
                  <w:tcW w:w="129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0.8</w:t>
                  </w:r>
                </w:p>
              </w:tc>
              <w:tc>
                <w:tcPr>
                  <w:tcW w:w="1275"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120</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28</w:t>
                  </w:r>
                </w:p>
              </w:tc>
              <w:tc>
                <w:tcPr>
                  <w:tcW w:w="1132" w:type="dxa"/>
                  <w:tcBorders>
                    <w:top w:val="single" w:color="auto" w:sz="6" w:space="0"/>
                    <w:left w:val="single" w:color="auto" w:sz="6" w:space="0"/>
                    <w:bottom w:val="single" w:color="auto" w:sz="6" w:space="0"/>
                    <w:right w:val="single" w:color="auto" w:sz="12"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9" w:type="dxa"/>
                  <w:tcBorders>
                    <w:top w:val="single" w:color="auto" w:sz="6" w:space="0"/>
                    <w:left w:val="single" w:color="auto" w:sz="12"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7</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14</w:t>
                  </w:r>
                </w:p>
              </w:tc>
              <w:tc>
                <w:tcPr>
                  <w:tcW w:w="129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1.1</w:t>
                  </w:r>
                </w:p>
              </w:tc>
              <w:tc>
                <w:tcPr>
                  <w:tcW w:w="1275"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129</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32</w:t>
                  </w:r>
                </w:p>
              </w:tc>
              <w:tc>
                <w:tcPr>
                  <w:tcW w:w="1132" w:type="dxa"/>
                  <w:tcBorders>
                    <w:top w:val="single" w:color="auto" w:sz="6" w:space="0"/>
                    <w:left w:val="single" w:color="auto" w:sz="6" w:space="0"/>
                    <w:bottom w:val="single" w:color="auto" w:sz="6" w:space="0"/>
                    <w:right w:val="single" w:color="auto" w:sz="12"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9" w:type="dxa"/>
                  <w:tcBorders>
                    <w:top w:val="single" w:color="auto" w:sz="6" w:space="0"/>
                    <w:left w:val="single" w:color="auto" w:sz="12"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10</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16</w:t>
                  </w:r>
                </w:p>
              </w:tc>
              <w:tc>
                <w:tcPr>
                  <w:tcW w:w="129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1.8</w:t>
                  </w:r>
                </w:p>
              </w:tc>
              <w:tc>
                <w:tcPr>
                  <w:tcW w:w="1275"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141</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45</w:t>
                  </w:r>
                </w:p>
              </w:tc>
              <w:tc>
                <w:tcPr>
                  <w:tcW w:w="1132" w:type="dxa"/>
                  <w:tcBorders>
                    <w:top w:val="single" w:color="auto" w:sz="6" w:space="0"/>
                    <w:left w:val="single" w:color="auto" w:sz="6" w:space="0"/>
                    <w:bottom w:val="single" w:color="auto" w:sz="6" w:space="0"/>
                    <w:right w:val="single" w:color="auto" w:sz="12"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9" w:type="dxa"/>
                  <w:tcBorders>
                    <w:top w:val="single" w:color="auto" w:sz="6" w:space="0"/>
                    <w:left w:val="single" w:color="auto" w:sz="12"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9</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24</w:t>
                  </w:r>
                </w:p>
              </w:tc>
              <w:tc>
                <w:tcPr>
                  <w:tcW w:w="129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1.4</w:t>
                  </w:r>
                </w:p>
              </w:tc>
              <w:tc>
                <w:tcPr>
                  <w:tcW w:w="1275"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172</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52</w:t>
                  </w:r>
                </w:p>
              </w:tc>
              <w:tc>
                <w:tcPr>
                  <w:tcW w:w="1132" w:type="dxa"/>
                  <w:tcBorders>
                    <w:top w:val="single" w:color="auto" w:sz="6" w:space="0"/>
                    <w:left w:val="single" w:color="auto" w:sz="6" w:space="0"/>
                    <w:bottom w:val="single" w:color="auto" w:sz="6" w:space="0"/>
                    <w:right w:val="single" w:color="auto" w:sz="12"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9" w:type="dxa"/>
                  <w:tcBorders>
                    <w:top w:val="single" w:color="auto" w:sz="6" w:space="0"/>
                    <w:left w:val="single" w:color="auto" w:sz="12"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7</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23</w:t>
                  </w:r>
                </w:p>
              </w:tc>
              <w:tc>
                <w:tcPr>
                  <w:tcW w:w="129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1.5</w:t>
                  </w:r>
                </w:p>
              </w:tc>
              <w:tc>
                <w:tcPr>
                  <w:tcW w:w="1275"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111</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42</w:t>
                  </w:r>
                </w:p>
              </w:tc>
              <w:tc>
                <w:tcPr>
                  <w:tcW w:w="1132" w:type="dxa"/>
                  <w:tcBorders>
                    <w:top w:val="single" w:color="auto" w:sz="6" w:space="0"/>
                    <w:left w:val="single" w:color="auto" w:sz="6" w:space="0"/>
                    <w:bottom w:val="single" w:color="auto" w:sz="6" w:space="0"/>
                    <w:right w:val="single" w:color="auto" w:sz="12"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9" w:type="dxa"/>
                  <w:tcBorders>
                    <w:top w:val="single" w:color="auto" w:sz="6" w:space="0"/>
                    <w:left w:val="single" w:color="auto" w:sz="12"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10</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29</w:t>
                  </w:r>
                </w:p>
              </w:tc>
              <w:tc>
                <w:tcPr>
                  <w:tcW w:w="129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2.0</w:t>
                  </w:r>
                </w:p>
              </w:tc>
              <w:tc>
                <w:tcPr>
                  <w:tcW w:w="1275"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60</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48</w:t>
                  </w:r>
                </w:p>
              </w:tc>
              <w:tc>
                <w:tcPr>
                  <w:tcW w:w="1132" w:type="dxa"/>
                  <w:tcBorders>
                    <w:top w:val="single" w:color="auto" w:sz="6" w:space="0"/>
                    <w:left w:val="single" w:color="auto" w:sz="6" w:space="0"/>
                    <w:bottom w:val="single" w:color="auto" w:sz="6" w:space="0"/>
                    <w:right w:val="single" w:color="auto" w:sz="12"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9" w:type="dxa"/>
                  <w:tcBorders>
                    <w:top w:val="single" w:color="auto" w:sz="6" w:space="0"/>
                    <w:left w:val="single" w:color="auto" w:sz="12"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年均值</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13.55</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17.55</w:t>
                  </w:r>
                </w:p>
              </w:tc>
              <w:tc>
                <w:tcPr>
                  <w:tcW w:w="129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458.13</w:t>
                  </w:r>
                </w:p>
              </w:tc>
              <w:tc>
                <w:tcPr>
                  <w:tcW w:w="1275"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106.90</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40.55</w:t>
                  </w:r>
                </w:p>
              </w:tc>
              <w:tc>
                <w:tcPr>
                  <w:tcW w:w="1132" w:type="dxa"/>
                  <w:tcBorders>
                    <w:top w:val="single" w:color="auto" w:sz="6" w:space="0"/>
                    <w:left w:val="single" w:color="auto" w:sz="6" w:space="0"/>
                    <w:bottom w:val="single" w:color="auto" w:sz="6" w:space="0"/>
                    <w:right w:val="single" w:color="auto" w:sz="12"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24.77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9" w:type="dxa"/>
                  <w:tcBorders>
                    <w:top w:val="single" w:color="auto" w:sz="6" w:space="0"/>
                    <w:left w:val="single" w:color="auto" w:sz="12"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标准值</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150</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80</w:t>
                  </w:r>
                </w:p>
              </w:tc>
              <w:tc>
                <w:tcPr>
                  <w:tcW w:w="1296"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4000</w:t>
                  </w:r>
                </w:p>
              </w:tc>
              <w:tc>
                <w:tcPr>
                  <w:tcW w:w="1275"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107</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150</w:t>
                  </w:r>
                </w:p>
              </w:tc>
              <w:tc>
                <w:tcPr>
                  <w:tcW w:w="1132" w:type="dxa"/>
                  <w:tcBorders>
                    <w:top w:val="single" w:color="auto" w:sz="6" w:space="0"/>
                    <w:left w:val="single" w:color="auto" w:sz="6" w:space="0"/>
                    <w:bottom w:val="single" w:color="auto" w:sz="6" w:space="0"/>
                    <w:right w:val="single" w:color="auto" w:sz="12"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99" w:type="dxa"/>
                  <w:tcBorders>
                    <w:top w:val="single" w:color="auto" w:sz="6" w:space="0"/>
                    <w:left w:val="single" w:color="auto" w:sz="12" w:space="0"/>
                    <w:bottom w:val="single" w:color="auto" w:sz="12"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达标状况</w:t>
                  </w:r>
                </w:p>
              </w:tc>
              <w:tc>
                <w:tcPr>
                  <w:tcW w:w="1276" w:type="dxa"/>
                  <w:tcBorders>
                    <w:top w:val="single" w:color="auto" w:sz="6" w:space="0"/>
                    <w:left w:val="single" w:color="auto" w:sz="6" w:space="0"/>
                    <w:bottom w:val="single" w:color="auto" w:sz="12" w:space="0"/>
                    <w:right w:val="single" w:color="auto" w:sz="6" w:space="0"/>
                  </w:tcBorders>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c>
                <w:tcPr>
                  <w:tcW w:w="1276" w:type="dxa"/>
                  <w:tcBorders>
                    <w:top w:val="single" w:color="auto" w:sz="6" w:space="0"/>
                    <w:left w:val="single" w:color="auto" w:sz="6" w:space="0"/>
                    <w:bottom w:val="single" w:color="auto" w:sz="12" w:space="0"/>
                    <w:right w:val="single" w:color="auto" w:sz="6" w:space="0"/>
                  </w:tcBorders>
                  <w:noWrap w:val="0"/>
                  <w:vAlign w:val="top"/>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c>
                <w:tcPr>
                  <w:tcW w:w="1296" w:type="dxa"/>
                  <w:tcBorders>
                    <w:top w:val="single" w:color="auto" w:sz="6" w:space="0"/>
                    <w:left w:val="single" w:color="auto" w:sz="6" w:space="0"/>
                    <w:bottom w:val="single" w:color="auto" w:sz="12" w:space="0"/>
                    <w:right w:val="single" w:color="auto" w:sz="6" w:space="0"/>
                  </w:tcBorders>
                  <w:noWrap w:val="0"/>
                  <w:vAlign w:val="top"/>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c>
                <w:tcPr>
                  <w:tcW w:w="1275" w:type="dxa"/>
                  <w:tcBorders>
                    <w:top w:val="single" w:color="auto" w:sz="6" w:space="0"/>
                    <w:left w:val="single" w:color="auto" w:sz="6" w:space="0"/>
                    <w:bottom w:val="single" w:color="auto" w:sz="12" w:space="0"/>
                    <w:right w:val="single" w:color="auto" w:sz="6" w:space="0"/>
                  </w:tcBorders>
                  <w:noWrap w:val="0"/>
                  <w:vAlign w:val="top"/>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c>
                <w:tcPr>
                  <w:tcW w:w="1260" w:type="dxa"/>
                  <w:tcBorders>
                    <w:top w:val="single" w:color="auto" w:sz="6" w:space="0"/>
                    <w:left w:val="single" w:color="auto" w:sz="6" w:space="0"/>
                    <w:bottom w:val="single" w:color="auto" w:sz="12" w:space="0"/>
                    <w:right w:val="single" w:color="auto" w:sz="6" w:space="0"/>
                  </w:tcBorders>
                  <w:noWrap w:val="0"/>
                  <w:vAlign w:val="top"/>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c>
                <w:tcPr>
                  <w:tcW w:w="1132" w:type="dxa"/>
                  <w:tcBorders>
                    <w:top w:val="single" w:color="auto" w:sz="6" w:space="0"/>
                    <w:left w:val="single" w:color="auto" w:sz="6" w:space="0"/>
                    <w:bottom w:val="single" w:color="auto" w:sz="12" w:space="0"/>
                    <w:right w:val="single" w:color="auto" w:sz="12" w:space="0"/>
                  </w:tcBorders>
                  <w:noWrap w:val="0"/>
                  <w:vAlign w:val="top"/>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达标</w:t>
                  </w:r>
                </w:p>
              </w:tc>
            </w:tr>
          </w:tbl>
          <w:p>
            <w:pPr>
              <w:spacing w:line="240" w:lineRule="auto"/>
              <w:rPr>
                <w:rFonts w:hint="default" w:ascii="Times New Roman" w:hAnsi="Times New Roman" w:cs="Times New Roman"/>
                <w:sz w:val="21"/>
                <w:szCs w:val="21"/>
              </w:rPr>
            </w:pPr>
            <w:r>
              <w:rPr>
                <w:rFonts w:hint="default" w:ascii="Times New Roman" w:hAnsi="Times New Roman" w:cs="Times New Roman"/>
                <w:sz w:val="21"/>
                <w:szCs w:val="21"/>
              </w:rPr>
              <w:t>注：根据《环境空气质量评价技术规范（试行）》（HJ633-2013），CO取城市日均值95百分位数，臭氧取城市日最大8小时评价90百分位数。</w:t>
            </w:r>
          </w:p>
          <w:p>
            <w:pPr>
              <w:pStyle w:val="4"/>
              <w:spacing w:line="360" w:lineRule="auto"/>
              <w:ind w:firstLine="468" w:firstLineChars="200"/>
              <w:rPr>
                <w:rFonts w:hint="default" w:ascii="Times New Roman" w:hAnsi="Times New Roman" w:cs="Times New Roman"/>
                <w:b w:val="0"/>
                <w:spacing w:val="-3"/>
                <w:kern w:val="2"/>
                <w:sz w:val="24"/>
                <w:szCs w:val="24"/>
                <w:lang w:val="en-US" w:eastAsia="zh-CN"/>
              </w:rPr>
            </w:pPr>
            <w:r>
              <w:rPr>
                <w:rFonts w:hint="default" w:ascii="Times New Roman" w:hAnsi="Times New Roman" w:cs="Times New Roman"/>
                <w:b w:val="0"/>
                <w:spacing w:val="-3"/>
                <w:kern w:val="2"/>
                <w:sz w:val="24"/>
                <w:szCs w:val="24"/>
                <w:lang w:val="en-US" w:eastAsia="zh-CN"/>
              </w:rPr>
              <w:t>由表3.1-1可知，2018年</w:t>
            </w:r>
            <w:r>
              <w:rPr>
                <w:rFonts w:hint="eastAsia" w:cs="Times New Roman"/>
                <w:b w:val="0"/>
                <w:spacing w:val="-3"/>
                <w:kern w:val="2"/>
                <w:sz w:val="24"/>
                <w:szCs w:val="24"/>
                <w:lang w:val="en-US" w:eastAsia="zh-CN"/>
              </w:rPr>
              <w:t>永兴县6个基本污染物</w:t>
            </w:r>
            <w:r>
              <w:rPr>
                <w:rFonts w:hint="default" w:ascii="Times New Roman" w:hAnsi="Times New Roman" w:cs="Times New Roman"/>
                <w:b w:val="0"/>
                <w:spacing w:val="-3"/>
                <w:kern w:val="2"/>
                <w:sz w:val="24"/>
                <w:szCs w:val="24"/>
                <w:lang w:val="en-US" w:eastAsia="zh-CN"/>
              </w:rPr>
              <w:t>年均浓度值均可达到《环境空气质量标准》（GB3095-2012）中的二级标准，项目所在区域为达标区。</w:t>
            </w:r>
          </w:p>
          <w:p>
            <w:pPr>
              <w:pStyle w:val="4"/>
              <w:rPr>
                <w:rFonts w:hint="eastAsia"/>
                <w:kern w:val="2"/>
                <w:szCs w:val="24"/>
                <w:lang w:val="en-US" w:eastAsia="zh-CN"/>
              </w:rPr>
            </w:pPr>
            <w:r>
              <w:rPr>
                <w:rFonts w:hint="eastAsia"/>
                <w:kern w:val="2"/>
                <w:szCs w:val="24"/>
                <w:lang w:val="en-US" w:eastAsia="zh-CN"/>
              </w:rPr>
              <w:t>3.1.2 地表水质量</w:t>
            </w:r>
            <w:bookmarkEnd w:id="43"/>
            <w:r>
              <w:rPr>
                <w:rFonts w:hint="eastAsia"/>
                <w:kern w:val="2"/>
                <w:szCs w:val="24"/>
                <w:lang w:val="en-US" w:eastAsia="zh-CN"/>
              </w:rPr>
              <w:t>状况</w:t>
            </w:r>
          </w:p>
          <w:p>
            <w:pPr>
              <w:ind w:firstLine="468"/>
              <w:rPr>
                <w:spacing w:val="-3"/>
              </w:rPr>
            </w:pPr>
            <w:r>
              <w:rPr>
                <w:rFonts w:hint="eastAsia"/>
                <w:spacing w:val="-3"/>
              </w:rPr>
              <w:t>为了解</w:t>
            </w:r>
            <w:r>
              <w:rPr>
                <w:rFonts w:hint="eastAsia"/>
                <w:spacing w:val="-3"/>
                <w:lang w:eastAsia="zh-CN"/>
              </w:rPr>
              <w:t>项目所在区域地表</w:t>
            </w:r>
            <w:r>
              <w:rPr>
                <w:rFonts w:hint="eastAsia"/>
                <w:spacing w:val="-3"/>
              </w:rPr>
              <w:t>水环境质量现状，本次评价</w:t>
            </w:r>
            <w:r>
              <w:rPr>
                <w:rFonts w:hint="eastAsia"/>
                <w:spacing w:val="-3"/>
                <w:lang w:eastAsia="zh-CN"/>
              </w:rPr>
              <w:t>委托郴州市力方检测技术有限公司于</w:t>
            </w:r>
            <w:r>
              <w:rPr>
                <w:rFonts w:hint="eastAsia"/>
                <w:spacing w:val="-3"/>
                <w:lang w:val="en-US" w:eastAsia="zh-CN"/>
              </w:rPr>
              <w:t>2019年7月1日至2019年7月3日</w:t>
            </w:r>
            <w:r>
              <w:rPr>
                <w:rFonts w:hint="eastAsia"/>
                <w:spacing w:val="-3"/>
              </w:rPr>
              <w:t>对</w:t>
            </w:r>
            <w:r>
              <w:rPr>
                <w:rFonts w:hint="eastAsia"/>
                <w:spacing w:val="-3"/>
                <w:lang w:eastAsia="zh-CN"/>
              </w:rPr>
              <w:t>项目</w:t>
            </w:r>
            <w:r>
              <w:rPr>
                <w:rFonts w:hint="eastAsia"/>
                <w:spacing w:val="-3"/>
              </w:rPr>
              <w:t>周边地表水进行了现状监测。</w:t>
            </w:r>
          </w:p>
          <w:p>
            <w:pPr>
              <w:ind w:firstLine="468"/>
              <w:rPr>
                <w:rFonts w:hint="eastAsia"/>
                <w:spacing w:val="-3"/>
                <w:lang w:val="en-US" w:eastAsia="zh-CN"/>
              </w:rPr>
            </w:pPr>
            <w:r>
              <w:rPr>
                <w:rFonts w:hint="eastAsia"/>
                <w:spacing w:val="-3"/>
                <w:lang w:val="en-US" w:eastAsia="zh-CN"/>
              </w:rPr>
              <w:t>1、断面布设</w:t>
            </w:r>
          </w:p>
          <w:p>
            <w:pPr>
              <w:ind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地表水环境质量现状监测断面布设情况及监测因子详见下表</w:t>
            </w:r>
            <w:r>
              <w:rPr>
                <w:rFonts w:hint="eastAsia" w:ascii="Times New Roman" w:hAnsi="Times New Roman" w:cs="Times New Roman"/>
                <w:color w:val="auto"/>
                <w:highlight w:val="none"/>
                <w:lang w:val="en-US" w:eastAsia="zh-CN"/>
              </w:rPr>
              <w:t>3.1-2</w:t>
            </w:r>
            <w:r>
              <w:rPr>
                <w:rFonts w:hint="default" w:ascii="Times New Roman" w:hAnsi="Times New Roman" w:cs="Times New Roman"/>
                <w:color w:val="auto"/>
                <w:highlight w:val="none"/>
              </w:rPr>
              <w:t>。</w:t>
            </w:r>
          </w:p>
          <w:p>
            <w:pPr>
              <w:pStyle w:val="15"/>
              <w:rPr>
                <w:rFonts w:hint="default" w:ascii="Times New Roman" w:hAnsi="Times New Roman" w:cs="Times New Roman"/>
                <w:color w:val="auto"/>
                <w:highlight w:val="none"/>
              </w:rPr>
            </w:pPr>
          </w:p>
          <w:p>
            <w:pPr>
              <w:pStyle w:val="15"/>
              <w:widowControl/>
              <w:rPr>
                <w:rFonts w:hint="default" w:ascii="Times New Roman" w:hAnsi="Times New Roman" w:eastAsia="宋体" w:cs="Times New Roman"/>
                <w:b/>
                <w:bCs/>
                <w:kern w:val="2"/>
                <w:lang w:val="en-US" w:eastAsia="zh-CN"/>
              </w:rPr>
            </w:pPr>
            <w:r>
              <w:rPr>
                <w:rFonts w:hint="default" w:ascii="Times New Roman" w:hAnsi="Times New Roman" w:eastAsia="宋体" w:cs="Times New Roman"/>
                <w:b/>
                <w:bCs/>
                <w:kern w:val="2"/>
                <w:lang w:val="en-US" w:eastAsia="zh-CN"/>
              </w:rPr>
              <w:t>表</w:t>
            </w:r>
            <w:r>
              <w:rPr>
                <w:rFonts w:hint="eastAsia" w:ascii="Times New Roman" w:hAnsi="Times New Roman" w:eastAsia="宋体" w:cs="Times New Roman"/>
                <w:b/>
                <w:bCs/>
                <w:kern w:val="2"/>
                <w:lang w:val="en-US" w:eastAsia="zh-CN"/>
              </w:rPr>
              <w:t>3.1-2：</w:t>
            </w:r>
            <w:r>
              <w:rPr>
                <w:rFonts w:hint="default" w:ascii="Times New Roman" w:hAnsi="Times New Roman" w:eastAsia="宋体" w:cs="Times New Roman"/>
                <w:b/>
                <w:bCs/>
                <w:kern w:val="2"/>
                <w:lang w:val="en-US" w:eastAsia="zh-CN"/>
              </w:rPr>
              <w:t>地表水</w:t>
            </w:r>
            <w:r>
              <w:rPr>
                <w:rFonts w:hint="eastAsia" w:ascii="Times New Roman" w:hAnsi="Times New Roman" w:eastAsia="宋体" w:cs="Times New Roman"/>
                <w:b/>
                <w:bCs/>
                <w:kern w:val="2"/>
                <w:lang w:val="en-US" w:eastAsia="zh-CN"/>
              </w:rPr>
              <w:t>环境现状</w:t>
            </w:r>
            <w:r>
              <w:rPr>
                <w:rFonts w:hint="default" w:ascii="Times New Roman" w:hAnsi="Times New Roman" w:eastAsia="宋体" w:cs="Times New Roman"/>
                <w:b/>
                <w:bCs/>
                <w:kern w:val="2"/>
                <w:lang w:val="en-US" w:eastAsia="zh-CN"/>
              </w:rPr>
              <w:t>监测</w:t>
            </w:r>
            <w:r>
              <w:rPr>
                <w:rFonts w:hint="eastAsia" w:ascii="Times New Roman" w:hAnsi="Times New Roman" w:eastAsia="宋体" w:cs="Times New Roman"/>
                <w:b/>
                <w:bCs/>
                <w:kern w:val="2"/>
                <w:lang w:val="en-US" w:eastAsia="zh-CN"/>
              </w:rPr>
              <w:t>断</w:t>
            </w:r>
            <w:r>
              <w:rPr>
                <w:rFonts w:hint="default" w:ascii="Times New Roman" w:hAnsi="Times New Roman" w:eastAsia="宋体" w:cs="Times New Roman"/>
                <w:b/>
                <w:bCs/>
                <w:kern w:val="2"/>
                <w:lang w:val="en-US" w:eastAsia="zh-CN"/>
              </w:rPr>
              <w:t>面布设情况一览表</w:t>
            </w:r>
          </w:p>
          <w:tbl>
            <w:tblPr>
              <w:tblStyle w:val="10"/>
              <w:tblW w:w="87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617"/>
              <w:gridCol w:w="2910"/>
              <w:gridCol w:w="33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30" w:type="dxa"/>
                  <w:tcBorders>
                    <w:tl2br w:val="nil"/>
                    <w:tr2bl w:val="nil"/>
                  </w:tcBorders>
                  <w:noWrap w:val="0"/>
                  <w:vAlign w:val="center"/>
                </w:tcPr>
                <w:p>
                  <w:pPr>
                    <w:pStyle w:val="13"/>
                    <w:rPr>
                      <w:rFonts w:hint="default"/>
                      <w:sz w:val="21"/>
                      <w:szCs w:val="21"/>
                    </w:rPr>
                  </w:pPr>
                  <w:r>
                    <w:rPr>
                      <w:rFonts w:hint="default"/>
                      <w:sz w:val="21"/>
                      <w:szCs w:val="21"/>
                    </w:rPr>
                    <w:t>序号</w:t>
                  </w:r>
                </w:p>
              </w:tc>
              <w:tc>
                <w:tcPr>
                  <w:tcW w:w="1617" w:type="dxa"/>
                  <w:tcBorders>
                    <w:tl2br w:val="nil"/>
                    <w:tr2bl w:val="nil"/>
                  </w:tcBorders>
                  <w:noWrap w:val="0"/>
                  <w:vAlign w:val="center"/>
                </w:tcPr>
                <w:p>
                  <w:pPr>
                    <w:pStyle w:val="13"/>
                    <w:rPr>
                      <w:rFonts w:hint="default"/>
                      <w:sz w:val="21"/>
                      <w:szCs w:val="21"/>
                    </w:rPr>
                  </w:pPr>
                  <w:r>
                    <w:rPr>
                      <w:rFonts w:hint="default"/>
                      <w:sz w:val="21"/>
                      <w:szCs w:val="21"/>
                    </w:rPr>
                    <w:t>地表水体</w:t>
                  </w:r>
                </w:p>
              </w:tc>
              <w:tc>
                <w:tcPr>
                  <w:tcW w:w="2910" w:type="dxa"/>
                  <w:tcBorders>
                    <w:tl2br w:val="nil"/>
                    <w:tr2bl w:val="nil"/>
                  </w:tcBorders>
                  <w:noWrap w:val="0"/>
                  <w:vAlign w:val="center"/>
                </w:tcPr>
                <w:p>
                  <w:pPr>
                    <w:pStyle w:val="13"/>
                    <w:rPr>
                      <w:rFonts w:hint="default"/>
                      <w:sz w:val="21"/>
                      <w:szCs w:val="21"/>
                    </w:rPr>
                  </w:pPr>
                  <w:r>
                    <w:rPr>
                      <w:rFonts w:hint="default"/>
                      <w:sz w:val="21"/>
                      <w:szCs w:val="21"/>
                    </w:rPr>
                    <w:t>位置</w:t>
                  </w:r>
                </w:p>
              </w:tc>
              <w:tc>
                <w:tcPr>
                  <w:tcW w:w="3370" w:type="dxa"/>
                  <w:tcBorders>
                    <w:tl2br w:val="nil"/>
                    <w:tr2bl w:val="nil"/>
                  </w:tcBorders>
                  <w:noWrap w:val="0"/>
                  <w:vAlign w:val="center"/>
                </w:tcPr>
                <w:p>
                  <w:pPr>
                    <w:pStyle w:val="13"/>
                    <w:rPr>
                      <w:rFonts w:hint="default"/>
                      <w:sz w:val="21"/>
                      <w:szCs w:val="21"/>
                    </w:rPr>
                  </w:pPr>
                  <w:r>
                    <w:rPr>
                      <w:rFonts w:hint="default"/>
                      <w:sz w:val="21"/>
                      <w:szCs w:val="21"/>
                    </w:rPr>
                    <w:t>监测因子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30" w:type="dxa"/>
                  <w:tcBorders>
                    <w:tl2br w:val="nil"/>
                    <w:tr2bl w:val="nil"/>
                  </w:tcBorders>
                  <w:noWrap w:val="0"/>
                  <w:vAlign w:val="center"/>
                </w:tcPr>
                <w:p>
                  <w:pPr>
                    <w:pStyle w:val="13"/>
                    <w:rPr>
                      <w:rFonts w:hint="default"/>
                      <w:sz w:val="21"/>
                      <w:szCs w:val="21"/>
                    </w:rPr>
                  </w:pPr>
                  <w:r>
                    <w:rPr>
                      <w:rFonts w:hint="default"/>
                      <w:sz w:val="21"/>
                      <w:szCs w:val="21"/>
                    </w:rPr>
                    <w:t>W1</w:t>
                  </w:r>
                </w:p>
              </w:tc>
              <w:tc>
                <w:tcPr>
                  <w:tcW w:w="1617" w:type="dxa"/>
                  <w:tcBorders>
                    <w:tl2br w:val="nil"/>
                    <w:tr2bl w:val="nil"/>
                  </w:tcBorders>
                  <w:noWrap w:val="0"/>
                  <w:vAlign w:val="center"/>
                </w:tcPr>
                <w:p>
                  <w:pPr>
                    <w:pStyle w:val="13"/>
                    <w:rPr>
                      <w:rFonts w:hint="eastAsia" w:eastAsia="宋体"/>
                      <w:sz w:val="21"/>
                      <w:szCs w:val="21"/>
                      <w:lang w:eastAsia="zh-CN"/>
                    </w:rPr>
                  </w:pPr>
                  <w:r>
                    <w:rPr>
                      <w:rFonts w:hint="eastAsia"/>
                      <w:sz w:val="21"/>
                      <w:szCs w:val="21"/>
                      <w:lang w:eastAsia="zh-CN"/>
                    </w:rPr>
                    <w:t>厂区北侧水塘</w:t>
                  </w:r>
                </w:p>
              </w:tc>
              <w:tc>
                <w:tcPr>
                  <w:tcW w:w="2910" w:type="dxa"/>
                  <w:tcBorders>
                    <w:tl2br w:val="nil"/>
                    <w:tr2bl w:val="nil"/>
                  </w:tcBorders>
                  <w:noWrap w:val="0"/>
                  <w:vAlign w:val="center"/>
                </w:tcPr>
                <w:p>
                  <w:pPr>
                    <w:pStyle w:val="13"/>
                    <w:rPr>
                      <w:rFonts w:hint="eastAsia" w:eastAsia="宋体"/>
                      <w:sz w:val="21"/>
                      <w:szCs w:val="21"/>
                      <w:lang w:eastAsia="zh-CN"/>
                    </w:rPr>
                  </w:pPr>
                  <w:r>
                    <w:rPr>
                      <w:rFonts w:hint="eastAsia"/>
                      <w:sz w:val="21"/>
                      <w:szCs w:val="21"/>
                      <w:lang w:eastAsia="zh-CN"/>
                    </w:rPr>
                    <w:t>厂区北侧</w:t>
                  </w:r>
                  <w:r>
                    <w:rPr>
                      <w:rFonts w:hint="eastAsia"/>
                      <w:sz w:val="21"/>
                      <w:szCs w:val="21"/>
                      <w:lang w:val="en-US" w:eastAsia="zh-CN"/>
                    </w:rPr>
                    <w:t>160m</w:t>
                  </w:r>
                  <w:r>
                    <w:rPr>
                      <w:rFonts w:hint="eastAsia"/>
                      <w:sz w:val="21"/>
                      <w:szCs w:val="21"/>
                      <w:lang w:eastAsia="zh-CN"/>
                    </w:rPr>
                    <w:t>水塘</w:t>
                  </w:r>
                </w:p>
              </w:tc>
              <w:tc>
                <w:tcPr>
                  <w:tcW w:w="3370" w:type="dxa"/>
                  <w:vMerge w:val="restart"/>
                  <w:tcBorders>
                    <w:tl2br w:val="nil"/>
                    <w:tr2bl w:val="nil"/>
                  </w:tcBorders>
                  <w:noWrap w:val="0"/>
                  <w:vAlign w:val="center"/>
                </w:tcPr>
                <w:p>
                  <w:pPr>
                    <w:pStyle w:val="13"/>
                    <w:rPr>
                      <w:rFonts w:hint="default"/>
                      <w:sz w:val="21"/>
                      <w:szCs w:val="21"/>
                    </w:rPr>
                  </w:pPr>
                  <w:r>
                    <w:rPr>
                      <w:rFonts w:hint="default"/>
                      <w:sz w:val="21"/>
                      <w:szCs w:val="21"/>
                    </w:rPr>
                    <w:t>pH、COD、BOD</w:t>
                  </w:r>
                  <w:r>
                    <w:rPr>
                      <w:rFonts w:hint="default"/>
                      <w:sz w:val="21"/>
                      <w:szCs w:val="21"/>
                      <w:vertAlign w:val="subscript"/>
                    </w:rPr>
                    <w:t>5</w:t>
                  </w:r>
                  <w:r>
                    <w:rPr>
                      <w:rFonts w:hint="default"/>
                      <w:sz w:val="21"/>
                      <w:szCs w:val="21"/>
                    </w:rPr>
                    <w:t>、氨氮、总磷、</w:t>
                  </w:r>
                  <w:r>
                    <w:rPr>
                      <w:rFonts w:hint="eastAsia"/>
                      <w:sz w:val="21"/>
                      <w:szCs w:val="21"/>
                      <w:lang w:val="en-US" w:eastAsia="zh-CN"/>
                    </w:rPr>
                    <w:t>SS</w:t>
                  </w:r>
                  <w:r>
                    <w:rPr>
                      <w:rFonts w:hint="default"/>
                      <w:sz w:val="21"/>
                      <w:szCs w:val="21"/>
                    </w:rPr>
                    <w:t>、石油类共</w:t>
                  </w:r>
                  <w:r>
                    <w:rPr>
                      <w:rFonts w:hint="eastAsia"/>
                      <w:sz w:val="21"/>
                      <w:szCs w:val="21"/>
                      <w:lang w:val="en-US" w:eastAsia="zh-CN"/>
                    </w:rPr>
                    <w:t>7</w:t>
                  </w:r>
                  <w:r>
                    <w:rPr>
                      <w:rFonts w:hint="default"/>
                      <w:sz w:val="21"/>
                      <w:szCs w:val="21"/>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30" w:type="dxa"/>
                  <w:tcBorders>
                    <w:tl2br w:val="nil"/>
                    <w:tr2bl w:val="nil"/>
                  </w:tcBorders>
                  <w:noWrap w:val="0"/>
                  <w:vAlign w:val="center"/>
                </w:tcPr>
                <w:p>
                  <w:pPr>
                    <w:pStyle w:val="13"/>
                    <w:rPr>
                      <w:rFonts w:hint="default"/>
                      <w:sz w:val="21"/>
                      <w:szCs w:val="21"/>
                    </w:rPr>
                  </w:pPr>
                  <w:r>
                    <w:rPr>
                      <w:rFonts w:hint="default"/>
                      <w:sz w:val="21"/>
                      <w:szCs w:val="21"/>
                    </w:rPr>
                    <w:t>W2</w:t>
                  </w:r>
                </w:p>
              </w:tc>
              <w:tc>
                <w:tcPr>
                  <w:tcW w:w="1617" w:type="dxa"/>
                  <w:tcBorders>
                    <w:tl2br w:val="nil"/>
                    <w:tr2bl w:val="nil"/>
                  </w:tcBorders>
                  <w:noWrap w:val="0"/>
                  <w:vAlign w:val="center"/>
                </w:tcPr>
                <w:p>
                  <w:pPr>
                    <w:pStyle w:val="13"/>
                    <w:rPr>
                      <w:rFonts w:hint="eastAsia" w:eastAsia="宋体"/>
                      <w:sz w:val="21"/>
                      <w:szCs w:val="21"/>
                      <w:lang w:eastAsia="zh-CN"/>
                    </w:rPr>
                  </w:pPr>
                  <w:r>
                    <w:rPr>
                      <w:rFonts w:hint="eastAsia"/>
                      <w:sz w:val="21"/>
                      <w:szCs w:val="21"/>
                      <w:lang w:eastAsia="zh-CN"/>
                    </w:rPr>
                    <w:t>下何家河</w:t>
                  </w:r>
                </w:p>
              </w:tc>
              <w:tc>
                <w:tcPr>
                  <w:tcW w:w="2910" w:type="dxa"/>
                  <w:tcBorders>
                    <w:tl2br w:val="nil"/>
                    <w:tr2bl w:val="nil"/>
                  </w:tcBorders>
                  <w:noWrap w:val="0"/>
                  <w:vAlign w:val="center"/>
                </w:tcPr>
                <w:p>
                  <w:pPr>
                    <w:pStyle w:val="13"/>
                    <w:rPr>
                      <w:rFonts w:hint="eastAsia" w:eastAsia="宋体"/>
                      <w:sz w:val="21"/>
                      <w:szCs w:val="21"/>
                      <w:lang w:val="en-US" w:eastAsia="zh-CN"/>
                    </w:rPr>
                  </w:pPr>
                  <w:r>
                    <w:rPr>
                      <w:rFonts w:hint="eastAsia"/>
                      <w:sz w:val="21"/>
                      <w:szCs w:val="21"/>
                      <w:lang w:eastAsia="zh-CN"/>
                    </w:rPr>
                    <w:t>厂区北侧</w:t>
                  </w:r>
                  <w:r>
                    <w:rPr>
                      <w:rFonts w:hint="eastAsia"/>
                      <w:sz w:val="21"/>
                      <w:szCs w:val="21"/>
                      <w:lang w:val="en-US" w:eastAsia="zh-CN"/>
                    </w:rPr>
                    <w:t>320m下何家河断面</w:t>
                  </w:r>
                </w:p>
              </w:tc>
              <w:tc>
                <w:tcPr>
                  <w:tcW w:w="3370" w:type="dxa"/>
                  <w:vMerge w:val="continue"/>
                  <w:tcBorders>
                    <w:tl2br w:val="nil"/>
                    <w:tr2bl w:val="nil"/>
                  </w:tcBorders>
                  <w:noWrap w:val="0"/>
                  <w:vAlign w:val="center"/>
                </w:tcPr>
                <w:p>
                  <w:pPr>
                    <w:pStyle w:val="13"/>
                    <w:rPr>
                      <w:rFonts w:hint="default"/>
                      <w:sz w:val="21"/>
                      <w:szCs w:val="21"/>
                    </w:rPr>
                  </w:pPr>
                </w:p>
              </w:tc>
            </w:tr>
          </w:tbl>
          <w:p>
            <w:pPr>
              <w:ind w:firstLine="468"/>
              <w:rPr>
                <w:rFonts w:hint="eastAsia"/>
                <w:spacing w:val="-3"/>
                <w:lang w:val="en-US" w:eastAsia="zh-CN"/>
              </w:rPr>
            </w:pPr>
            <w:r>
              <w:rPr>
                <w:rFonts w:hint="eastAsia"/>
                <w:spacing w:val="-3"/>
                <w:lang w:val="en-US" w:eastAsia="zh-CN"/>
              </w:rPr>
              <w:t>2、监测频率及时间</w:t>
            </w:r>
          </w:p>
          <w:p>
            <w:pPr>
              <w:ind w:firstLine="468"/>
              <w:rPr>
                <w:rFonts w:hint="eastAsia"/>
                <w:spacing w:val="-3"/>
                <w:lang w:val="en-US" w:eastAsia="zh-CN"/>
              </w:rPr>
            </w:pPr>
            <w:r>
              <w:rPr>
                <w:rFonts w:hint="eastAsia"/>
                <w:spacing w:val="-3"/>
                <w:lang w:val="en-US" w:eastAsia="zh-CN"/>
              </w:rPr>
              <w:t>2019年7月1日-7月3日连续三天、每天采样1次。</w:t>
            </w:r>
          </w:p>
          <w:p>
            <w:pPr>
              <w:rPr>
                <w:rFonts w:hint="eastAsia" w:eastAsia="宋体"/>
                <w:spacing w:val="-3"/>
                <w:lang w:val="en-US" w:eastAsia="zh-CN"/>
              </w:rPr>
            </w:pPr>
            <w:r>
              <w:rPr>
                <w:rFonts w:hint="eastAsia"/>
                <w:spacing w:val="-3"/>
                <w:lang w:val="en-US" w:eastAsia="zh-CN"/>
              </w:rPr>
              <w:t>3、监测数据</w:t>
            </w:r>
          </w:p>
          <w:p>
            <w:pPr>
              <w:ind w:firstLine="480"/>
              <w:rPr>
                <w:rFonts w:hint="eastAsia"/>
                <w:highlight w:val="yellow"/>
              </w:rPr>
            </w:pPr>
            <w:r>
              <w:rPr>
                <w:rFonts w:hint="eastAsia"/>
                <w:lang w:eastAsia="zh-CN"/>
              </w:rPr>
              <w:t>监测数据</w:t>
            </w:r>
            <w:r>
              <w:rPr>
                <w:rFonts w:hint="eastAsia"/>
              </w:rPr>
              <w:t>统计结果见表3.1-</w:t>
            </w:r>
            <w:r>
              <w:rPr>
                <w:rFonts w:hint="eastAsia"/>
                <w:lang w:val="en-US" w:eastAsia="zh-CN"/>
              </w:rPr>
              <w:t>3</w:t>
            </w:r>
            <w:r>
              <w:rPr>
                <w:rFonts w:hint="eastAsia"/>
              </w:rPr>
              <w:t>。</w:t>
            </w:r>
          </w:p>
          <w:p>
            <w:pPr>
              <w:pStyle w:val="15"/>
              <w:rPr>
                <w:rFonts w:hint="eastAsia"/>
                <w:kern w:val="2"/>
                <w:vertAlign w:val="superscript"/>
                <w:lang w:val="en-US" w:eastAsia="zh-CN"/>
              </w:rPr>
            </w:pPr>
            <w:r>
              <w:rPr>
                <w:rFonts w:hint="eastAsia"/>
                <w:kern w:val="2"/>
                <w:lang w:val="en-US" w:eastAsia="zh-CN"/>
              </w:rPr>
              <w:t>表3.1-3：地表水环境质量现状监测结果统计表  单位mg/L</w:t>
            </w:r>
          </w:p>
          <w:tbl>
            <w:tblPr>
              <w:tblStyle w:val="10"/>
              <w:tblW w:w="877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1509"/>
              <w:gridCol w:w="1192"/>
              <w:gridCol w:w="1192"/>
              <w:gridCol w:w="1192"/>
              <w:gridCol w:w="1192"/>
              <w:gridCol w:w="11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3" w:hRule="atLeast"/>
                <w:jc w:val="center"/>
              </w:trPr>
              <w:tc>
                <w:tcPr>
                  <w:tcW w:w="1304" w:type="dxa"/>
                  <w:tcBorders>
                    <w:tl2br w:val="nil"/>
                    <w:tr2bl w:val="nil"/>
                  </w:tcBorders>
                  <w:noWrap w:val="0"/>
                  <w:vAlign w:val="center"/>
                </w:tcPr>
                <w:p>
                  <w:pPr>
                    <w:pStyle w:val="13"/>
                    <w:rPr>
                      <w:rFonts w:hint="eastAsia"/>
                    </w:rPr>
                  </w:pPr>
                  <w:r>
                    <w:rPr>
                      <w:rFonts w:hint="eastAsia"/>
                    </w:rPr>
                    <w:t>监测点</w:t>
                  </w:r>
                </w:p>
              </w:tc>
              <w:tc>
                <w:tcPr>
                  <w:tcW w:w="1509" w:type="dxa"/>
                  <w:tcBorders>
                    <w:tl2br w:val="nil"/>
                    <w:tr2bl w:val="nil"/>
                  </w:tcBorders>
                  <w:noWrap w:val="0"/>
                  <w:vAlign w:val="center"/>
                </w:tcPr>
                <w:p>
                  <w:pPr>
                    <w:pStyle w:val="13"/>
                    <w:rPr>
                      <w:rFonts w:hint="eastAsia"/>
                    </w:rPr>
                  </w:pPr>
                  <w:r>
                    <w:rPr>
                      <w:rFonts w:hint="eastAsia"/>
                    </w:rPr>
                    <w:t>监测因子</w:t>
                  </w:r>
                </w:p>
              </w:tc>
              <w:tc>
                <w:tcPr>
                  <w:tcW w:w="1192" w:type="dxa"/>
                  <w:tcBorders>
                    <w:tl2br w:val="nil"/>
                    <w:tr2bl w:val="nil"/>
                  </w:tcBorders>
                  <w:noWrap w:val="0"/>
                  <w:vAlign w:val="center"/>
                </w:tcPr>
                <w:p>
                  <w:pPr>
                    <w:pStyle w:val="13"/>
                    <w:rPr>
                      <w:rFonts w:hint="eastAsia"/>
                    </w:rPr>
                  </w:pPr>
                  <w:r>
                    <w:rPr>
                      <w:rFonts w:hint="eastAsia"/>
                    </w:rPr>
                    <w:t>最小值</w:t>
                  </w:r>
                </w:p>
              </w:tc>
              <w:tc>
                <w:tcPr>
                  <w:tcW w:w="1192" w:type="dxa"/>
                  <w:tcBorders>
                    <w:tl2br w:val="nil"/>
                    <w:tr2bl w:val="nil"/>
                  </w:tcBorders>
                  <w:noWrap w:val="0"/>
                  <w:vAlign w:val="center"/>
                </w:tcPr>
                <w:p>
                  <w:pPr>
                    <w:pStyle w:val="13"/>
                    <w:rPr>
                      <w:rFonts w:hint="eastAsia"/>
                    </w:rPr>
                  </w:pPr>
                  <w:r>
                    <w:rPr>
                      <w:rFonts w:hint="eastAsia"/>
                    </w:rPr>
                    <w:t>最大值</w:t>
                  </w:r>
                </w:p>
              </w:tc>
              <w:tc>
                <w:tcPr>
                  <w:tcW w:w="1192" w:type="dxa"/>
                  <w:tcBorders>
                    <w:tl2br w:val="nil"/>
                    <w:tr2bl w:val="nil"/>
                  </w:tcBorders>
                  <w:noWrap w:val="0"/>
                  <w:vAlign w:val="center"/>
                </w:tcPr>
                <w:p>
                  <w:pPr>
                    <w:pStyle w:val="13"/>
                    <w:rPr>
                      <w:rFonts w:hint="eastAsia"/>
                    </w:rPr>
                  </w:pPr>
                  <w:r>
                    <w:rPr>
                      <w:rFonts w:hint="eastAsia"/>
                    </w:rPr>
                    <w:t>平均值</w:t>
                  </w:r>
                </w:p>
              </w:tc>
              <w:tc>
                <w:tcPr>
                  <w:tcW w:w="1192" w:type="dxa"/>
                  <w:tcBorders>
                    <w:tl2br w:val="nil"/>
                    <w:tr2bl w:val="nil"/>
                  </w:tcBorders>
                  <w:noWrap w:val="0"/>
                  <w:vAlign w:val="center"/>
                </w:tcPr>
                <w:p>
                  <w:pPr>
                    <w:pStyle w:val="13"/>
                    <w:rPr>
                      <w:rFonts w:hint="eastAsia"/>
                    </w:rPr>
                  </w:pPr>
                  <w:r>
                    <w:rPr>
                      <w:rFonts w:hint="eastAsia"/>
                    </w:rPr>
                    <w:t>超标率</w:t>
                  </w:r>
                </w:p>
              </w:tc>
              <w:tc>
                <w:tcPr>
                  <w:tcW w:w="1194" w:type="dxa"/>
                  <w:tcBorders>
                    <w:tl2br w:val="nil"/>
                    <w:tr2bl w:val="nil"/>
                  </w:tcBorders>
                  <w:noWrap w:val="0"/>
                  <w:vAlign w:val="center"/>
                </w:tcPr>
                <w:p>
                  <w:pPr>
                    <w:pStyle w:val="13"/>
                    <w:rPr>
                      <w:rFonts w:hint="eastAsia"/>
                    </w:rPr>
                  </w:pPr>
                  <w:r>
                    <w:rPr>
                      <w:rFonts w:hint="eastAsia"/>
                    </w:rPr>
                    <w:t>标准值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4" w:type="dxa"/>
                  <w:vMerge w:val="restart"/>
                  <w:tcBorders>
                    <w:tl2br w:val="nil"/>
                    <w:tr2bl w:val="nil"/>
                  </w:tcBorders>
                  <w:noWrap w:val="0"/>
                  <w:vAlign w:val="center"/>
                </w:tcPr>
                <w:p>
                  <w:pPr>
                    <w:pStyle w:val="13"/>
                    <w:rPr>
                      <w:rFonts w:hint="eastAsia" w:eastAsia="宋体"/>
                      <w:lang w:val="en-US" w:eastAsia="zh-CN"/>
                    </w:rPr>
                  </w:pPr>
                  <w:r>
                    <w:rPr>
                      <w:rFonts w:hint="eastAsia"/>
                      <w:lang w:val="en-US" w:eastAsia="zh-CN"/>
                    </w:rPr>
                    <w:t>W1厂区北侧水塘</w:t>
                  </w:r>
                </w:p>
              </w:tc>
              <w:tc>
                <w:tcPr>
                  <w:tcW w:w="1509" w:type="dxa"/>
                  <w:tcBorders>
                    <w:tl2br w:val="nil"/>
                    <w:tr2bl w:val="nil"/>
                  </w:tcBorders>
                  <w:noWrap w:val="0"/>
                  <w:vAlign w:val="center"/>
                </w:tcPr>
                <w:p>
                  <w:pPr>
                    <w:pStyle w:val="13"/>
                    <w:rPr>
                      <w:rFonts w:hint="eastAsia"/>
                    </w:rPr>
                  </w:pPr>
                  <w:r>
                    <w:rPr>
                      <w:rFonts w:hint="eastAsia"/>
                    </w:rPr>
                    <w:t>PH值</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7.11</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7.35</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7.24</w:t>
                  </w:r>
                </w:p>
              </w:tc>
              <w:tc>
                <w:tcPr>
                  <w:tcW w:w="1192" w:type="dxa"/>
                  <w:tcBorders>
                    <w:tl2br w:val="nil"/>
                    <w:tr2bl w:val="nil"/>
                  </w:tcBorders>
                  <w:noWrap w:val="0"/>
                  <w:vAlign w:val="center"/>
                </w:tcPr>
                <w:p>
                  <w:pPr>
                    <w:pStyle w:val="13"/>
                    <w:rPr>
                      <w:rFonts w:hint="eastAsia"/>
                    </w:rPr>
                  </w:pPr>
                  <w:r>
                    <w:rPr>
                      <w:rFonts w:hint="eastAsia"/>
                    </w:rPr>
                    <w:t>0</w:t>
                  </w:r>
                </w:p>
              </w:tc>
              <w:tc>
                <w:tcPr>
                  <w:tcW w:w="1194" w:type="dxa"/>
                  <w:tcBorders>
                    <w:tl2br w:val="nil"/>
                    <w:tr2bl w:val="nil"/>
                  </w:tcBorders>
                  <w:noWrap w:val="0"/>
                  <w:vAlign w:val="center"/>
                </w:tcPr>
                <w:p>
                  <w:pPr>
                    <w:pStyle w:val="13"/>
                    <w:rPr>
                      <w:rFonts w:hint="eastAsia"/>
                    </w:rPr>
                  </w:pPr>
                  <w:r>
                    <w:rPr>
                      <w:rFonts w:hint="eastAsia"/>
                    </w:rPr>
                    <w:t>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4" w:type="dxa"/>
                  <w:vMerge w:val="continue"/>
                  <w:tcBorders>
                    <w:tl2br w:val="nil"/>
                    <w:tr2bl w:val="nil"/>
                  </w:tcBorders>
                  <w:noWrap w:val="0"/>
                  <w:vAlign w:val="center"/>
                </w:tcPr>
                <w:p>
                  <w:pPr>
                    <w:pStyle w:val="13"/>
                    <w:rPr>
                      <w:rFonts w:hint="eastAsia"/>
                    </w:rPr>
                  </w:pPr>
                </w:p>
              </w:tc>
              <w:tc>
                <w:tcPr>
                  <w:tcW w:w="1509" w:type="dxa"/>
                  <w:tcBorders>
                    <w:tl2br w:val="nil"/>
                    <w:tr2bl w:val="nil"/>
                  </w:tcBorders>
                  <w:noWrap w:val="0"/>
                  <w:vAlign w:val="center"/>
                </w:tcPr>
                <w:p>
                  <w:pPr>
                    <w:pStyle w:val="13"/>
                    <w:rPr>
                      <w:rFonts w:hint="eastAsia"/>
                    </w:rPr>
                  </w:pPr>
                  <w:r>
                    <w:rPr>
                      <w:rFonts w:hint="eastAsia"/>
                    </w:rPr>
                    <w:t>COD</w:t>
                  </w:r>
                  <w:r>
                    <w:rPr>
                      <w:rFonts w:hint="eastAsia"/>
                      <w:vertAlign w:val="subscript"/>
                    </w:rPr>
                    <w:t>Cr</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9</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12</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10.7</w:t>
                  </w:r>
                </w:p>
              </w:tc>
              <w:tc>
                <w:tcPr>
                  <w:tcW w:w="1192" w:type="dxa"/>
                  <w:tcBorders>
                    <w:tl2br w:val="nil"/>
                    <w:tr2bl w:val="nil"/>
                  </w:tcBorders>
                  <w:noWrap w:val="0"/>
                  <w:vAlign w:val="center"/>
                </w:tcPr>
                <w:p>
                  <w:pPr>
                    <w:pStyle w:val="13"/>
                    <w:rPr>
                      <w:rFonts w:hint="eastAsia"/>
                    </w:rPr>
                  </w:pPr>
                  <w:r>
                    <w:rPr>
                      <w:rFonts w:hint="eastAsia"/>
                    </w:rPr>
                    <w:t>0</w:t>
                  </w:r>
                </w:p>
              </w:tc>
              <w:tc>
                <w:tcPr>
                  <w:tcW w:w="1194" w:type="dxa"/>
                  <w:tcBorders>
                    <w:tl2br w:val="nil"/>
                    <w:tr2bl w:val="nil"/>
                  </w:tcBorders>
                  <w:noWrap w:val="0"/>
                  <w:vAlign w:val="center"/>
                </w:tcPr>
                <w:p>
                  <w:pPr>
                    <w:pStyle w:val="13"/>
                    <w:rPr>
                      <w:rFonts w:hint="eastAsia"/>
                    </w:rPr>
                  </w:pPr>
                  <w:r>
                    <w:rPr>
                      <w:rFonts w:hint="eastAsia"/>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4" w:type="dxa"/>
                  <w:vMerge w:val="continue"/>
                  <w:tcBorders>
                    <w:tl2br w:val="nil"/>
                    <w:tr2bl w:val="nil"/>
                  </w:tcBorders>
                  <w:noWrap w:val="0"/>
                  <w:vAlign w:val="center"/>
                </w:tcPr>
                <w:p>
                  <w:pPr>
                    <w:pStyle w:val="13"/>
                    <w:rPr>
                      <w:rFonts w:hint="eastAsia"/>
                    </w:rPr>
                  </w:pPr>
                </w:p>
              </w:tc>
              <w:tc>
                <w:tcPr>
                  <w:tcW w:w="1509" w:type="dxa"/>
                  <w:tcBorders>
                    <w:tl2br w:val="nil"/>
                    <w:tr2bl w:val="nil"/>
                  </w:tcBorders>
                  <w:noWrap w:val="0"/>
                  <w:vAlign w:val="center"/>
                </w:tcPr>
                <w:p>
                  <w:pPr>
                    <w:pStyle w:val="13"/>
                    <w:rPr>
                      <w:rFonts w:hint="eastAsia"/>
                    </w:rPr>
                  </w:pPr>
                  <w:r>
                    <w:rPr>
                      <w:rFonts w:hint="eastAsia"/>
                    </w:rPr>
                    <w:t>BOD</w:t>
                  </w:r>
                  <w:r>
                    <w:rPr>
                      <w:rFonts w:hint="eastAsia"/>
                      <w:vertAlign w:val="subscript"/>
                    </w:rPr>
                    <w:t>5</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2.7</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3.6</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3.13</w:t>
                  </w:r>
                </w:p>
              </w:tc>
              <w:tc>
                <w:tcPr>
                  <w:tcW w:w="1192" w:type="dxa"/>
                  <w:tcBorders>
                    <w:tl2br w:val="nil"/>
                    <w:tr2bl w:val="nil"/>
                  </w:tcBorders>
                  <w:noWrap w:val="0"/>
                  <w:vAlign w:val="center"/>
                </w:tcPr>
                <w:p>
                  <w:pPr>
                    <w:pStyle w:val="13"/>
                    <w:rPr>
                      <w:rFonts w:hint="eastAsia"/>
                    </w:rPr>
                  </w:pPr>
                  <w:r>
                    <w:rPr>
                      <w:rFonts w:hint="eastAsia"/>
                    </w:rPr>
                    <w:t>0</w:t>
                  </w:r>
                </w:p>
              </w:tc>
              <w:tc>
                <w:tcPr>
                  <w:tcW w:w="1194" w:type="dxa"/>
                  <w:tcBorders>
                    <w:tl2br w:val="nil"/>
                    <w:tr2bl w:val="nil"/>
                  </w:tcBorders>
                  <w:noWrap w:val="0"/>
                  <w:vAlign w:val="center"/>
                </w:tcPr>
                <w:p>
                  <w:pPr>
                    <w:pStyle w:val="13"/>
                    <w:rPr>
                      <w:rFonts w:hint="eastAsia"/>
                    </w:rPr>
                  </w:pPr>
                  <w:r>
                    <w:rPr>
                      <w:rFonts w:hint="eastAsia"/>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4" w:type="dxa"/>
                  <w:vMerge w:val="continue"/>
                  <w:tcBorders>
                    <w:tl2br w:val="nil"/>
                    <w:tr2bl w:val="nil"/>
                  </w:tcBorders>
                  <w:noWrap w:val="0"/>
                  <w:vAlign w:val="center"/>
                </w:tcPr>
                <w:p>
                  <w:pPr>
                    <w:pStyle w:val="13"/>
                    <w:rPr>
                      <w:rFonts w:hint="eastAsia"/>
                    </w:rPr>
                  </w:pPr>
                </w:p>
              </w:tc>
              <w:tc>
                <w:tcPr>
                  <w:tcW w:w="1509" w:type="dxa"/>
                  <w:tcBorders>
                    <w:tl2br w:val="nil"/>
                    <w:tr2bl w:val="nil"/>
                  </w:tcBorders>
                  <w:noWrap w:val="0"/>
                  <w:vAlign w:val="center"/>
                </w:tcPr>
                <w:p>
                  <w:pPr>
                    <w:pStyle w:val="13"/>
                    <w:rPr>
                      <w:rFonts w:hint="eastAsia"/>
                    </w:rPr>
                  </w:pPr>
                  <w:r>
                    <w:rPr>
                      <w:rFonts w:hint="eastAsia"/>
                    </w:rPr>
                    <w:t>氨氮</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0.136</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0.177</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0.160</w:t>
                  </w:r>
                </w:p>
              </w:tc>
              <w:tc>
                <w:tcPr>
                  <w:tcW w:w="1192" w:type="dxa"/>
                  <w:tcBorders>
                    <w:tl2br w:val="nil"/>
                    <w:tr2bl w:val="nil"/>
                  </w:tcBorders>
                  <w:noWrap w:val="0"/>
                  <w:vAlign w:val="center"/>
                </w:tcPr>
                <w:p>
                  <w:pPr>
                    <w:pStyle w:val="13"/>
                    <w:rPr>
                      <w:rFonts w:hint="eastAsia"/>
                    </w:rPr>
                  </w:pPr>
                  <w:r>
                    <w:rPr>
                      <w:rFonts w:hint="eastAsia"/>
                    </w:rPr>
                    <w:t>0</w:t>
                  </w:r>
                </w:p>
              </w:tc>
              <w:tc>
                <w:tcPr>
                  <w:tcW w:w="1194" w:type="dxa"/>
                  <w:tcBorders>
                    <w:tl2br w:val="nil"/>
                    <w:tr2bl w:val="nil"/>
                  </w:tcBorders>
                  <w:noWrap w:val="0"/>
                  <w:vAlign w:val="center"/>
                </w:tcPr>
                <w:p>
                  <w:pPr>
                    <w:pStyle w:val="13"/>
                    <w:rPr>
                      <w:rFonts w:hint="eastAsia"/>
                    </w:rPr>
                  </w:pPr>
                  <w:r>
                    <w:rPr>
                      <w:rFonts w:hint="eastAsia"/>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4" w:type="dxa"/>
                  <w:vMerge w:val="continue"/>
                  <w:tcBorders>
                    <w:tl2br w:val="nil"/>
                    <w:tr2bl w:val="nil"/>
                  </w:tcBorders>
                  <w:noWrap w:val="0"/>
                  <w:vAlign w:val="center"/>
                </w:tcPr>
                <w:p>
                  <w:pPr>
                    <w:pStyle w:val="13"/>
                    <w:rPr>
                      <w:rFonts w:hint="eastAsia"/>
                    </w:rPr>
                  </w:pPr>
                </w:p>
              </w:tc>
              <w:tc>
                <w:tcPr>
                  <w:tcW w:w="1509" w:type="dxa"/>
                  <w:tcBorders>
                    <w:tl2br w:val="nil"/>
                    <w:tr2bl w:val="nil"/>
                  </w:tcBorders>
                  <w:noWrap w:val="0"/>
                  <w:vAlign w:val="center"/>
                </w:tcPr>
                <w:p>
                  <w:pPr>
                    <w:pStyle w:val="13"/>
                    <w:rPr>
                      <w:rFonts w:hint="eastAsia"/>
                    </w:rPr>
                  </w:pPr>
                  <w:r>
                    <w:rPr>
                      <w:rFonts w:hint="eastAsia"/>
                    </w:rPr>
                    <w:t>总磷</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0.02</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0.04</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0.03</w:t>
                  </w:r>
                </w:p>
              </w:tc>
              <w:tc>
                <w:tcPr>
                  <w:tcW w:w="1192" w:type="dxa"/>
                  <w:tcBorders>
                    <w:tl2br w:val="nil"/>
                    <w:tr2bl w:val="nil"/>
                  </w:tcBorders>
                  <w:noWrap w:val="0"/>
                  <w:vAlign w:val="center"/>
                </w:tcPr>
                <w:p>
                  <w:pPr>
                    <w:pStyle w:val="13"/>
                    <w:rPr>
                      <w:rFonts w:hint="eastAsia"/>
                    </w:rPr>
                  </w:pPr>
                  <w:r>
                    <w:rPr>
                      <w:rFonts w:hint="eastAsia"/>
                    </w:rPr>
                    <w:t>0</w:t>
                  </w:r>
                </w:p>
              </w:tc>
              <w:tc>
                <w:tcPr>
                  <w:tcW w:w="1194" w:type="dxa"/>
                  <w:tcBorders>
                    <w:tl2br w:val="nil"/>
                    <w:tr2bl w:val="nil"/>
                  </w:tcBorders>
                  <w:noWrap w:val="0"/>
                  <w:vAlign w:val="center"/>
                </w:tcPr>
                <w:p>
                  <w:pPr>
                    <w:pStyle w:val="13"/>
                    <w:rPr>
                      <w:rFonts w:hint="eastAsia"/>
                    </w:rPr>
                  </w:pPr>
                  <w:r>
                    <w:rPr>
                      <w:rFonts w:hint="eastAsia"/>
                    </w:rPr>
                    <w:t>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4" w:type="dxa"/>
                  <w:vMerge w:val="continue"/>
                  <w:tcBorders>
                    <w:tl2br w:val="nil"/>
                    <w:tr2bl w:val="nil"/>
                  </w:tcBorders>
                  <w:noWrap w:val="0"/>
                  <w:vAlign w:val="center"/>
                </w:tcPr>
                <w:p>
                  <w:pPr>
                    <w:pStyle w:val="13"/>
                    <w:rPr>
                      <w:rFonts w:hint="eastAsia"/>
                    </w:rPr>
                  </w:pPr>
                </w:p>
              </w:tc>
              <w:tc>
                <w:tcPr>
                  <w:tcW w:w="1509" w:type="dxa"/>
                  <w:tcBorders>
                    <w:tl2br w:val="nil"/>
                    <w:tr2bl w:val="nil"/>
                  </w:tcBorders>
                  <w:noWrap w:val="0"/>
                  <w:vAlign w:val="center"/>
                </w:tcPr>
                <w:p>
                  <w:pPr>
                    <w:pStyle w:val="13"/>
                    <w:rPr>
                      <w:rFonts w:hint="eastAsia" w:eastAsia="宋体"/>
                      <w:lang w:val="en-US" w:eastAsia="zh-CN"/>
                    </w:rPr>
                  </w:pPr>
                  <w:r>
                    <w:rPr>
                      <w:rFonts w:hint="eastAsia"/>
                      <w:lang w:val="en-US" w:eastAsia="zh-CN"/>
                    </w:rPr>
                    <w:t>SS</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11</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12</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11.67</w:t>
                  </w:r>
                </w:p>
              </w:tc>
              <w:tc>
                <w:tcPr>
                  <w:tcW w:w="1192" w:type="dxa"/>
                  <w:tcBorders>
                    <w:tl2br w:val="nil"/>
                    <w:tr2bl w:val="nil"/>
                  </w:tcBorders>
                  <w:noWrap w:val="0"/>
                  <w:vAlign w:val="center"/>
                </w:tcPr>
                <w:p>
                  <w:pPr>
                    <w:pStyle w:val="13"/>
                    <w:rPr>
                      <w:rFonts w:hint="eastAsia" w:eastAsia="宋体"/>
                      <w:lang w:val="en-US" w:eastAsia="zh-CN"/>
                    </w:rPr>
                  </w:pPr>
                  <w:r>
                    <w:rPr>
                      <w:rFonts w:hint="eastAsia"/>
                      <w:lang w:val="en-US" w:eastAsia="zh-CN"/>
                    </w:rPr>
                    <w:t>0</w:t>
                  </w:r>
                </w:p>
              </w:tc>
              <w:tc>
                <w:tcPr>
                  <w:tcW w:w="1194" w:type="dxa"/>
                  <w:tcBorders>
                    <w:tl2br w:val="nil"/>
                    <w:tr2bl w:val="nil"/>
                  </w:tcBorders>
                  <w:noWrap w:val="0"/>
                  <w:vAlign w:val="center"/>
                </w:tcPr>
                <w:p>
                  <w:pPr>
                    <w:pStyle w:val="13"/>
                    <w:rPr>
                      <w:rFonts w:hint="eastAsia" w:eastAsia="宋体"/>
                      <w:lang w:val="en-US" w:eastAsia="zh-CN"/>
                    </w:rPr>
                  </w:pPr>
                  <w:r>
                    <w:rPr>
                      <w:rFonts w:hint="eastAsia"/>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4" w:type="dxa"/>
                  <w:vMerge w:val="continue"/>
                  <w:tcBorders>
                    <w:tl2br w:val="nil"/>
                    <w:tr2bl w:val="nil"/>
                  </w:tcBorders>
                  <w:noWrap w:val="0"/>
                  <w:vAlign w:val="center"/>
                </w:tcPr>
                <w:p>
                  <w:pPr>
                    <w:pStyle w:val="13"/>
                    <w:rPr>
                      <w:rFonts w:hint="eastAsia"/>
                    </w:rPr>
                  </w:pPr>
                </w:p>
              </w:tc>
              <w:tc>
                <w:tcPr>
                  <w:tcW w:w="1509" w:type="dxa"/>
                  <w:tcBorders>
                    <w:tl2br w:val="nil"/>
                    <w:tr2bl w:val="nil"/>
                  </w:tcBorders>
                  <w:noWrap w:val="0"/>
                  <w:vAlign w:val="center"/>
                </w:tcPr>
                <w:p>
                  <w:pPr>
                    <w:pStyle w:val="13"/>
                    <w:rPr>
                      <w:rFonts w:hint="eastAsia"/>
                      <w:lang w:val="en-US" w:eastAsia="zh-CN"/>
                    </w:rPr>
                  </w:pPr>
                  <w:r>
                    <w:rPr>
                      <w:rFonts w:hint="eastAsia"/>
                      <w:lang w:val="en-US" w:eastAsia="zh-CN"/>
                    </w:rPr>
                    <w:t>石油类</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0.03</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0.04</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0.04</w:t>
                  </w:r>
                </w:p>
              </w:tc>
              <w:tc>
                <w:tcPr>
                  <w:tcW w:w="1192" w:type="dxa"/>
                  <w:tcBorders>
                    <w:tl2br w:val="nil"/>
                    <w:tr2bl w:val="nil"/>
                  </w:tcBorders>
                  <w:noWrap w:val="0"/>
                  <w:vAlign w:val="center"/>
                </w:tcPr>
                <w:p>
                  <w:pPr>
                    <w:pStyle w:val="13"/>
                    <w:rPr>
                      <w:rFonts w:hint="eastAsia" w:eastAsia="宋体"/>
                      <w:lang w:val="en-US" w:eastAsia="zh-CN"/>
                    </w:rPr>
                  </w:pPr>
                  <w:r>
                    <w:rPr>
                      <w:rFonts w:hint="eastAsia"/>
                      <w:lang w:val="en-US" w:eastAsia="zh-CN"/>
                    </w:rPr>
                    <w:t>0</w:t>
                  </w:r>
                </w:p>
              </w:tc>
              <w:tc>
                <w:tcPr>
                  <w:tcW w:w="1194" w:type="dxa"/>
                  <w:tcBorders>
                    <w:tl2br w:val="nil"/>
                    <w:tr2bl w:val="nil"/>
                  </w:tcBorders>
                  <w:noWrap w:val="0"/>
                  <w:vAlign w:val="center"/>
                </w:tcPr>
                <w:p>
                  <w:pPr>
                    <w:pStyle w:val="13"/>
                    <w:rPr>
                      <w:rFonts w:hint="eastAsia" w:eastAsia="宋体"/>
                      <w:lang w:val="en-US" w:eastAsia="zh-CN"/>
                    </w:rPr>
                  </w:pPr>
                  <w:r>
                    <w:rPr>
                      <w:rFonts w:hint="eastAsia"/>
                      <w:lang w:val="en-US" w:eastAsia="zh-CN"/>
                    </w:rPr>
                    <w:t>0.05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4" w:type="dxa"/>
                  <w:vMerge w:val="restart"/>
                  <w:tcBorders>
                    <w:tl2br w:val="nil"/>
                    <w:tr2bl w:val="nil"/>
                  </w:tcBorders>
                  <w:noWrap w:val="0"/>
                  <w:vAlign w:val="center"/>
                </w:tcPr>
                <w:p>
                  <w:pPr>
                    <w:pStyle w:val="13"/>
                    <w:rPr>
                      <w:rFonts w:hint="eastAsia" w:eastAsia="宋体"/>
                      <w:lang w:val="en-US" w:eastAsia="zh-CN"/>
                    </w:rPr>
                  </w:pPr>
                  <w:r>
                    <w:rPr>
                      <w:rFonts w:hint="eastAsia"/>
                      <w:lang w:val="en-US" w:eastAsia="zh-CN"/>
                    </w:rPr>
                    <w:t>W2下何家河</w:t>
                  </w:r>
                </w:p>
              </w:tc>
              <w:tc>
                <w:tcPr>
                  <w:tcW w:w="1509" w:type="dxa"/>
                  <w:tcBorders>
                    <w:tl2br w:val="nil"/>
                    <w:tr2bl w:val="nil"/>
                  </w:tcBorders>
                  <w:noWrap w:val="0"/>
                  <w:vAlign w:val="center"/>
                </w:tcPr>
                <w:p>
                  <w:pPr>
                    <w:pStyle w:val="13"/>
                    <w:rPr>
                      <w:rFonts w:hint="eastAsia"/>
                    </w:rPr>
                  </w:pPr>
                  <w:r>
                    <w:rPr>
                      <w:rFonts w:hint="eastAsia"/>
                    </w:rPr>
                    <w:t>PH值</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7.19</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7.42</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7.28</w:t>
                  </w:r>
                </w:p>
              </w:tc>
              <w:tc>
                <w:tcPr>
                  <w:tcW w:w="1192" w:type="dxa"/>
                  <w:tcBorders>
                    <w:tl2br w:val="nil"/>
                    <w:tr2bl w:val="nil"/>
                  </w:tcBorders>
                  <w:noWrap w:val="0"/>
                  <w:vAlign w:val="center"/>
                </w:tcPr>
                <w:p>
                  <w:pPr>
                    <w:pStyle w:val="13"/>
                    <w:rPr>
                      <w:rFonts w:hint="eastAsia"/>
                    </w:rPr>
                  </w:pPr>
                  <w:r>
                    <w:rPr>
                      <w:rFonts w:hint="eastAsia"/>
                    </w:rPr>
                    <w:t>0</w:t>
                  </w:r>
                </w:p>
              </w:tc>
              <w:tc>
                <w:tcPr>
                  <w:tcW w:w="1194" w:type="dxa"/>
                  <w:tcBorders>
                    <w:tl2br w:val="nil"/>
                    <w:tr2bl w:val="nil"/>
                  </w:tcBorders>
                  <w:noWrap w:val="0"/>
                  <w:vAlign w:val="center"/>
                </w:tcPr>
                <w:p>
                  <w:pPr>
                    <w:pStyle w:val="13"/>
                    <w:rPr>
                      <w:rFonts w:hint="eastAsia"/>
                    </w:rPr>
                  </w:pPr>
                  <w:r>
                    <w:rPr>
                      <w:rFonts w:hint="eastAsia"/>
                    </w:rPr>
                    <w:t>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4" w:type="dxa"/>
                  <w:vMerge w:val="continue"/>
                  <w:tcBorders>
                    <w:tl2br w:val="nil"/>
                    <w:tr2bl w:val="nil"/>
                  </w:tcBorders>
                  <w:noWrap w:val="0"/>
                  <w:vAlign w:val="center"/>
                </w:tcPr>
                <w:p>
                  <w:pPr>
                    <w:pStyle w:val="13"/>
                    <w:rPr>
                      <w:rFonts w:hint="eastAsia"/>
                    </w:rPr>
                  </w:pPr>
                </w:p>
              </w:tc>
              <w:tc>
                <w:tcPr>
                  <w:tcW w:w="1509" w:type="dxa"/>
                  <w:tcBorders>
                    <w:tl2br w:val="nil"/>
                    <w:tr2bl w:val="nil"/>
                  </w:tcBorders>
                  <w:noWrap w:val="0"/>
                  <w:vAlign w:val="center"/>
                </w:tcPr>
                <w:p>
                  <w:pPr>
                    <w:pStyle w:val="13"/>
                    <w:rPr>
                      <w:rFonts w:hint="eastAsia"/>
                    </w:rPr>
                  </w:pPr>
                  <w:r>
                    <w:rPr>
                      <w:rFonts w:hint="eastAsia"/>
                    </w:rPr>
                    <w:t>COD</w:t>
                  </w:r>
                  <w:r>
                    <w:rPr>
                      <w:rFonts w:hint="eastAsia"/>
                      <w:vertAlign w:val="subscript"/>
                    </w:rPr>
                    <w:t>Cr</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10</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13</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11.33</w:t>
                  </w:r>
                </w:p>
              </w:tc>
              <w:tc>
                <w:tcPr>
                  <w:tcW w:w="1192" w:type="dxa"/>
                  <w:tcBorders>
                    <w:tl2br w:val="nil"/>
                    <w:tr2bl w:val="nil"/>
                  </w:tcBorders>
                  <w:noWrap w:val="0"/>
                  <w:vAlign w:val="center"/>
                </w:tcPr>
                <w:p>
                  <w:pPr>
                    <w:pStyle w:val="13"/>
                    <w:rPr>
                      <w:rFonts w:hint="eastAsia"/>
                    </w:rPr>
                  </w:pPr>
                  <w:r>
                    <w:rPr>
                      <w:rFonts w:hint="eastAsia"/>
                    </w:rPr>
                    <w:t>0</w:t>
                  </w:r>
                </w:p>
              </w:tc>
              <w:tc>
                <w:tcPr>
                  <w:tcW w:w="1194" w:type="dxa"/>
                  <w:tcBorders>
                    <w:tl2br w:val="nil"/>
                    <w:tr2bl w:val="nil"/>
                  </w:tcBorders>
                  <w:noWrap w:val="0"/>
                  <w:vAlign w:val="center"/>
                </w:tcPr>
                <w:p>
                  <w:pPr>
                    <w:pStyle w:val="13"/>
                    <w:rPr>
                      <w:rFonts w:hint="eastAsia"/>
                    </w:rPr>
                  </w:pPr>
                  <w:r>
                    <w:rPr>
                      <w:rFonts w:hint="eastAsia"/>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4" w:type="dxa"/>
                  <w:vMerge w:val="continue"/>
                  <w:tcBorders>
                    <w:tl2br w:val="nil"/>
                    <w:tr2bl w:val="nil"/>
                  </w:tcBorders>
                  <w:noWrap w:val="0"/>
                  <w:vAlign w:val="top"/>
                </w:tcPr>
                <w:p>
                  <w:pPr>
                    <w:pStyle w:val="13"/>
                    <w:rPr>
                      <w:rFonts w:hint="eastAsia"/>
                    </w:rPr>
                  </w:pPr>
                </w:p>
              </w:tc>
              <w:tc>
                <w:tcPr>
                  <w:tcW w:w="1509" w:type="dxa"/>
                  <w:tcBorders>
                    <w:tl2br w:val="nil"/>
                    <w:tr2bl w:val="nil"/>
                  </w:tcBorders>
                  <w:noWrap w:val="0"/>
                  <w:vAlign w:val="center"/>
                </w:tcPr>
                <w:p>
                  <w:pPr>
                    <w:pStyle w:val="13"/>
                    <w:rPr>
                      <w:rFonts w:hint="eastAsia"/>
                    </w:rPr>
                  </w:pPr>
                  <w:r>
                    <w:rPr>
                      <w:rFonts w:hint="eastAsia"/>
                    </w:rPr>
                    <w:t>BOD</w:t>
                  </w:r>
                  <w:r>
                    <w:rPr>
                      <w:rFonts w:hint="eastAsia"/>
                      <w:vertAlign w:val="subscript"/>
                    </w:rPr>
                    <w:t>5</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2.9</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3.8</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3.27</w:t>
                  </w:r>
                </w:p>
              </w:tc>
              <w:tc>
                <w:tcPr>
                  <w:tcW w:w="1192" w:type="dxa"/>
                  <w:tcBorders>
                    <w:tl2br w:val="nil"/>
                    <w:tr2bl w:val="nil"/>
                  </w:tcBorders>
                  <w:noWrap w:val="0"/>
                  <w:vAlign w:val="top"/>
                </w:tcPr>
                <w:p>
                  <w:pPr>
                    <w:pStyle w:val="13"/>
                    <w:rPr>
                      <w:rFonts w:hint="eastAsia"/>
                    </w:rPr>
                  </w:pPr>
                  <w:r>
                    <w:rPr>
                      <w:rFonts w:hint="eastAsia"/>
                    </w:rPr>
                    <w:t>0</w:t>
                  </w:r>
                </w:p>
              </w:tc>
              <w:tc>
                <w:tcPr>
                  <w:tcW w:w="1194" w:type="dxa"/>
                  <w:tcBorders>
                    <w:tl2br w:val="nil"/>
                    <w:tr2bl w:val="nil"/>
                  </w:tcBorders>
                  <w:noWrap w:val="0"/>
                  <w:vAlign w:val="top"/>
                </w:tcPr>
                <w:p>
                  <w:pPr>
                    <w:pStyle w:val="13"/>
                    <w:rPr>
                      <w:rFonts w:hint="eastAsia"/>
                    </w:rPr>
                  </w:pPr>
                  <w:r>
                    <w:rPr>
                      <w:rFonts w:hint="eastAsia"/>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4" w:type="dxa"/>
                  <w:vMerge w:val="continue"/>
                  <w:tcBorders>
                    <w:tl2br w:val="nil"/>
                    <w:tr2bl w:val="nil"/>
                  </w:tcBorders>
                  <w:noWrap w:val="0"/>
                  <w:vAlign w:val="top"/>
                </w:tcPr>
                <w:p>
                  <w:pPr>
                    <w:pStyle w:val="13"/>
                    <w:rPr>
                      <w:rFonts w:hint="eastAsia"/>
                    </w:rPr>
                  </w:pPr>
                </w:p>
              </w:tc>
              <w:tc>
                <w:tcPr>
                  <w:tcW w:w="1509" w:type="dxa"/>
                  <w:tcBorders>
                    <w:tl2br w:val="nil"/>
                    <w:tr2bl w:val="nil"/>
                  </w:tcBorders>
                  <w:noWrap w:val="0"/>
                  <w:vAlign w:val="center"/>
                </w:tcPr>
                <w:p>
                  <w:pPr>
                    <w:pStyle w:val="13"/>
                    <w:rPr>
                      <w:rFonts w:hint="eastAsia"/>
                    </w:rPr>
                  </w:pPr>
                  <w:r>
                    <w:rPr>
                      <w:rFonts w:hint="eastAsia"/>
                    </w:rPr>
                    <w:t>氨氮</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0.155</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0.192</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0.177</w:t>
                  </w:r>
                </w:p>
              </w:tc>
              <w:tc>
                <w:tcPr>
                  <w:tcW w:w="1192" w:type="dxa"/>
                  <w:tcBorders>
                    <w:tl2br w:val="nil"/>
                    <w:tr2bl w:val="nil"/>
                  </w:tcBorders>
                  <w:noWrap w:val="0"/>
                  <w:vAlign w:val="top"/>
                </w:tcPr>
                <w:p>
                  <w:pPr>
                    <w:pStyle w:val="13"/>
                    <w:rPr>
                      <w:rFonts w:hint="eastAsia"/>
                    </w:rPr>
                  </w:pPr>
                  <w:r>
                    <w:rPr>
                      <w:rFonts w:hint="eastAsia"/>
                    </w:rPr>
                    <w:t>0</w:t>
                  </w:r>
                </w:p>
              </w:tc>
              <w:tc>
                <w:tcPr>
                  <w:tcW w:w="1194" w:type="dxa"/>
                  <w:tcBorders>
                    <w:tl2br w:val="nil"/>
                    <w:tr2bl w:val="nil"/>
                  </w:tcBorders>
                  <w:noWrap w:val="0"/>
                  <w:vAlign w:val="top"/>
                </w:tcPr>
                <w:p>
                  <w:pPr>
                    <w:pStyle w:val="13"/>
                    <w:rPr>
                      <w:rFonts w:hint="eastAsia"/>
                    </w:rPr>
                  </w:pPr>
                  <w:r>
                    <w:rPr>
                      <w:rFonts w:hint="eastAsia"/>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4" w:type="dxa"/>
                  <w:vMerge w:val="continue"/>
                  <w:tcBorders>
                    <w:tl2br w:val="nil"/>
                    <w:tr2bl w:val="nil"/>
                  </w:tcBorders>
                  <w:noWrap w:val="0"/>
                  <w:vAlign w:val="top"/>
                </w:tcPr>
                <w:p>
                  <w:pPr>
                    <w:pStyle w:val="13"/>
                    <w:rPr>
                      <w:rFonts w:hint="eastAsia"/>
                    </w:rPr>
                  </w:pPr>
                </w:p>
              </w:tc>
              <w:tc>
                <w:tcPr>
                  <w:tcW w:w="1509" w:type="dxa"/>
                  <w:tcBorders>
                    <w:tl2br w:val="nil"/>
                    <w:tr2bl w:val="nil"/>
                  </w:tcBorders>
                  <w:noWrap w:val="0"/>
                  <w:vAlign w:val="center"/>
                </w:tcPr>
                <w:p>
                  <w:pPr>
                    <w:pStyle w:val="13"/>
                    <w:rPr>
                      <w:rFonts w:hint="eastAsia"/>
                    </w:rPr>
                  </w:pPr>
                  <w:r>
                    <w:rPr>
                      <w:rFonts w:hint="eastAsia"/>
                    </w:rPr>
                    <w:t>总磷</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0.04</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0.05</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0.046</w:t>
                  </w:r>
                </w:p>
              </w:tc>
              <w:tc>
                <w:tcPr>
                  <w:tcW w:w="1192" w:type="dxa"/>
                  <w:tcBorders>
                    <w:tl2br w:val="nil"/>
                    <w:tr2bl w:val="nil"/>
                  </w:tcBorders>
                  <w:noWrap w:val="0"/>
                  <w:vAlign w:val="top"/>
                </w:tcPr>
                <w:p>
                  <w:pPr>
                    <w:pStyle w:val="13"/>
                    <w:rPr>
                      <w:rFonts w:hint="eastAsia"/>
                    </w:rPr>
                  </w:pPr>
                  <w:r>
                    <w:rPr>
                      <w:rFonts w:hint="eastAsia"/>
                    </w:rPr>
                    <w:t>0</w:t>
                  </w:r>
                </w:p>
              </w:tc>
              <w:tc>
                <w:tcPr>
                  <w:tcW w:w="1194" w:type="dxa"/>
                  <w:tcBorders>
                    <w:tl2br w:val="nil"/>
                    <w:tr2bl w:val="nil"/>
                  </w:tcBorders>
                  <w:noWrap w:val="0"/>
                  <w:vAlign w:val="top"/>
                </w:tcPr>
                <w:p>
                  <w:pPr>
                    <w:pStyle w:val="13"/>
                    <w:rPr>
                      <w:rFonts w:hint="eastAsia"/>
                    </w:rPr>
                  </w:pPr>
                  <w:r>
                    <w:rPr>
                      <w:rFonts w:hint="eastAsia"/>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4" w:type="dxa"/>
                  <w:vMerge w:val="continue"/>
                  <w:tcBorders>
                    <w:tl2br w:val="nil"/>
                    <w:tr2bl w:val="nil"/>
                  </w:tcBorders>
                  <w:noWrap w:val="0"/>
                  <w:vAlign w:val="top"/>
                </w:tcPr>
                <w:p>
                  <w:pPr>
                    <w:pStyle w:val="13"/>
                    <w:rPr>
                      <w:rFonts w:hint="eastAsia"/>
                    </w:rPr>
                  </w:pPr>
                </w:p>
              </w:tc>
              <w:tc>
                <w:tcPr>
                  <w:tcW w:w="1509" w:type="dxa"/>
                  <w:tcBorders>
                    <w:tl2br w:val="nil"/>
                    <w:tr2bl w:val="nil"/>
                  </w:tcBorders>
                  <w:noWrap w:val="0"/>
                  <w:vAlign w:val="center"/>
                </w:tcPr>
                <w:p>
                  <w:pPr>
                    <w:pStyle w:val="13"/>
                    <w:ind w:firstLine="0" w:firstLineChars="0"/>
                    <w:rPr>
                      <w:rFonts w:hint="eastAsia"/>
                    </w:rPr>
                  </w:pPr>
                  <w:r>
                    <w:rPr>
                      <w:rFonts w:hint="eastAsia"/>
                      <w:lang w:val="en-US" w:eastAsia="zh-CN"/>
                    </w:rPr>
                    <w:t>SS</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10</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14</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12.3</w:t>
                  </w:r>
                </w:p>
              </w:tc>
              <w:tc>
                <w:tcPr>
                  <w:tcW w:w="1192" w:type="dxa"/>
                  <w:tcBorders>
                    <w:tl2br w:val="nil"/>
                    <w:tr2bl w:val="nil"/>
                  </w:tcBorders>
                  <w:noWrap w:val="0"/>
                  <w:vAlign w:val="top"/>
                </w:tcPr>
                <w:p>
                  <w:pPr>
                    <w:pStyle w:val="13"/>
                    <w:rPr>
                      <w:rFonts w:hint="eastAsia" w:eastAsia="宋体"/>
                      <w:lang w:val="en-US" w:eastAsia="zh-CN"/>
                    </w:rPr>
                  </w:pPr>
                  <w:r>
                    <w:rPr>
                      <w:rFonts w:hint="eastAsia"/>
                      <w:lang w:val="en-US" w:eastAsia="zh-CN"/>
                    </w:rPr>
                    <w:t>0</w:t>
                  </w:r>
                </w:p>
              </w:tc>
              <w:tc>
                <w:tcPr>
                  <w:tcW w:w="1194" w:type="dxa"/>
                  <w:tcBorders>
                    <w:tl2br w:val="nil"/>
                    <w:tr2bl w:val="nil"/>
                  </w:tcBorders>
                  <w:noWrap w:val="0"/>
                  <w:vAlign w:val="top"/>
                </w:tcPr>
                <w:p>
                  <w:pPr>
                    <w:pStyle w:val="13"/>
                    <w:rPr>
                      <w:rFonts w:hint="eastAsia" w:eastAsia="宋体"/>
                      <w:lang w:val="en-US" w:eastAsia="zh-CN"/>
                    </w:rPr>
                  </w:pPr>
                  <w:r>
                    <w:rPr>
                      <w:rFonts w:hint="eastAsia"/>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4" w:type="dxa"/>
                  <w:vMerge w:val="continue"/>
                  <w:tcBorders>
                    <w:tl2br w:val="nil"/>
                    <w:tr2bl w:val="nil"/>
                  </w:tcBorders>
                  <w:noWrap w:val="0"/>
                  <w:vAlign w:val="top"/>
                </w:tcPr>
                <w:p>
                  <w:pPr>
                    <w:pStyle w:val="13"/>
                    <w:rPr>
                      <w:rFonts w:hint="eastAsia"/>
                    </w:rPr>
                  </w:pPr>
                </w:p>
              </w:tc>
              <w:tc>
                <w:tcPr>
                  <w:tcW w:w="1509" w:type="dxa"/>
                  <w:tcBorders>
                    <w:tl2br w:val="nil"/>
                    <w:tr2bl w:val="nil"/>
                  </w:tcBorders>
                  <w:noWrap w:val="0"/>
                  <w:vAlign w:val="center"/>
                </w:tcPr>
                <w:p>
                  <w:pPr>
                    <w:pStyle w:val="13"/>
                    <w:ind w:firstLine="0" w:firstLineChars="0"/>
                    <w:rPr>
                      <w:rFonts w:hint="eastAsia"/>
                    </w:rPr>
                  </w:pPr>
                  <w:r>
                    <w:rPr>
                      <w:rFonts w:hint="eastAsia"/>
                      <w:lang w:val="en-US" w:eastAsia="zh-CN"/>
                    </w:rPr>
                    <w:t>石油类</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0.03</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0.04</w:t>
                  </w:r>
                </w:p>
              </w:tc>
              <w:tc>
                <w:tcPr>
                  <w:tcW w:w="1192" w:type="dxa"/>
                  <w:tcBorders>
                    <w:tl2br w:val="nil"/>
                    <w:tr2bl w:val="nil"/>
                  </w:tcBorders>
                  <w:noWrap w:val="0"/>
                  <w:vAlign w:val="center"/>
                </w:tcPr>
                <w:p>
                  <w:pPr>
                    <w:pStyle w:val="13"/>
                    <w:ind w:firstLine="0" w:firstLineChars="0"/>
                    <w:rPr>
                      <w:rFonts w:hint="eastAsia" w:eastAsia="宋体"/>
                      <w:lang w:val="en-US" w:eastAsia="zh-CN"/>
                    </w:rPr>
                  </w:pPr>
                  <w:r>
                    <w:rPr>
                      <w:rFonts w:hint="eastAsia"/>
                      <w:lang w:val="en-US" w:eastAsia="zh-CN"/>
                    </w:rPr>
                    <w:t>0.03</w:t>
                  </w:r>
                </w:p>
              </w:tc>
              <w:tc>
                <w:tcPr>
                  <w:tcW w:w="1192" w:type="dxa"/>
                  <w:tcBorders>
                    <w:tl2br w:val="nil"/>
                    <w:tr2bl w:val="nil"/>
                  </w:tcBorders>
                  <w:noWrap w:val="0"/>
                  <w:vAlign w:val="top"/>
                </w:tcPr>
                <w:p>
                  <w:pPr>
                    <w:pStyle w:val="13"/>
                    <w:rPr>
                      <w:rFonts w:hint="eastAsia" w:eastAsia="宋体"/>
                      <w:lang w:val="en-US" w:eastAsia="zh-CN"/>
                    </w:rPr>
                  </w:pPr>
                  <w:r>
                    <w:rPr>
                      <w:rFonts w:hint="eastAsia"/>
                      <w:lang w:val="en-US" w:eastAsia="zh-CN"/>
                    </w:rPr>
                    <w:t>0</w:t>
                  </w:r>
                </w:p>
              </w:tc>
              <w:tc>
                <w:tcPr>
                  <w:tcW w:w="1194" w:type="dxa"/>
                  <w:tcBorders>
                    <w:tl2br w:val="nil"/>
                    <w:tr2bl w:val="nil"/>
                  </w:tcBorders>
                  <w:noWrap w:val="0"/>
                  <w:vAlign w:val="top"/>
                </w:tcPr>
                <w:p>
                  <w:pPr>
                    <w:pStyle w:val="13"/>
                    <w:rPr>
                      <w:rFonts w:hint="eastAsia" w:eastAsia="宋体"/>
                      <w:lang w:val="en-US" w:eastAsia="zh-CN"/>
                    </w:rPr>
                  </w:pPr>
                  <w:r>
                    <w:rPr>
                      <w:rFonts w:hint="eastAsia"/>
                      <w:lang w:val="en-US" w:eastAsia="zh-CN"/>
                    </w:rPr>
                    <w:t>0.05</w:t>
                  </w:r>
                </w:p>
              </w:tc>
            </w:tr>
          </w:tbl>
          <w:p>
            <w:pPr>
              <w:ind w:firstLine="480"/>
              <w:rPr>
                <w:rFonts w:hint="eastAsia"/>
              </w:rPr>
            </w:pPr>
            <w:r>
              <w:rPr>
                <w:rFonts w:hint="eastAsia"/>
              </w:rPr>
              <w:t>由监测数据可知，</w:t>
            </w:r>
            <w:r>
              <w:rPr>
                <w:rFonts w:hint="eastAsia"/>
                <w:lang w:eastAsia="zh-CN"/>
              </w:rPr>
              <w:t>监测期间断面各监测因子</w:t>
            </w:r>
            <w:r>
              <w:rPr>
                <w:rFonts w:hint="eastAsia"/>
              </w:rPr>
              <w:t>均</w:t>
            </w:r>
            <w:r>
              <w:rPr>
                <w:rFonts w:hint="eastAsia"/>
                <w:lang w:eastAsia="zh-CN"/>
              </w:rPr>
              <w:t>满足</w:t>
            </w:r>
            <w:r>
              <w:rPr>
                <w:rFonts w:hint="eastAsia"/>
              </w:rPr>
              <w:t>《地表水环境质量标准》（GB3838-2002）</w:t>
            </w:r>
            <w:r>
              <w:rPr>
                <w:rFonts w:hint="default" w:ascii="Times New Roman" w:hAnsi="Times New Roman" w:cs="Times New Roman"/>
                <w:color w:val="auto"/>
              </w:rPr>
              <w:t>III</w:t>
            </w:r>
            <w:r>
              <w:rPr>
                <w:rFonts w:hint="eastAsia"/>
              </w:rPr>
              <w:t>类标准。</w:t>
            </w:r>
          </w:p>
          <w:p>
            <w:pPr>
              <w:pStyle w:val="4"/>
              <w:rPr>
                <w:rFonts w:hint="eastAsia"/>
                <w:kern w:val="2"/>
                <w:szCs w:val="24"/>
                <w:lang w:val="en-US" w:eastAsia="zh-CN"/>
              </w:rPr>
            </w:pPr>
            <w:bookmarkStart w:id="44" w:name="_Toc2389"/>
            <w:r>
              <w:rPr>
                <w:rFonts w:hint="eastAsia"/>
                <w:kern w:val="2"/>
                <w:szCs w:val="24"/>
                <w:lang w:val="en-US" w:eastAsia="zh-CN"/>
              </w:rPr>
              <w:t>3.1.3 声环境质量</w:t>
            </w:r>
            <w:bookmarkEnd w:id="44"/>
            <w:r>
              <w:rPr>
                <w:rFonts w:hint="eastAsia"/>
                <w:kern w:val="2"/>
                <w:szCs w:val="24"/>
                <w:lang w:val="en-US" w:eastAsia="zh-CN"/>
              </w:rPr>
              <w:t>状况</w:t>
            </w:r>
          </w:p>
          <w:p>
            <w:pPr>
              <w:ind w:firstLine="480"/>
              <w:rPr>
                <w:rFonts w:hint="eastAsia"/>
              </w:rPr>
            </w:pPr>
            <w:r>
              <w:rPr>
                <w:rFonts w:hint="eastAsia"/>
              </w:rPr>
              <w:t>项目位于湖南省郴州市永兴县油麻镇徐家村，所处地区属于</w:t>
            </w:r>
            <w:r>
              <w:rPr>
                <w:rFonts w:hint="eastAsia"/>
                <w:lang w:eastAsia="zh-CN"/>
              </w:rPr>
              <w:t>声环境功能区的</w:t>
            </w:r>
            <w:r>
              <w:rPr>
                <w:rFonts w:hint="eastAsia"/>
              </w:rPr>
              <w:t>“2类区域”</w:t>
            </w:r>
            <w:r>
              <w:rPr>
                <w:rFonts w:hint="eastAsia"/>
                <w:lang w:eastAsia="zh-CN"/>
              </w:rPr>
              <w:t>，</w:t>
            </w:r>
            <w:r>
              <w:rPr>
                <w:rFonts w:hint="eastAsia"/>
              </w:rPr>
              <w:t>执行《声环境质量标准》（GB3096-2008）2类标准（即昼间不超过60dB（A），夜间不超过50dB（A））。</w:t>
            </w:r>
          </w:p>
          <w:p>
            <w:pPr>
              <w:ind w:firstLine="480"/>
              <w:rPr>
                <w:rFonts w:hint="eastAsia"/>
              </w:rPr>
            </w:pPr>
            <w:r>
              <w:rPr>
                <w:rFonts w:hint="eastAsia"/>
              </w:rPr>
              <w:t>为了解项目周围的声环境质量现状，</w:t>
            </w:r>
            <w:r>
              <w:rPr>
                <w:rFonts w:hint="eastAsia"/>
                <w:lang w:eastAsia="zh-CN"/>
              </w:rPr>
              <w:t>本次评价委托郴州市力方检测技术有限公司</w:t>
            </w:r>
            <w:r>
              <w:rPr>
                <w:rFonts w:hint="eastAsia"/>
              </w:rPr>
              <w:t>对项目进行了昼、夜间噪声现状监测，监测时间为2019年</w:t>
            </w:r>
            <w:r>
              <w:rPr>
                <w:rFonts w:hint="eastAsia"/>
                <w:lang w:val="en-US" w:eastAsia="zh-CN"/>
              </w:rPr>
              <w:t>7</w:t>
            </w:r>
            <w:r>
              <w:rPr>
                <w:rFonts w:hint="eastAsia"/>
              </w:rPr>
              <w:t>月</w:t>
            </w:r>
            <w:r>
              <w:rPr>
                <w:rFonts w:hint="eastAsia"/>
                <w:lang w:val="en-US" w:eastAsia="zh-CN"/>
              </w:rPr>
              <w:t>1</w:t>
            </w:r>
            <w:r>
              <w:rPr>
                <w:rFonts w:hint="eastAsia"/>
              </w:rPr>
              <w:t>日-</w:t>
            </w:r>
            <w:r>
              <w:rPr>
                <w:rFonts w:hint="eastAsia"/>
                <w:lang w:val="en-US" w:eastAsia="zh-CN"/>
              </w:rPr>
              <w:t>7</w:t>
            </w:r>
            <w:r>
              <w:rPr>
                <w:rFonts w:hint="eastAsia"/>
              </w:rPr>
              <w:t>月</w:t>
            </w:r>
            <w:r>
              <w:rPr>
                <w:rFonts w:hint="eastAsia"/>
                <w:lang w:val="en-US" w:eastAsia="zh-CN"/>
              </w:rPr>
              <w:t>2</w:t>
            </w:r>
            <w:r>
              <w:rPr>
                <w:rFonts w:hint="eastAsia"/>
              </w:rPr>
              <w:t>日。监测结果见表3.1-</w:t>
            </w:r>
            <w:r>
              <w:rPr>
                <w:rFonts w:hint="eastAsia"/>
                <w:lang w:val="en-US" w:eastAsia="zh-CN"/>
              </w:rPr>
              <w:t>4</w:t>
            </w:r>
            <w:r>
              <w:rPr>
                <w:rFonts w:hint="eastAsia"/>
              </w:rPr>
              <w:t>。</w:t>
            </w:r>
          </w:p>
          <w:p>
            <w:pPr>
              <w:ind w:firstLine="480"/>
              <w:rPr>
                <w:rFonts w:hint="eastAsia"/>
              </w:rPr>
            </w:pPr>
          </w:p>
          <w:p>
            <w:pPr>
              <w:ind w:firstLine="480"/>
              <w:rPr>
                <w:rFonts w:hint="eastAsia"/>
              </w:rPr>
            </w:pPr>
          </w:p>
          <w:p>
            <w:pPr>
              <w:pStyle w:val="15"/>
              <w:rPr>
                <w:rFonts w:hint="eastAsia"/>
                <w:kern w:val="2"/>
                <w:vertAlign w:val="superscript"/>
                <w:lang w:val="en-US" w:eastAsia="zh-CN"/>
              </w:rPr>
            </w:pPr>
            <w:r>
              <w:rPr>
                <w:rFonts w:hint="eastAsia"/>
                <w:kern w:val="2"/>
                <w:lang w:val="en-US" w:eastAsia="zh-CN"/>
              </w:rPr>
              <w:t>表3.1-4：</w:t>
            </w:r>
            <w:r>
              <w:rPr>
                <w:rStyle w:val="20"/>
                <w:b/>
                <w:bCs w:val="0"/>
                <w:kern w:val="2"/>
                <w:lang w:val="en-US" w:eastAsia="zh-CN"/>
              </w:rPr>
              <w:t>环境噪声监测结果</w:t>
            </w:r>
          </w:p>
          <w:tbl>
            <w:tblPr>
              <w:tblStyle w:val="10"/>
              <w:tblW w:w="873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8"/>
              <w:gridCol w:w="2731"/>
              <w:gridCol w:w="1365"/>
              <w:gridCol w:w="1320"/>
              <w:gridCol w:w="1260"/>
              <w:gridCol w:w="12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78" w:type="dxa"/>
                  <w:vMerge w:val="restart"/>
                  <w:noWrap w:val="0"/>
                  <w:vAlign w:val="center"/>
                </w:tcPr>
                <w:p>
                  <w:pPr>
                    <w:pStyle w:val="13"/>
                  </w:pPr>
                  <w:r>
                    <w:t>测点</w:t>
                  </w:r>
                </w:p>
                <w:p>
                  <w:pPr>
                    <w:pStyle w:val="13"/>
                  </w:pPr>
                  <w:r>
                    <w:t>编号</w:t>
                  </w:r>
                </w:p>
              </w:tc>
              <w:tc>
                <w:tcPr>
                  <w:tcW w:w="2731" w:type="dxa"/>
                  <w:vMerge w:val="restart"/>
                  <w:noWrap w:val="0"/>
                  <w:vAlign w:val="center"/>
                </w:tcPr>
                <w:p>
                  <w:pPr>
                    <w:pStyle w:val="13"/>
                  </w:pPr>
                  <w:r>
                    <w:t>位置</w:t>
                  </w:r>
                </w:p>
              </w:tc>
              <w:tc>
                <w:tcPr>
                  <w:tcW w:w="5222" w:type="dxa"/>
                  <w:gridSpan w:val="4"/>
                  <w:noWrap w:val="0"/>
                  <w:vAlign w:val="center"/>
                </w:tcPr>
                <w:p>
                  <w:pPr>
                    <w:pStyle w:val="13"/>
                    <w:rPr>
                      <w:rFonts w:hint="eastAsia"/>
                    </w:rPr>
                  </w:pPr>
                  <w:r>
                    <w:t>监测结果（dB(A)）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78" w:type="dxa"/>
                  <w:vMerge w:val="continue"/>
                  <w:noWrap w:val="0"/>
                  <w:vAlign w:val="center"/>
                </w:tcPr>
                <w:p>
                  <w:pPr>
                    <w:pStyle w:val="13"/>
                  </w:pPr>
                </w:p>
              </w:tc>
              <w:tc>
                <w:tcPr>
                  <w:tcW w:w="2731" w:type="dxa"/>
                  <w:vMerge w:val="continue"/>
                  <w:noWrap w:val="0"/>
                  <w:vAlign w:val="center"/>
                </w:tcPr>
                <w:p>
                  <w:pPr>
                    <w:pStyle w:val="13"/>
                  </w:pPr>
                </w:p>
              </w:tc>
              <w:tc>
                <w:tcPr>
                  <w:tcW w:w="2685" w:type="dxa"/>
                  <w:gridSpan w:val="2"/>
                  <w:noWrap w:val="0"/>
                  <w:vAlign w:val="center"/>
                </w:tcPr>
                <w:p>
                  <w:pPr>
                    <w:pStyle w:val="13"/>
                    <w:rPr>
                      <w:rFonts w:hint="eastAsia" w:eastAsia="宋体"/>
                      <w:lang w:val="en-US" w:eastAsia="zh-CN"/>
                    </w:rPr>
                  </w:pPr>
                  <w:r>
                    <w:rPr>
                      <w:rFonts w:hint="eastAsia"/>
                    </w:rPr>
                    <w:t>2019.</w:t>
                  </w:r>
                  <w:r>
                    <w:rPr>
                      <w:rFonts w:hint="eastAsia"/>
                      <w:lang w:val="en-US" w:eastAsia="zh-CN"/>
                    </w:rPr>
                    <w:t>7.1</w:t>
                  </w:r>
                </w:p>
              </w:tc>
              <w:tc>
                <w:tcPr>
                  <w:tcW w:w="2537" w:type="dxa"/>
                  <w:gridSpan w:val="2"/>
                  <w:noWrap w:val="0"/>
                  <w:vAlign w:val="center"/>
                </w:tcPr>
                <w:p>
                  <w:pPr>
                    <w:pStyle w:val="13"/>
                    <w:rPr>
                      <w:rFonts w:hint="eastAsia" w:eastAsia="宋体"/>
                      <w:lang w:val="en-US" w:eastAsia="zh-CN"/>
                    </w:rPr>
                  </w:pPr>
                  <w:r>
                    <w:rPr>
                      <w:rFonts w:hint="eastAsia"/>
                    </w:rPr>
                    <w:t>2019.</w:t>
                  </w:r>
                  <w:r>
                    <w:rPr>
                      <w:rFonts w:hint="eastAsia"/>
                      <w:lang w:val="en-US" w:eastAsia="zh-CN"/>
                    </w:rPr>
                    <w:t>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78" w:type="dxa"/>
                  <w:vMerge w:val="continue"/>
                  <w:noWrap w:val="0"/>
                  <w:vAlign w:val="center"/>
                </w:tcPr>
                <w:p>
                  <w:pPr>
                    <w:pStyle w:val="13"/>
                  </w:pPr>
                </w:p>
              </w:tc>
              <w:tc>
                <w:tcPr>
                  <w:tcW w:w="2731" w:type="dxa"/>
                  <w:vMerge w:val="continue"/>
                  <w:noWrap w:val="0"/>
                  <w:vAlign w:val="center"/>
                </w:tcPr>
                <w:p>
                  <w:pPr>
                    <w:pStyle w:val="13"/>
                  </w:pPr>
                </w:p>
              </w:tc>
              <w:tc>
                <w:tcPr>
                  <w:tcW w:w="1365" w:type="dxa"/>
                  <w:noWrap w:val="0"/>
                  <w:vAlign w:val="center"/>
                </w:tcPr>
                <w:p>
                  <w:pPr>
                    <w:pStyle w:val="13"/>
                  </w:pPr>
                  <w:r>
                    <w:t>昼间</w:t>
                  </w:r>
                </w:p>
              </w:tc>
              <w:tc>
                <w:tcPr>
                  <w:tcW w:w="1320" w:type="dxa"/>
                  <w:noWrap w:val="0"/>
                  <w:vAlign w:val="center"/>
                </w:tcPr>
                <w:p>
                  <w:pPr>
                    <w:pStyle w:val="13"/>
                  </w:pPr>
                  <w:r>
                    <w:t>夜间</w:t>
                  </w:r>
                </w:p>
              </w:tc>
              <w:tc>
                <w:tcPr>
                  <w:tcW w:w="1260" w:type="dxa"/>
                  <w:noWrap w:val="0"/>
                  <w:vAlign w:val="center"/>
                </w:tcPr>
                <w:p>
                  <w:pPr>
                    <w:pStyle w:val="13"/>
                  </w:pPr>
                  <w:r>
                    <w:t>昼间</w:t>
                  </w:r>
                </w:p>
              </w:tc>
              <w:tc>
                <w:tcPr>
                  <w:tcW w:w="1277" w:type="dxa"/>
                  <w:noWrap w:val="0"/>
                  <w:vAlign w:val="center"/>
                </w:tcPr>
                <w:p>
                  <w:pPr>
                    <w:pStyle w:val="13"/>
                  </w:pPr>
                  <w: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78" w:type="dxa"/>
                  <w:noWrap w:val="0"/>
                  <w:vAlign w:val="center"/>
                </w:tcPr>
                <w:p>
                  <w:pPr>
                    <w:pStyle w:val="13"/>
                  </w:pPr>
                  <w:r>
                    <w:rPr>
                      <w:rFonts w:hint="eastAsia"/>
                    </w:rPr>
                    <w:t>N1</w:t>
                  </w:r>
                </w:p>
              </w:tc>
              <w:tc>
                <w:tcPr>
                  <w:tcW w:w="2731" w:type="dxa"/>
                  <w:noWrap w:val="0"/>
                  <w:vAlign w:val="center"/>
                </w:tcPr>
                <w:p>
                  <w:pPr>
                    <w:pStyle w:val="13"/>
                    <w:rPr>
                      <w:rFonts w:hint="eastAsia"/>
                    </w:rPr>
                  </w:pPr>
                  <w:r>
                    <w:t>项目厂界</w:t>
                  </w:r>
                  <w:r>
                    <w:rPr>
                      <w:rFonts w:hint="eastAsia"/>
                    </w:rPr>
                    <w:t>东</w:t>
                  </w:r>
                  <w:r>
                    <w:t>侧</w:t>
                  </w:r>
                  <w:r>
                    <w:rPr>
                      <w:rFonts w:hint="eastAsia"/>
                    </w:rPr>
                    <w:t>1m处</w:t>
                  </w:r>
                </w:p>
              </w:tc>
              <w:tc>
                <w:tcPr>
                  <w:tcW w:w="1365" w:type="dxa"/>
                  <w:noWrap w:val="0"/>
                  <w:vAlign w:val="center"/>
                </w:tcPr>
                <w:p>
                  <w:pPr>
                    <w:pStyle w:val="13"/>
                    <w:rPr>
                      <w:rFonts w:hint="eastAsia" w:eastAsia="宋体"/>
                      <w:lang w:val="en-US" w:eastAsia="zh-CN"/>
                    </w:rPr>
                  </w:pPr>
                  <w:r>
                    <w:rPr>
                      <w:rFonts w:hint="eastAsia"/>
                      <w:lang w:val="en-US" w:eastAsia="zh-CN"/>
                    </w:rPr>
                    <w:t>54.3</w:t>
                  </w:r>
                </w:p>
              </w:tc>
              <w:tc>
                <w:tcPr>
                  <w:tcW w:w="1320" w:type="dxa"/>
                  <w:noWrap w:val="0"/>
                  <w:vAlign w:val="center"/>
                </w:tcPr>
                <w:p>
                  <w:pPr>
                    <w:pStyle w:val="13"/>
                    <w:ind w:firstLine="0" w:firstLineChars="0"/>
                    <w:rPr>
                      <w:rFonts w:hint="eastAsia" w:eastAsia="宋体"/>
                      <w:lang w:val="en-US" w:eastAsia="zh-CN"/>
                    </w:rPr>
                  </w:pPr>
                  <w:r>
                    <w:rPr>
                      <w:rFonts w:hint="eastAsia"/>
                      <w:lang w:val="en-US" w:eastAsia="zh-CN"/>
                    </w:rPr>
                    <w:t>42.8</w:t>
                  </w:r>
                </w:p>
              </w:tc>
              <w:tc>
                <w:tcPr>
                  <w:tcW w:w="1260" w:type="dxa"/>
                  <w:noWrap w:val="0"/>
                  <w:vAlign w:val="center"/>
                </w:tcPr>
                <w:p>
                  <w:pPr>
                    <w:pStyle w:val="13"/>
                    <w:ind w:firstLine="0" w:firstLineChars="0"/>
                    <w:rPr>
                      <w:rFonts w:hint="eastAsia" w:eastAsia="宋体"/>
                      <w:lang w:val="en-US" w:eastAsia="zh-CN"/>
                    </w:rPr>
                  </w:pPr>
                  <w:r>
                    <w:rPr>
                      <w:rFonts w:hint="eastAsia"/>
                      <w:lang w:val="en-US" w:eastAsia="zh-CN"/>
                    </w:rPr>
                    <w:t>53.8</w:t>
                  </w:r>
                </w:p>
              </w:tc>
              <w:tc>
                <w:tcPr>
                  <w:tcW w:w="1277" w:type="dxa"/>
                  <w:noWrap w:val="0"/>
                  <w:vAlign w:val="center"/>
                </w:tcPr>
                <w:p>
                  <w:pPr>
                    <w:pStyle w:val="13"/>
                    <w:ind w:firstLine="0" w:firstLineChars="0"/>
                    <w:rPr>
                      <w:rFonts w:hint="eastAsia" w:eastAsia="宋体"/>
                      <w:lang w:val="en-US" w:eastAsia="zh-CN"/>
                    </w:rPr>
                  </w:pPr>
                  <w:r>
                    <w:rPr>
                      <w:rFonts w:hint="eastAsia"/>
                      <w:lang w:val="en-US" w:eastAsia="zh-CN"/>
                    </w:rPr>
                    <w:t>42.7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78" w:type="dxa"/>
                  <w:noWrap w:val="0"/>
                  <w:vAlign w:val="center"/>
                </w:tcPr>
                <w:p>
                  <w:pPr>
                    <w:pStyle w:val="13"/>
                  </w:pPr>
                  <w:r>
                    <w:rPr>
                      <w:rFonts w:hint="eastAsia"/>
                    </w:rPr>
                    <w:t>N2</w:t>
                  </w:r>
                </w:p>
              </w:tc>
              <w:tc>
                <w:tcPr>
                  <w:tcW w:w="2731" w:type="dxa"/>
                  <w:noWrap w:val="0"/>
                  <w:vAlign w:val="center"/>
                </w:tcPr>
                <w:p>
                  <w:pPr>
                    <w:pStyle w:val="13"/>
                    <w:rPr>
                      <w:rFonts w:hint="eastAsia"/>
                    </w:rPr>
                  </w:pPr>
                  <w:r>
                    <w:t>项目厂界</w:t>
                  </w:r>
                  <w:r>
                    <w:rPr>
                      <w:rFonts w:hint="eastAsia"/>
                    </w:rPr>
                    <w:t>南</w:t>
                  </w:r>
                  <w:r>
                    <w:t>侧</w:t>
                  </w:r>
                  <w:r>
                    <w:rPr>
                      <w:rFonts w:hint="eastAsia"/>
                    </w:rPr>
                    <w:t>1m处</w:t>
                  </w:r>
                </w:p>
              </w:tc>
              <w:tc>
                <w:tcPr>
                  <w:tcW w:w="1365" w:type="dxa"/>
                  <w:noWrap w:val="0"/>
                  <w:vAlign w:val="center"/>
                </w:tcPr>
                <w:p>
                  <w:pPr>
                    <w:pStyle w:val="13"/>
                    <w:rPr>
                      <w:rFonts w:hint="eastAsia" w:eastAsia="宋体"/>
                      <w:lang w:val="en-US" w:eastAsia="zh-CN"/>
                    </w:rPr>
                  </w:pPr>
                  <w:r>
                    <w:rPr>
                      <w:rFonts w:hint="eastAsia"/>
                      <w:lang w:val="en-US" w:eastAsia="zh-CN"/>
                    </w:rPr>
                    <w:t>55.6</w:t>
                  </w:r>
                </w:p>
              </w:tc>
              <w:tc>
                <w:tcPr>
                  <w:tcW w:w="1320" w:type="dxa"/>
                  <w:noWrap w:val="0"/>
                  <w:vAlign w:val="center"/>
                </w:tcPr>
                <w:p>
                  <w:pPr>
                    <w:pStyle w:val="13"/>
                    <w:ind w:firstLine="0" w:firstLineChars="0"/>
                    <w:rPr>
                      <w:rFonts w:hint="eastAsia" w:eastAsia="宋体"/>
                      <w:lang w:val="en-US" w:eastAsia="zh-CN"/>
                    </w:rPr>
                  </w:pPr>
                  <w:r>
                    <w:rPr>
                      <w:rFonts w:hint="eastAsia"/>
                      <w:lang w:val="en-US" w:eastAsia="zh-CN"/>
                    </w:rPr>
                    <w:t>43.1</w:t>
                  </w:r>
                </w:p>
              </w:tc>
              <w:tc>
                <w:tcPr>
                  <w:tcW w:w="1260" w:type="dxa"/>
                  <w:noWrap w:val="0"/>
                  <w:vAlign w:val="center"/>
                </w:tcPr>
                <w:p>
                  <w:pPr>
                    <w:pStyle w:val="13"/>
                    <w:ind w:firstLine="0" w:firstLineChars="0"/>
                    <w:rPr>
                      <w:rFonts w:hint="eastAsia" w:eastAsia="宋体"/>
                      <w:lang w:val="en-US" w:eastAsia="zh-CN"/>
                    </w:rPr>
                  </w:pPr>
                  <w:r>
                    <w:rPr>
                      <w:rFonts w:hint="eastAsia"/>
                      <w:lang w:val="en-US" w:eastAsia="zh-CN"/>
                    </w:rPr>
                    <w:t>52.6</w:t>
                  </w:r>
                </w:p>
              </w:tc>
              <w:tc>
                <w:tcPr>
                  <w:tcW w:w="1277" w:type="dxa"/>
                  <w:noWrap w:val="0"/>
                  <w:vAlign w:val="center"/>
                </w:tcPr>
                <w:p>
                  <w:pPr>
                    <w:pStyle w:val="13"/>
                    <w:ind w:firstLine="0" w:firstLineChars="0"/>
                    <w:rPr>
                      <w:rFonts w:hint="eastAsia" w:eastAsia="宋体"/>
                      <w:lang w:val="en-US" w:eastAsia="zh-CN"/>
                    </w:rPr>
                  </w:pPr>
                  <w:r>
                    <w:rPr>
                      <w:rFonts w:hint="eastAsia"/>
                      <w:lang w:val="en-US" w:eastAsia="zh-CN"/>
                    </w:rPr>
                    <w:t>42.1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78" w:type="dxa"/>
                  <w:noWrap w:val="0"/>
                  <w:vAlign w:val="center"/>
                </w:tcPr>
                <w:p>
                  <w:pPr>
                    <w:pStyle w:val="13"/>
                  </w:pPr>
                  <w:r>
                    <w:rPr>
                      <w:rFonts w:hint="eastAsia"/>
                    </w:rPr>
                    <w:t>N3</w:t>
                  </w:r>
                </w:p>
              </w:tc>
              <w:tc>
                <w:tcPr>
                  <w:tcW w:w="2731" w:type="dxa"/>
                  <w:noWrap w:val="0"/>
                  <w:vAlign w:val="center"/>
                </w:tcPr>
                <w:p>
                  <w:pPr>
                    <w:pStyle w:val="13"/>
                    <w:rPr>
                      <w:rFonts w:hint="eastAsia"/>
                    </w:rPr>
                  </w:pPr>
                  <w:r>
                    <w:t>项目厂界</w:t>
                  </w:r>
                  <w:r>
                    <w:rPr>
                      <w:rFonts w:hint="eastAsia"/>
                    </w:rPr>
                    <w:t>西</w:t>
                  </w:r>
                  <w:r>
                    <w:t>侧</w:t>
                  </w:r>
                  <w:r>
                    <w:rPr>
                      <w:rFonts w:hint="eastAsia"/>
                    </w:rPr>
                    <w:t>1m处</w:t>
                  </w:r>
                </w:p>
              </w:tc>
              <w:tc>
                <w:tcPr>
                  <w:tcW w:w="1365" w:type="dxa"/>
                  <w:noWrap w:val="0"/>
                  <w:vAlign w:val="center"/>
                </w:tcPr>
                <w:p>
                  <w:pPr>
                    <w:pStyle w:val="13"/>
                    <w:rPr>
                      <w:rFonts w:hint="eastAsia" w:eastAsia="宋体"/>
                      <w:lang w:val="en-US" w:eastAsia="zh-CN"/>
                    </w:rPr>
                  </w:pPr>
                  <w:r>
                    <w:rPr>
                      <w:rFonts w:hint="eastAsia"/>
                      <w:lang w:val="en-US" w:eastAsia="zh-CN"/>
                    </w:rPr>
                    <w:t>51.2</w:t>
                  </w:r>
                </w:p>
              </w:tc>
              <w:tc>
                <w:tcPr>
                  <w:tcW w:w="1320" w:type="dxa"/>
                  <w:noWrap w:val="0"/>
                  <w:vAlign w:val="center"/>
                </w:tcPr>
                <w:p>
                  <w:pPr>
                    <w:pStyle w:val="13"/>
                    <w:ind w:firstLine="0" w:firstLineChars="0"/>
                    <w:rPr>
                      <w:rFonts w:hint="eastAsia" w:eastAsia="宋体"/>
                      <w:lang w:val="en-US" w:eastAsia="zh-CN"/>
                    </w:rPr>
                  </w:pPr>
                  <w:r>
                    <w:rPr>
                      <w:rFonts w:hint="eastAsia"/>
                      <w:lang w:val="en-US" w:eastAsia="zh-CN"/>
                    </w:rPr>
                    <w:t>40.3</w:t>
                  </w:r>
                </w:p>
              </w:tc>
              <w:tc>
                <w:tcPr>
                  <w:tcW w:w="1260" w:type="dxa"/>
                  <w:noWrap w:val="0"/>
                  <w:vAlign w:val="center"/>
                </w:tcPr>
                <w:p>
                  <w:pPr>
                    <w:pStyle w:val="13"/>
                    <w:ind w:firstLine="0" w:firstLineChars="0"/>
                    <w:rPr>
                      <w:rFonts w:hint="eastAsia" w:eastAsia="宋体"/>
                      <w:lang w:val="en-US" w:eastAsia="zh-CN"/>
                    </w:rPr>
                  </w:pPr>
                  <w:r>
                    <w:rPr>
                      <w:rFonts w:hint="eastAsia"/>
                      <w:lang w:val="en-US" w:eastAsia="zh-CN"/>
                    </w:rPr>
                    <w:t>50.5</w:t>
                  </w:r>
                </w:p>
              </w:tc>
              <w:tc>
                <w:tcPr>
                  <w:tcW w:w="1277" w:type="dxa"/>
                  <w:noWrap w:val="0"/>
                  <w:vAlign w:val="center"/>
                </w:tcPr>
                <w:p>
                  <w:pPr>
                    <w:pStyle w:val="13"/>
                    <w:ind w:firstLine="0" w:firstLineChars="0"/>
                    <w:rPr>
                      <w:rFonts w:hint="eastAsia" w:eastAsia="宋体"/>
                      <w:lang w:val="en-US" w:eastAsia="zh-CN"/>
                    </w:rPr>
                  </w:pPr>
                  <w:r>
                    <w:rPr>
                      <w:rFonts w:hint="eastAsia"/>
                      <w:lang w:val="en-US" w:eastAsia="zh-CN"/>
                    </w:rPr>
                    <w:t>39.5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78" w:type="dxa"/>
                  <w:noWrap w:val="0"/>
                  <w:vAlign w:val="center"/>
                </w:tcPr>
                <w:p>
                  <w:pPr>
                    <w:pStyle w:val="13"/>
                  </w:pPr>
                  <w:r>
                    <w:rPr>
                      <w:rFonts w:hint="eastAsia"/>
                    </w:rPr>
                    <w:t>N4</w:t>
                  </w:r>
                </w:p>
              </w:tc>
              <w:tc>
                <w:tcPr>
                  <w:tcW w:w="2731" w:type="dxa"/>
                  <w:noWrap w:val="0"/>
                  <w:vAlign w:val="center"/>
                </w:tcPr>
                <w:p>
                  <w:pPr>
                    <w:pStyle w:val="13"/>
                  </w:pPr>
                  <w:r>
                    <w:t>项目厂界</w:t>
                  </w:r>
                  <w:r>
                    <w:rPr>
                      <w:rFonts w:hint="eastAsia"/>
                    </w:rPr>
                    <w:t>北</w:t>
                  </w:r>
                  <w:r>
                    <w:t>侧</w:t>
                  </w:r>
                  <w:r>
                    <w:rPr>
                      <w:rFonts w:hint="eastAsia"/>
                    </w:rPr>
                    <w:t>1m处</w:t>
                  </w:r>
                </w:p>
              </w:tc>
              <w:tc>
                <w:tcPr>
                  <w:tcW w:w="1365" w:type="dxa"/>
                  <w:noWrap w:val="0"/>
                  <w:vAlign w:val="center"/>
                </w:tcPr>
                <w:p>
                  <w:pPr>
                    <w:pStyle w:val="13"/>
                    <w:rPr>
                      <w:rFonts w:hint="eastAsia" w:eastAsia="宋体"/>
                      <w:lang w:val="en-US" w:eastAsia="zh-CN"/>
                    </w:rPr>
                  </w:pPr>
                  <w:r>
                    <w:rPr>
                      <w:rFonts w:hint="eastAsia"/>
                      <w:lang w:val="en-US" w:eastAsia="zh-CN"/>
                    </w:rPr>
                    <w:t>52.7</w:t>
                  </w:r>
                </w:p>
              </w:tc>
              <w:tc>
                <w:tcPr>
                  <w:tcW w:w="1320" w:type="dxa"/>
                  <w:noWrap w:val="0"/>
                  <w:vAlign w:val="center"/>
                </w:tcPr>
                <w:p>
                  <w:pPr>
                    <w:pStyle w:val="13"/>
                    <w:ind w:firstLine="0" w:firstLineChars="0"/>
                    <w:rPr>
                      <w:rFonts w:hint="eastAsia" w:eastAsia="宋体"/>
                      <w:lang w:val="en-US" w:eastAsia="zh-CN"/>
                    </w:rPr>
                  </w:pPr>
                  <w:r>
                    <w:rPr>
                      <w:rFonts w:hint="eastAsia"/>
                      <w:lang w:val="en-US" w:eastAsia="zh-CN"/>
                    </w:rPr>
                    <w:t>40.7</w:t>
                  </w:r>
                </w:p>
              </w:tc>
              <w:tc>
                <w:tcPr>
                  <w:tcW w:w="1260" w:type="dxa"/>
                  <w:noWrap w:val="0"/>
                  <w:vAlign w:val="center"/>
                </w:tcPr>
                <w:p>
                  <w:pPr>
                    <w:pStyle w:val="13"/>
                    <w:ind w:firstLine="0" w:firstLineChars="0"/>
                    <w:rPr>
                      <w:rFonts w:hint="eastAsia" w:eastAsia="宋体"/>
                      <w:lang w:val="en-US" w:eastAsia="zh-CN"/>
                    </w:rPr>
                  </w:pPr>
                  <w:r>
                    <w:rPr>
                      <w:rFonts w:hint="eastAsia"/>
                      <w:lang w:val="en-US" w:eastAsia="zh-CN"/>
                    </w:rPr>
                    <w:t>52.7</w:t>
                  </w:r>
                </w:p>
              </w:tc>
              <w:tc>
                <w:tcPr>
                  <w:tcW w:w="1277" w:type="dxa"/>
                  <w:noWrap w:val="0"/>
                  <w:vAlign w:val="center"/>
                </w:tcPr>
                <w:p>
                  <w:pPr>
                    <w:pStyle w:val="13"/>
                    <w:ind w:firstLine="0" w:firstLineChars="0"/>
                    <w:rPr>
                      <w:rFonts w:hint="eastAsia" w:eastAsia="宋体"/>
                      <w:lang w:val="en-US" w:eastAsia="zh-CN"/>
                    </w:rPr>
                  </w:pPr>
                  <w:r>
                    <w:rPr>
                      <w:rFonts w:hint="eastAsia"/>
                      <w:lang w:val="en-US" w:eastAsia="zh-CN"/>
                    </w:rPr>
                    <w:t>40.3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78" w:type="dxa"/>
                  <w:noWrap w:val="0"/>
                  <w:vAlign w:val="center"/>
                </w:tcPr>
                <w:p>
                  <w:pPr>
                    <w:pStyle w:val="13"/>
                    <w:rPr>
                      <w:rFonts w:hint="eastAsia" w:eastAsia="宋体"/>
                      <w:lang w:val="en-US" w:eastAsia="zh-CN"/>
                    </w:rPr>
                  </w:pPr>
                  <w:r>
                    <w:rPr>
                      <w:rFonts w:hint="eastAsia"/>
                      <w:lang w:val="en-US" w:eastAsia="zh-CN"/>
                    </w:rPr>
                    <w:t>N5</w:t>
                  </w:r>
                </w:p>
              </w:tc>
              <w:tc>
                <w:tcPr>
                  <w:tcW w:w="2731" w:type="dxa"/>
                  <w:noWrap w:val="0"/>
                  <w:vAlign w:val="center"/>
                </w:tcPr>
                <w:p>
                  <w:pPr>
                    <w:pStyle w:val="13"/>
                    <w:rPr>
                      <w:rFonts w:hint="eastAsia" w:eastAsia="宋体"/>
                      <w:lang w:val="en-US" w:eastAsia="zh-CN"/>
                    </w:rPr>
                  </w:pPr>
                  <w:r>
                    <w:rPr>
                      <w:rFonts w:hint="eastAsia"/>
                      <w:lang w:eastAsia="zh-CN"/>
                    </w:rPr>
                    <w:t>厂界东南侧</w:t>
                  </w:r>
                  <w:r>
                    <w:rPr>
                      <w:rFonts w:hint="eastAsia"/>
                      <w:lang w:val="en-US" w:eastAsia="zh-CN"/>
                    </w:rPr>
                    <w:t>160m居民点</w:t>
                  </w:r>
                </w:p>
              </w:tc>
              <w:tc>
                <w:tcPr>
                  <w:tcW w:w="1365" w:type="dxa"/>
                  <w:noWrap w:val="0"/>
                  <w:vAlign w:val="center"/>
                </w:tcPr>
                <w:p>
                  <w:pPr>
                    <w:pStyle w:val="13"/>
                    <w:rPr>
                      <w:rFonts w:hint="eastAsia" w:eastAsia="宋体"/>
                      <w:lang w:val="en-US" w:eastAsia="zh-CN"/>
                    </w:rPr>
                  </w:pPr>
                  <w:r>
                    <w:rPr>
                      <w:rFonts w:hint="eastAsia"/>
                      <w:lang w:val="en-US" w:eastAsia="zh-CN"/>
                    </w:rPr>
                    <w:t>54.8</w:t>
                  </w:r>
                </w:p>
              </w:tc>
              <w:tc>
                <w:tcPr>
                  <w:tcW w:w="1320" w:type="dxa"/>
                  <w:noWrap w:val="0"/>
                  <w:vAlign w:val="center"/>
                </w:tcPr>
                <w:p>
                  <w:pPr>
                    <w:pStyle w:val="13"/>
                    <w:rPr>
                      <w:rFonts w:hint="eastAsia" w:eastAsia="宋体"/>
                      <w:lang w:val="en-US" w:eastAsia="zh-CN"/>
                    </w:rPr>
                  </w:pPr>
                  <w:r>
                    <w:rPr>
                      <w:rFonts w:hint="eastAsia"/>
                      <w:lang w:val="en-US" w:eastAsia="zh-CN"/>
                    </w:rPr>
                    <w:t>43.2</w:t>
                  </w:r>
                </w:p>
              </w:tc>
              <w:tc>
                <w:tcPr>
                  <w:tcW w:w="1260" w:type="dxa"/>
                  <w:noWrap w:val="0"/>
                  <w:vAlign w:val="center"/>
                </w:tcPr>
                <w:p>
                  <w:pPr>
                    <w:pStyle w:val="13"/>
                    <w:rPr>
                      <w:rFonts w:hint="eastAsia" w:eastAsia="宋体"/>
                      <w:lang w:val="en-US" w:eastAsia="zh-CN"/>
                    </w:rPr>
                  </w:pPr>
                  <w:r>
                    <w:rPr>
                      <w:rFonts w:hint="eastAsia"/>
                      <w:lang w:val="en-US" w:eastAsia="zh-CN"/>
                    </w:rPr>
                    <w:t>54.3</w:t>
                  </w:r>
                </w:p>
              </w:tc>
              <w:tc>
                <w:tcPr>
                  <w:tcW w:w="1277" w:type="dxa"/>
                  <w:noWrap w:val="0"/>
                  <w:vAlign w:val="center"/>
                </w:tcPr>
                <w:p>
                  <w:pPr>
                    <w:pStyle w:val="13"/>
                    <w:rPr>
                      <w:rFonts w:hint="eastAsia" w:eastAsia="宋体"/>
                      <w:lang w:val="en-US" w:eastAsia="zh-CN"/>
                    </w:rPr>
                  </w:pPr>
                  <w:r>
                    <w:rPr>
                      <w:rFonts w:hint="eastAsia"/>
                      <w:lang w:val="en-US" w:eastAsia="zh-CN"/>
                    </w:rPr>
                    <w:t>43.6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509" w:type="dxa"/>
                  <w:gridSpan w:val="2"/>
                  <w:noWrap w:val="0"/>
                  <w:vAlign w:val="center"/>
                </w:tcPr>
                <w:p>
                  <w:pPr>
                    <w:pStyle w:val="13"/>
                  </w:pPr>
                  <w:r>
                    <w:t>《声环境质量标准》（GB3096-2008）</w:t>
                  </w:r>
                </w:p>
              </w:tc>
              <w:tc>
                <w:tcPr>
                  <w:tcW w:w="5222" w:type="dxa"/>
                  <w:gridSpan w:val="4"/>
                  <w:noWrap w:val="0"/>
                  <w:vAlign w:val="center"/>
                </w:tcPr>
                <w:p>
                  <w:pPr>
                    <w:pStyle w:val="13"/>
                    <w:rPr>
                      <w:rFonts w:hint="eastAsia"/>
                    </w:rPr>
                  </w:pPr>
                  <w:r>
                    <w:rPr>
                      <w:rFonts w:hint="eastAsia"/>
                    </w:rPr>
                    <w:t>2</w:t>
                  </w:r>
                  <w:r>
                    <w:t>类</w:t>
                  </w:r>
                  <w:r>
                    <w:rPr>
                      <w:rFonts w:hint="eastAsia"/>
                    </w:rPr>
                    <w:t xml:space="preserve">  </w:t>
                  </w:r>
                  <w:r>
                    <w:t>昼间：60</w:t>
                  </w:r>
                  <w:r>
                    <w:rPr>
                      <w:rFonts w:hint="eastAsia"/>
                    </w:rPr>
                    <w:t xml:space="preserve">  </w:t>
                  </w:r>
                  <w:r>
                    <w:t>夜间：50</w:t>
                  </w:r>
                </w:p>
              </w:tc>
            </w:tr>
          </w:tbl>
          <w:p>
            <w:pPr>
              <w:ind w:firstLine="480"/>
              <w:rPr>
                <w:rFonts w:hint="eastAsia"/>
              </w:rPr>
            </w:pPr>
            <w:r>
              <w:rPr>
                <w:rFonts w:hint="eastAsia"/>
              </w:rPr>
              <w:t>由上表监测数据可知，各个噪声监测点位昼间、夜间噪声监测值均符合《声环境质量标准》（GB3096-2008）中的2类声环境功能区要求，区域声环境质量现状良好。</w:t>
            </w:r>
          </w:p>
          <w:p>
            <w:pPr>
              <w:pStyle w:val="4"/>
              <w:rPr>
                <w:rFonts w:hint="eastAsia"/>
                <w:kern w:val="2"/>
                <w:szCs w:val="24"/>
                <w:lang w:val="en-US" w:eastAsia="zh-CN"/>
              </w:rPr>
            </w:pPr>
            <w:r>
              <w:rPr>
                <w:rFonts w:hint="eastAsia"/>
                <w:kern w:val="2"/>
                <w:szCs w:val="24"/>
                <w:lang w:val="en-US" w:eastAsia="zh-CN"/>
              </w:rPr>
              <w:t>3.1.4 生态环境质量状况</w:t>
            </w:r>
          </w:p>
          <w:p>
            <w:pPr>
              <w:ind w:firstLine="480"/>
              <w:rPr>
                <w:rFonts w:hint="eastAsia"/>
              </w:rPr>
            </w:pPr>
            <w:r>
              <w:rPr>
                <w:rFonts w:hint="eastAsia"/>
              </w:rPr>
              <w:t>经调查本项目建设区域未发现珍稀、频危动植树物，无生态敏感点。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noWrap w:val="0"/>
            <w:vAlign w:val="center"/>
          </w:tcPr>
          <w:p>
            <w:pPr>
              <w:pStyle w:val="3"/>
              <w:rPr>
                <w:rFonts w:hint="eastAsia"/>
              </w:rPr>
            </w:pPr>
            <w:bookmarkStart w:id="45" w:name="_Toc19667"/>
            <w:r>
              <w:rPr>
                <w:rFonts w:hint="eastAsia"/>
              </w:rPr>
              <w:t>3.2 主要环境保护目标</w:t>
            </w:r>
            <w:bookmarkEnd w:id="45"/>
            <w:r>
              <w:rPr>
                <w:rFonts w:hint="eastAsia"/>
              </w:rPr>
              <w:t>及与项目相对位置关系：</w:t>
            </w:r>
          </w:p>
          <w:p>
            <w:pPr>
              <w:ind w:firstLine="480"/>
              <w:rPr>
                <w:rFonts w:hint="eastAsia"/>
              </w:rPr>
            </w:pPr>
            <w:r>
              <w:rPr>
                <w:rFonts w:hint="eastAsia"/>
              </w:rPr>
              <w:t>根据项目的实际情况调查，项目厂区周围没有文物、历史名胜古迹及有价值的自然景观</w:t>
            </w:r>
            <w:r>
              <w:rPr>
                <w:rFonts w:hint="eastAsia"/>
                <w:color w:val="auto"/>
              </w:rPr>
              <w:t>和珍稀动植物物种等需要特殊保护的对象，主要以评价范围内的人群为大气环境和声环境保护对象，区域地表水为水环境保护目标。项目主要环境保护目标详见附图</w:t>
            </w:r>
            <w:r>
              <w:rPr>
                <w:rFonts w:hint="eastAsia"/>
                <w:color w:val="auto"/>
                <w:lang w:val="en-US" w:eastAsia="zh-CN"/>
              </w:rPr>
              <w:t>2</w:t>
            </w:r>
            <w:r>
              <w:rPr>
                <w:rFonts w:hint="eastAsia"/>
                <w:color w:val="auto"/>
              </w:rPr>
              <w:t>及下表</w:t>
            </w:r>
            <w:r>
              <w:rPr>
                <w:rFonts w:hint="eastAsia"/>
              </w:rPr>
              <w:t>所示。</w:t>
            </w: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tc>
      </w:tr>
    </w:tbl>
    <w:p>
      <w:pPr>
        <w:ind w:firstLine="480"/>
        <w:rPr>
          <w:rFonts w:hint="eastAsia"/>
        </w:rPr>
        <w:sectPr>
          <w:pgSz w:w="11906" w:h="16838"/>
          <w:pgMar w:top="1417" w:right="1417" w:bottom="1417" w:left="1797" w:header="992" w:footer="992" w:gutter="0"/>
          <w:pgBorders>
            <w:top w:val="none" w:sz="0" w:space="0"/>
            <w:left w:val="none" w:sz="0" w:space="0"/>
            <w:bottom w:val="none" w:sz="0" w:space="0"/>
            <w:right w:val="none" w:sz="0" w:space="0"/>
          </w:pgBorders>
          <w:pgNumType w:fmt="decimal"/>
          <w:cols w:space="720" w:num="1"/>
          <w:docGrid w:type="lines" w:linePitch="312" w:charSpace="0"/>
        </w:sectPr>
      </w:pPr>
    </w:p>
    <w:tbl>
      <w:tblPr>
        <w:tblStyle w:val="10"/>
        <w:tblW w:w="14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2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220" w:type="dxa"/>
            <w:noWrap w:val="0"/>
            <w:vAlign w:val="center"/>
          </w:tcPr>
          <w:p>
            <w:pPr>
              <w:pStyle w:val="15"/>
              <w:rPr>
                <w:rFonts w:hint="eastAsia"/>
                <w:lang w:val="en-US" w:eastAsia="zh-CN"/>
              </w:rPr>
            </w:pPr>
            <w:r>
              <w:rPr>
                <w:rFonts w:hint="eastAsia"/>
                <w:lang w:val="en-US" w:eastAsia="zh-CN"/>
              </w:rPr>
              <w:t>表3.2-1：主要环境保护目标一览表</w:t>
            </w:r>
          </w:p>
          <w:tbl>
            <w:tblPr>
              <w:tblStyle w:val="10"/>
              <w:tblW w:w="140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234"/>
              <w:gridCol w:w="1218"/>
              <w:gridCol w:w="2548"/>
              <w:gridCol w:w="1650"/>
              <w:gridCol w:w="1200"/>
              <w:gridCol w:w="2670"/>
              <w:gridCol w:w="27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1" w:type="dxa"/>
                  <w:vMerge w:val="restar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rPr>
                    <w:t>类别</w:t>
                  </w:r>
                </w:p>
              </w:tc>
              <w:tc>
                <w:tcPr>
                  <w:tcW w:w="2452" w:type="dxa"/>
                  <w:gridSpan w:val="2"/>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坐标</w:t>
                  </w:r>
                </w:p>
              </w:tc>
              <w:tc>
                <w:tcPr>
                  <w:tcW w:w="2548" w:type="dxa"/>
                  <w:vMerge w:val="restar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rPr>
                    <w:t>保护目标名称</w:t>
                  </w:r>
                </w:p>
              </w:tc>
              <w:tc>
                <w:tcPr>
                  <w:tcW w:w="1650" w:type="dxa"/>
                  <w:vMerge w:val="restar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相对厂址方位</w:t>
                  </w:r>
                </w:p>
              </w:tc>
              <w:tc>
                <w:tcPr>
                  <w:tcW w:w="1200" w:type="dxa"/>
                  <w:vMerge w:val="restar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相对厂界距离/m</w:t>
                  </w:r>
                </w:p>
              </w:tc>
              <w:tc>
                <w:tcPr>
                  <w:tcW w:w="2670" w:type="dxa"/>
                  <w:vMerge w:val="restar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rPr>
                    <w:t>功能及规模</w:t>
                  </w:r>
                </w:p>
              </w:tc>
              <w:tc>
                <w:tcPr>
                  <w:tcW w:w="2703" w:type="dxa"/>
                  <w:vMerge w:val="restar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保护</w:t>
                  </w:r>
                  <w:r>
                    <w:rPr>
                      <w:rFonts w:hint="default" w:ascii="Times New Roman" w:hAnsi="Times New Roman" w:eastAsia="宋体" w:cs="Times New Roman"/>
                      <w:color w:val="auto"/>
                      <w:lang w:val="en-US" w:eastAsia="zh-CN"/>
                    </w:rPr>
                    <w:t>级别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1"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c>
                <w:tcPr>
                  <w:tcW w:w="1234"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经度</w:t>
                  </w:r>
                </w:p>
              </w:tc>
              <w:tc>
                <w:tcPr>
                  <w:tcW w:w="121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纬度</w:t>
                  </w:r>
                </w:p>
              </w:tc>
              <w:tc>
                <w:tcPr>
                  <w:tcW w:w="2548"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rPr>
                  </w:pPr>
                </w:p>
              </w:tc>
              <w:tc>
                <w:tcPr>
                  <w:tcW w:w="1650"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c>
                <w:tcPr>
                  <w:tcW w:w="1200"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c>
                <w:tcPr>
                  <w:tcW w:w="2670"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c>
                <w:tcPr>
                  <w:tcW w:w="270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1" w:type="dxa"/>
                  <w:vMerge w:val="restar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rPr>
                    <w:t>大气环境</w:t>
                  </w:r>
                </w:p>
              </w:tc>
              <w:tc>
                <w:tcPr>
                  <w:tcW w:w="1234"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112.781620</w:t>
                  </w:r>
                </w:p>
              </w:tc>
              <w:tc>
                <w:tcPr>
                  <w:tcW w:w="121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26.111283</w:t>
                  </w:r>
                </w:p>
              </w:tc>
              <w:tc>
                <w:tcPr>
                  <w:tcW w:w="254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lang w:eastAsia="zh-CN"/>
                    </w:rPr>
                  </w:pPr>
                  <w:r>
                    <w:rPr>
                      <w:rFonts w:hint="eastAsia" w:cs="Times New Roman"/>
                      <w:color w:val="auto"/>
                      <w:lang w:eastAsia="zh-CN"/>
                    </w:rPr>
                    <w:t>长湖村居民点</w:t>
                  </w:r>
                </w:p>
              </w:tc>
              <w:tc>
                <w:tcPr>
                  <w:tcW w:w="16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lang w:eastAsia="zh-CN"/>
                    </w:rPr>
                  </w:pPr>
                  <w:r>
                    <w:rPr>
                      <w:rFonts w:hint="eastAsia" w:cs="Times New Roman"/>
                      <w:color w:val="auto"/>
                      <w:lang w:eastAsia="zh-CN"/>
                    </w:rPr>
                    <w:t>北面</w:t>
                  </w:r>
                </w:p>
              </w:tc>
              <w:tc>
                <w:tcPr>
                  <w:tcW w:w="120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610~1500</w:t>
                  </w:r>
                </w:p>
              </w:tc>
              <w:tc>
                <w:tcPr>
                  <w:tcW w:w="267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eastAsia" w:ascii="Times New Roman" w:hAnsi="Times New Roman" w:eastAsia="宋体" w:cs="Times New Roman"/>
                      <w:color w:val="auto"/>
                      <w:lang w:val="en-US" w:eastAsia="zh-CN"/>
                    </w:rPr>
                  </w:pPr>
                  <w:r>
                    <w:rPr>
                      <w:rFonts w:hint="eastAsia" w:cs="Times New Roman"/>
                      <w:color w:val="auto"/>
                      <w:lang w:eastAsia="zh-CN"/>
                    </w:rPr>
                    <w:t>居民点</w:t>
                  </w:r>
                  <w:r>
                    <w:rPr>
                      <w:rFonts w:hint="default" w:ascii="Times New Roman" w:hAnsi="Times New Roman" w:eastAsia="宋体" w:cs="Times New Roman"/>
                      <w:color w:val="auto"/>
                    </w:rPr>
                    <w:t>，约</w:t>
                  </w:r>
                  <w:r>
                    <w:rPr>
                      <w:rFonts w:hint="eastAsia" w:cs="Times New Roman"/>
                      <w:color w:val="auto"/>
                      <w:lang w:val="en-US" w:eastAsia="zh-CN"/>
                    </w:rPr>
                    <w:t>160户，560人</w:t>
                  </w:r>
                </w:p>
              </w:tc>
              <w:tc>
                <w:tcPr>
                  <w:tcW w:w="2703" w:type="dxa"/>
                  <w:vMerge w:val="restar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rPr>
                    <w:t>《环境空气质量标准》（GB3095-2012）二级标准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1"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c>
                <w:tcPr>
                  <w:tcW w:w="1234"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112.785204</w:t>
                  </w:r>
                </w:p>
              </w:tc>
              <w:tc>
                <w:tcPr>
                  <w:tcW w:w="121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26.110232</w:t>
                  </w:r>
                </w:p>
              </w:tc>
              <w:tc>
                <w:tcPr>
                  <w:tcW w:w="254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lang w:eastAsia="zh-CN"/>
                    </w:rPr>
                  </w:pPr>
                  <w:r>
                    <w:rPr>
                      <w:rFonts w:hint="eastAsia" w:cs="Times New Roman"/>
                      <w:color w:val="auto"/>
                      <w:lang w:eastAsia="zh-CN"/>
                    </w:rPr>
                    <w:t>江边居民点</w:t>
                  </w:r>
                </w:p>
              </w:tc>
              <w:tc>
                <w:tcPr>
                  <w:tcW w:w="16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lang w:eastAsia="zh-CN"/>
                    </w:rPr>
                  </w:pPr>
                  <w:r>
                    <w:rPr>
                      <w:rFonts w:hint="eastAsia" w:cs="Times New Roman"/>
                      <w:color w:val="auto"/>
                      <w:lang w:eastAsia="zh-CN"/>
                    </w:rPr>
                    <w:t>东北面</w:t>
                  </w:r>
                </w:p>
              </w:tc>
              <w:tc>
                <w:tcPr>
                  <w:tcW w:w="120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550~800</w:t>
                  </w:r>
                </w:p>
              </w:tc>
              <w:tc>
                <w:tcPr>
                  <w:tcW w:w="267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lang w:val="en-US" w:eastAsia="zh-CN"/>
                    </w:rPr>
                  </w:pPr>
                  <w:r>
                    <w:rPr>
                      <w:rFonts w:hint="eastAsia" w:cs="Times New Roman"/>
                      <w:color w:val="auto"/>
                      <w:lang w:eastAsia="zh-CN"/>
                    </w:rPr>
                    <w:t>居民点，约</w:t>
                  </w:r>
                  <w:r>
                    <w:rPr>
                      <w:rFonts w:hint="eastAsia" w:cs="Times New Roman"/>
                      <w:color w:val="auto"/>
                      <w:lang w:val="en-US" w:eastAsia="zh-CN"/>
                    </w:rPr>
                    <w:t>40户，140人</w:t>
                  </w:r>
                </w:p>
              </w:tc>
              <w:tc>
                <w:tcPr>
                  <w:tcW w:w="270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1"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c>
                <w:tcPr>
                  <w:tcW w:w="1234"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112.785091</w:t>
                  </w:r>
                </w:p>
              </w:tc>
              <w:tc>
                <w:tcPr>
                  <w:tcW w:w="121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26.111889</w:t>
                  </w:r>
                </w:p>
              </w:tc>
              <w:tc>
                <w:tcPr>
                  <w:tcW w:w="254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lang w:eastAsia="zh-CN"/>
                    </w:rPr>
                  </w:pPr>
                  <w:r>
                    <w:rPr>
                      <w:rFonts w:hint="eastAsia" w:cs="Times New Roman"/>
                      <w:color w:val="auto"/>
                      <w:lang w:eastAsia="zh-CN"/>
                    </w:rPr>
                    <w:t>永兴县三塘长湖小学</w:t>
                  </w:r>
                </w:p>
              </w:tc>
              <w:tc>
                <w:tcPr>
                  <w:tcW w:w="16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lang w:eastAsia="zh-CN"/>
                    </w:rPr>
                  </w:pPr>
                  <w:r>
                    <w:rPr>
                      <w:rFonts w:hint="eastAsia" w:cs="Times New Roman"/>
                      <w:color w:val="auto"/>
                      <w:lang w:eastAsia="zh-CN"/>
                    </w:rPr>
                    <w:t>东北面</w:t>
                  </w:r>
                </w:p>
              </w:tc>
              <w:tc>
                <w:tcPr>
                  <w:tcW w:w="120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728</w:t>
                  </w:r>
                </w:p>
              </w:tc>
              <w:tc>
                <w:tcPr>
                  <w:tcW w:w="267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lang w:val="en-US" w:eastAsia="zh-CN"/>
                    </w:rPr>
                  </w:pPr>
                  <w:r>
                    <w:rPr>
                      <w:rFonts w:hint="eastAsia" w:cs="Times New Roman"/>
                      <w:color w:val="auto"/>
                      <w:lang w:eastAsia="zh-CN"/>
                    </w:rPr>
                    <w:t>学校，约</w:t>
                  </w:r>
                  <w:r>
                    <w:rPr>
                      <w:rFonts w:hint="eastAsia" w:cs="Times New Roman"/>
                      <w:color w:val="auto"/>
                      <w:lang w:val="en-US" w:eastAsia="zh-CN"/>
                    </w:rPr>
                    <w:t>200人</w:t>
                  </w:r>
                </w:p>
              </w:tc>
              <w:tc>
                <w:tcPr>
                  <w:tcW w:w="270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1"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c>
                <w:tcPr>
                  <w:tcW w:w="1234"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112.786615</w:t>
                  </w:r>
                </w:p>
              </w:tc>
              <w:tc>
                <w:tcPr>
                  <w:tcW w:w="121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26.107362</w:t>
                  </w:r>
                </w:p>
              </w:tc>
              <w:tc>
                <w:tcPr>
                  <w:tcW w:w="254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lang w:eastAsia="zh-CN"/>
                    </w:rPr>
                  </w:pPr>
                  <w:r>
                    <w:rPr>
                      <w:rFonts w:hint="eastAsia" w:cs="Times New Roman"/>
                      <w:color w:val="auto"/>
                      <w:lang w:eastAsia="zh-CN"/>
                    </w:rPr>
                    <w:t>大路下居民点</w:t>
                  </w:r>
                </w:p>
              </w:tc>
              <w:tc>
                <w:tcPr>
                  <w:tcW w:w="16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lang w:eastAsia="zh-CN"/>
                    </w:rPr>
                  </w:pPr>
                  <w:r>
                    <w:rPr>
                      <w:rFonts w:hint="eastAsia" w:cs="Times New Roman"/>
                      <w:color w:val="auto"/>
                      <w:lang w:eastAsia="zh-CN"/>
                    </w:rPr>
                    <w:t>东北面</w:t>
                  </w:r>
                </w:p>
              </w:tc>
              <w:tc>
                <w:tcPr>
                  <w:tcW w:w="120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440~600</w:t>
                  </w:r>
                </w:p>
              </w:tc>
              <w:tc>
                <w:tcPr>
                  <w:tcW w:w="267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lang w:val="en-US" w:eastAsia="zh-CN"/>
                    </w:rPr>
                  </w:pPr>
                  <w:r>
                    <w:rPr>
                      <w:rFonts w:hint="eastAsia" w:cs="Times New Roman"/>
                      <w:color w:val="auto"/>
                      <w:lang w:eastAsia="zh-CN"/>
                    </w:rPr>
                    <w:t>居民点，约</w:t>
                  </w:r>
                  <w:r>
                    <w:rPr>
                      <w:rFonts w:hint="eastAsia" w:cs="Times New Roman"/>
                      <w:color w:val="auto"/>
                      <w:lang w:val="en-US" w:eastAsia="zh-CN"/>
                    </w:rPr>
                    <w:t>20户，70人</w:t>
                  </w:r>
                </w:p>
              </w:tc>
              <w:tc>
                <w:tcPr>
                  <w:tcW w:w="270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1"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c>
                <w:tcPr>
                  <w:tcW w:w="1234"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112.789157</w:t>
                  </w:r>
                </w:p>
              </w:tc>
              <w:tc>
                <w:tcPr>
                  <w:tcW w:w="121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26.100447</w:t>
                  </w:r>
                </w:p>
              </w:tc>
              <w:tc>
                <w:tcPr>
                  <w:tcW w:w="254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lang w:eastAsia="zh-CN"/>
                    </w:rPr>
                  </w:pPr>
                  <w:r>
                    <w:rPr>
                      <w:rFonts w:hint="eastAsia" w:cs="Times New Roman"/>
                      <w:color w:val="auto"/>
                      <w:lang w:eastAsia="zh-CN"/>
                    </w:rPr>
                    <w:t>鹿住居民点</w:t>
                  </w:r>
                </w:p>
              </w:tc>
              <w:tc>
                <w:tcPr>
                  <w:tcW w:w="16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lang w:eastAsia="zh-CN"/>
                    </w:rPr>
                  </w:pPr>
                  <w:r>
                    <w:rPr>
                      <w:rFonts w:hint="eastAsia" w:cs="Times New Roman"/>
                      <w:color w:val="auto"/>
                      <w:lang w:eastAsia="zh-CN"/>
                    </w:rPr>
                    <w:t>东南面</w:t>
                  </w:r>
                </w:p>
              </w:tc>
              <w:tc>
                <w:tcPr>
                  <w:tcW w:w="120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842~1180</w:t>
                  </w:r>
                </w:p>
              </w:tc>
              <w:tc>
                <w:tcPr>
                  <w:tcW w:w="267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lang w:val="en-US" w:eastAsia="zh-CN"/>
                    </w:rPr>
                  </w:pPr>
                  <w:r>
                    <w:rPr>
                      <w:rFonts w:hint="eastAsia" w:cs="Times New Roman"/>
                      <w:color w:val="auto"/>
                      <w:lang w:eastAsia="zh-CN"/>
                    </w:rPr>
                    <w:t>居民点，约</w:t>
                  </w:r>
                  <w:r>
                    <w:rPr>
                      <w:rFonts w:hint="eastAsia" w:cs="Times New Roman"/>
                      <w:color w:val="auto"/>
                      <w:lang w:val="en-US" w:eastAsia="zh-CN"/>
                    </w:rPr>
                    <w:t>28户，133人</w:t>
                  </w:r>
                </w:p>
              </w:tc>
              <w:tc>
                <w:tcPr>
                  <w:tcW w:w="270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1"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c>
                <w:tcPr>
                  <w:tcW w:w="1234"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112.782200</w:t>
                  </w:r>
                </w:p>
              </w:tc>
              <w:tc>
                <w:tcPr>
                  <w:tcW w:w="121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26.104964</w:t>
                  </w:r>
                </w:p>
              </w:tc>
              <w:tc>
                <w:tcPr>
                  <w:tcW w:w="254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lang w:eastAsia="zh-CN"/>
                    </w:rPr>
                  </w:pPr>
                  <w:r>
                    <w:rPr>
                      <w:rFonts w:hint="eastAsia" w:cs="Times New Roman"/>
                      <w:color w:val="auto"/>
                      <w:lang w:eastAsia="zh-CN"/>
                    </w:rPr>
                    <w:t>徐家村居民点</w:t>
                  </w:r>
                </w:p>
              </w:tc>
              <w:tc>
                <w:tcPr>
                  <w:tcW w:w="16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lang w:eastAsia="zh-CN"/>
                    </w:rPr>
                  </w:pPr>
                  <w:r>
                    <w:rPr>
                      <w:rFonts w:hint="eastAsia" w:cs="Times New Roman"/>
                      <w:color w:val="auto"/>
                      <w:lang w:eastAsia="zh-CN"/>
                    </w:rPr>
                    <w:t>南面</w:t>
                  </w:r>
                </w:p>
              </w:tc>
              <w:tc>
                <w:tcPr>
                  <w:tcW w:w="120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25~415</w:t>
                  </w:r>
                </w:p>
              </w:tc>
              <w:tc>
                <w:tcPr>
                  <w:tcW w:w="267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lang w:val="en-US" w:eastAsia="zh-CN"/>
                    </w:rPr>
                  </w:pPr>
                  <w:r>
                    <w:rPr>
                      <w:rFonts w:hint="eastAsia" w:cs="Times New Roman"/>
                      <w:color w:val="auto"/>
                      <w:lang w:eastAsia="zh-CN"/>
                    </w:rPr>
                    <w:t>居民点，约</w:t>
                  </w:r>
                  <w:r>
                    <w:rPr>
                      <w:rFonts w:hint="eastAsia" w:cs="Times New Roman"/>
                      <w:color w:val="auto"/>
                      <w:lang w:val="en-US" w:eastAsia="zh-CN"/>
                    </w:rPr>
                    <w:t>120户，420人</w:t>
                  </w:r>
                </w:p>
              </w:tc>
              <w:tc>
                <w:tcPr>
                  <w:tcW w:w="270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1"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c>
                <w:tcPr>
                  <w:tcW w:w="1234"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112.783038</w:t>
                  </w:r>
                </w:p>
              </w:tc>
              <w:tc>
                <w:tcPr>
                  <w:tcW w:w="121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26.094732</w:t>
                  </w:r>
                </w:p>
              </w:tc>
              <w:tc>
                <w:tcPr>
                  <w:tcW w:w="254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lang w:eastAsia="zh-CN"/>
                    </w:rPr>
                  </w:pPr>
                  <w:r>
                    <w:rPr>
                      <w:rFonts w:hint="eastAsia" w:cs="Times New Roman"/>
                      <w:color w:val="auto"/>
                      <w:lang w:eastAsia="zh-CN"/>
                    </w:rPr>
                    <w:t>浪石居民点</w:t>
                  </w:r>
                </w:p>
              </w:tc>
              <w:tc>
                <w:tcPr>
                  <w:tcW w:w="16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lang w:eastAsia="zh-CN"/>
                    </w:rPr>
                  </w:pPr>
                  <w:r>
                    <w:rPr>
                      <w:rFonts w:hint="eastAsia" w:cs="Times New Roman"/>
                      <w:color w:val="auto"/>
                      <w:lang w:eastAsia="zh-CN"/>
                    </w:rPr>
                    <w:t>南面</w:t>
                  </w:r>
                </w:p>
              </w:tc>
              <w:tc>
                <w:tcPr>
                  <w:tcW w:w="120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1150~1535</w:t>
                  </w:r>
                </w:p>
              </w:tc>
              <w:tc>
                <w:tcPr>
                  <w:tcW w:w="267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lang w:val="en-US" w:eastAsia="zh-CN"/>
                    </w:rPr>
                  </w:pPr>
                  <w:r>
                    <w:rPr>
                      <w:rFonts w:hint="eastAsia" w:cs="Times New Roman"/>
                      <w:color w:val="auto"/>
                      <w:lang w:eastAsia="zh-CN"/>
                    </w:rPr>
                    <w:t>居民点，约</w:t>
                  </w:r>
                  <w:r>
                    <w:rPr>
                      <w:rFonts w:hint="eastAsia" w:cs="Times New Roman"/>
                      <w:color w:val="auto"/>
                      <w:lang w:val="en-US" w:eastAsia="zh-CN"/>
                    </w:rPr>
                    <w:t>112户，392人</w:t>
                  </w:r>
                </w:p>
              </w:tc>
              <w:tc>
                <w:tcPr>
                  <w:tcW w:w="270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1"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c>
                <w:tcPr>
                  <w:tcW w:w="1234"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112.782990</w:t>
                  </w:r>
                </w:p>
              </w:tc>
              <w:tc>
                <w:tcPr>
                  <w:tcW w:w="121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26.094034</w:t>
                  </w:r>
                </w:p>
              </w:tc>
              <w:tc>
                <w:tcPr>
                  <w:tcW w:w="254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cs="Times New Roman"/>
                      <w:color w:val="auto"/>
                      <w:lang w:eastAsia="zh-CN"/>
                    </w:rPr>
                  </w:pPr>
                  <w:r>
                    <w:rPr>
                      <w:rFonts w:hint="eastAsia" w:cs="Times New Roman"/>
                      <w:color w:val="auto"/>
                      <w:lang w:eastAsia="zh-CN"/>
                    </w:rPr>
                    <w:t>永兴县三塘浪石小学</w:t>
                  </w:r>
                </w:p>
              </w:tc>
              <w:tc>
                <w:tcPr>
                  <w:tcW w:w="16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cs="Times New Roman"/>
                      <w:color w:val="auto"/>
                      <w:lang w:eastAsia="zh-CN"/>
                    </w:rPr>
                  </w:pPr>
                  <w:r>
                    <w:rPr>
                      <w:rFonts w:hint="eastAsia" w:cs="Times New Roman"/>
                      <w:color w:val="auto"/>
                      <w:lang w:eastAsia="zh-CN"/>
                    </w:rPr>
                    <w:t>南面</w:t>
                  </w:r>
                </w:p>
              </w:tc>
              <w:tc>
                <w:tcPr>
                  <w:tcW w:w="120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cs="Times New Roman"/>
                      <w:color w:val="auto"/>
                      <w:sz w:val="21"/>
                      <w:szCs w:val="21"/>
                      <w:lang w:val="en-US" w:eastAsia="zh-CN"/>
                    </w:rPr>
                  </w:pPr>
                  <w:r>
                    <w:rPr>
                      <w:rFonts w:hint="eastAsia" w:cs="Times New Roman"/>
                      <w:color w:val="auto"/>
                      <w:sz w:val="21"/>
                      <w:szCs w:val="21"/>
                      <w:lang w:val="en-US" w:eastAsia="zh-CN"/>
                    </w:rPr>
                    <w:t>1215</w:t>
                  </w:r>
                </w:p>
              </w:tc>
              <w:tc>
                <w:tcPr>
                  <w:tcW w:w="267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lang w:val="en-US" w:eastAsia="zh-CN"/>
                    </w:rPr>
                  </w:pPr>
                  <w:r>
                    <w:rPr>
                      <w:rFonts w:hint="eastAsia" w:cs="Times New Roman"/>
                      <w:color w:val="auto"/>
                      <w:lang w:eastAsia="zh-CN"/>
                    </w:rPr>
                    <w:t>学校，约</w:t>
                  </w:r>
                  <w:r>
                    <w:rPr>
                      <w:rFonts w:hint="eastAsia" w:cs="Times New Roman"/>
                      <w:color w:val="auto"/>
                      <w:lang w:val="en-US" w:eastAsia="zh-CN"/>
                    </w:rPr>
                    <w:t>200人</w:t>
                  </w:r>
                </w:p>
              </w:tc>
              <w:tc>
                <w:tcPr>
                  <w:tcW w:w="270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1"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c>
                <w:tcPr>
                  <w:tcW w:w="1234"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112.779042</w:t>
                  </w:r>
                </w:p>
              </w:tc>
              <w:tc>
                <w:tcPr>
                  <w:tcW w:w="121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26.101630</w:t>
                  </w:r>
                </w:p>
              </w:tc>
              <w:tc>
                <w:tcPr>
                  <w:tcW w:w="254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cs="Times New Roman"/>
                      <w:color w:val="auto"/>
                      <w:lang w:eastAsia="zh-CN"/>
                    </w:rPr>
                  </w:pPr>
                  <w:r>
                    <w:rPr>
                      <w:rFonts w:hint="eastAsia" w:cs="Times New Roman"/>
                      <w:color w:val="auto"/>
                      <w:lang w:eastAsia="zh-CN"/>
                    </w:rPr>
                    <w:t>塘上居民点</w:t>
                  </w:r>
                </w:p>
              </w:tc>
              <w:tc>
                <w:tcPr>
                  <w:tcW w:w="16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cs="Times New Roman"/>
                      <w:color w:val="auto"/>
                      <w:lang w:eastAsia="zh-CN"/>
                    </w:rPr>
                  </w:pPr>
                  <w:r>
                    <w:rPr>
                      <w:rFonts w:hint="eastAsia" w:cs="Times New Roman"/>
                      <w:color w:val="auto"/>
                      <w:lang w:eastAsia="zh-CN"/>
                    </w:rPr>
                    <w:t>西南面</w:t>
                  </w:r>
                </w:p>
              </w:tc>
              <w:tc>
                <w:tcPr>
                  <w:tcW w:w="120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cs="Times New Roman"/>
                      <w:color w:val="auto"/>
                      <w:sz w:val="21"/>
                      <w:szCs w:val="21"/>
                      <w:lang w:val="en-US" w:eastAsia="zh-CN"/>
                    </w:rPr>
                  </w:pPr>
                  <w:r>
                    <w:rPr>
                      <w:rFonts w:hint="eastAsia" w:cs="Times New Roman"/>
                      <w:color w:val="auto"/>
                      <w:sz w:val="21"/>
                      <w:szCs w:val="21"/>
                      <w:lang w:val="en-US" w:eastAsia="zh-CN"/>
                    </w:rPr>
                    <w:t>475~906</w:t>
                  </w:r>
                </w:p>
              </w:tc>
              <w:tc>
                <w:tcPr>
                  <w:tcW w:w="267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lang w:val="en-US" w:eastAsia="zh-CN"/>
                    </w:rPr>
                  </w:pPr>
                  <w:r>
                    <w:rPr>
                      <w:rFonts w:hint="eastAsia" w:cs="Times New Roman"/>
                      <w:color w:val="auto"/>
                      <w:lang w:eastAsia="zh-CN"/>
                    </w:rPr>
                    <w:t>居民点，约</w:t>
                  </w:r>
                  <w:r>
                    <w:rPr>
                      <w:rFonts w:hint="eastAsia" w:cs="Times New Roman"/>
                      <w:color w:val="auto"/>
                      <w:lang w:val="en-US" w:eastAsia="zh-CN"/>
                    </w:rPr>
                    <w:t>52户，182人</w:t>
                  </w:r>
                </w:p>
              </w:tc>
              <w:tc>
                <w:tcPr>
                  <w:tcW w:w="270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1"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c>
                <w:tcPr>
                  <w:tcW w:w="1234"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112.773924</w:t>
                  </w:r>
                </w:p>
              </w:tc>
              <w:tc>
                <w:tcPr>
                  <w:tcW w:w="121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26.104935</w:t>
                  </w:r>
                </w:p>
              </w:tc>
              <w:tc>
                <w:tcPr>
                  <w:tcW w:w="254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cs="Times New Roman"/>
                      <w:color w:val="auto"/>
                      <w:lang w:eastAsia="zh-CN"/>
                    </w:rPr>
                  </w:pPr>
                  <w:r>
                    <w:rPr>
                      <w:rFonts w:hint="eastAsia" w:cs="Times New Roman"/>
                      <w:color w:val="auto"/>
                      <w:lang w:eastAsia="zh-CN"/>
                    </w:rPr>
                    <w:t>潮水坊居民点</w:t>
                  </w:r>
                </w:p>
              </w:tc>
              <w:tc>
                <w:tcPr>
                  <w:tcW w:w="16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cs="Times New Roman"/>
                      <w:color w:val="auto"/>
                      <w:lang w:eastAsia="zh-CN"/>
                    </w:rPr>
                  </w:pPr>
                  <w:r>
                    <w:rPr>
                      <w:rFonts w:hint="eastAsia" w:cs="Times New Roman"/>
                      <w:color w:val="auto"/>
                      <w:lang w:eastAsia="zh-CN"/>
                    </w:rPr>
                    <w:t>西面面</w:t>
                  </w:r>
                </w:p>
              </w:tc>
              <w:tc>
                <w:tcPr>
                  <w:tcW w:w="120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cs="Times New Roman"/>
                      <w:color w:val="auto"/>
                      <w:sz w:val="21"/>
                      <w:szCs w:val="21"/>
                      <w:lang w:val="en-US" w:eastAsia="zh-CN"/>
                    </w:rPr>
                  </w:pPr>
                  <w:r>
                    <w:rPr>
                      <w:rFonts w:hint="eastAsia" w:cs="Times New Roman"/>
                      <w:color w:val="auto"/>
                      <w:sz w:val="21"/>
                      <w:szCs w:val="21"/>
                      <w:lang w:val="en-US" w:eastAsia="zh-CN"/>
                    </w:rPr>
                    <w:t>725~1118</w:t>
                  </w:r>
                </w:p>
              </w:tc>
              <w:tc>
                <w:tcPr>
                  <w:tcW w:w="267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cs="Times New Roman"/>
                      <w:color w:val="auto"/>
                      <w:lang w:val="en-US" w:eastAsia="zh-CN"/>
                    </w:rPr>
                  </w:pPr>
                  <w:r>
                    <w:rPr>
                      <w:rFonts w:hint="eastAsia" w:cs="Times New Roman"/>
                      <w:color w:val="auto"/>
                      <w:lang w:eastAsia="zh-CN"/>
                    </w:rPr>
                    <w:t>居民点，约</w:t>
                  </w:r>
                  <w:r>
                    <w:rPr>
                      <w:rFonts w:hint="eastAsia" w:cs="Times New Roman"/>
                      <w:color w:val="auto"/>
                      <w:lang w:val="en-US" w:eastAsia="zh-CN"/>
                    </w:rPr>
                    <w:t>29户，102人</w:t>
                  </w:r>
                </w:p>
              </w:tc>
              <w:tc>
                <w:tcPr>
                  <w:tcW w:w="270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1"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c>
                <w:tcPr>
                  <w:tcW w:w="1234"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112.771843</w:t>
                  </w:r>
                </w:p>
              </w:tc>
              <w:tc>
                <w:tcPr>
                  <w:tcW w:w="121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26.107842</w:t>
                  </w:r>
                </w:p>
              </w:tc>
              <w:tc>
                <w:tcPr>
                  <w:tcW w:w="254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cs="Times New Roman"/>
                      <w:color w:val="auto"/>
                      <w:lang w:eastAsia="zh-CN"/>
                    </w:rPr>
                  </w:pPr>
                  <w:r>
                    <w:rPr>
                      <w:rFonts w:hint="eastAsia" w:cs="Times New Roman"/>
                      <w:color w:val="auto"/>
                      <w:lang w:eastAsia="zh-CN"/>
                    </w:rPr>
                    <w:t>揭家居民点</w:t>
                  </w:r>
                </w:p>
              </w:tc>
              <w:tc>
                <w:tcPr>
                  <w:tcW w:w="16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cs="Times New Roman"/>
                      <w:color w:val="auto"/>
                      <w:lang w:eastAsia="zh-CN"/>
                    </w:rPr>
                  </w:pPr>
                  <w:r>
                    <w:rPr>
                      <w:rFonts w:hint="eastAsia" w:cs="Times New Roman"/>
                      <w:color w:val="auto"/>
                      <w:lang w:eastAsia="zh-CN"/>
                    </w:rPr>
                    <w:t>西北面</w:t>
                  </w:r>
                </w:p>
              </w:tc>
              <w:tc>
                <w:tcPr>
                  <w:tcW w:w="120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cs="Times New Roman"/>
                      <w:color w:val="auto"/>
                      <w:sz w:val="21"/>
                      <w:szCs w:val="21"/>
                      <w:lang w:val="en-US" w:eastAsia="zh-CN"/>
                    </w:rPr>
                  </w:pPr>
                  <w:r>
                    <w:rPr>
                      <w:rFonts w:hint="eastAsia" w:cs="Times New Roman"/>
                      <w:color w:val="auto"/>
                      <w:sz w:val="21"/>
                      <w:szCs w:val="21"/>
                      <w:lang w:val="en-US" w:eastAsia="zh-CN"/>
                    </w:rPr>
                    <w:t>1036~1376</w:t>
                  </w:r>
                </w:p>
              </w:tc>
              <w:tc>
                <w:tcPr>
                  <w:tcW w:w="267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cs="Times New Roman"/>
                      <w:color w:val="auto"/>
                      <w:lang w:val="en-US" w:eastAsia="zh-CN"/>
                    </w:rPr>
                  </w:pPr>
                  <w:r>
                    <w:rPr>
                      <w:rFonts w:hint="eastAsia" w:cs="Times New Roman"/>
                      <w:color w:val="auto"/>
                      <w:lang w:eastAsia="zh-CN"/>
                    </w:rPr>
                    <w:t>居民点，约</w:t>
                  </w:r>
                  <w:r>
                    <w:rPr>
                      <w:rFonts w:hint="eastAsia" w:cs="Times New Roman"/>
                      <w:color w:val="auto"/>
                      <w:lang w:val="en-US" w:eastAsia="zh-CN"/>
                    </w:rPr>
                    <w:t>32户，112人</w:t>
                  </w:r>
                </w:p>
              </w:tc>
              <w:tc>
                <w:tcPr>
                  <w:tcW w:w="270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1"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c>
                <w:tcPr>
                  <w:tcW w:w="1234"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112.771489</w:t>
                  </w:r>
                </w:p>
              </w:tc>
              <w:tc>
                <w:tcPr>
                  <w:tcW w:w="121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26.111587</w:t>
                  </w:r>
                </w:p>
              </w:tc>
              <w:tc>
                <w:tcPr>
                  <w:tcW w:w="254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cs="Times New Roman"/>
                      <w:color w:val="auto"/>
                      <w:lang w:eastAsia="zh-CN"/>
                    </w:rPr>
                  </w:pPr>
                  <w:r>
                    <w:rPr>
                      <w:rFonts w:hint="eastAsia" w:cs="Times New Roman"/>
                      <w:color w:val="auto"/>
                      <w:lang w:eastAsia="zh-CN"/>
                    </w:rPr>
                    <w:t>杨梅岭居民点</w:t>
                  </w:r>
                </w:p>
              </w:tc>
              <w:tc>
                <w:tcPr>
                  <w:tcW w:w="16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cs="Times New Roman"/>
                      <w:color w:val="auto"/>
                      <w:lang w:eastAsia="zh-CN"/>
                    </w:rPr>
                  </w:pPr>
                  <w:r>
                    <w:rPr>
                      <w:rFonts w:hint="eastAsia" w:cs="Times New Roman"/>
                      <w:color w:val="auto"/>
                      <w:lang w:eastAsia="zh-CN"/>
                    </w:rPr>
                    <w:t>西北面</w:t>
                  </w:r>
                </w:p>
              </w:tc>
              <w:tc>
                <w:tcPr>
                  <w:tcW w:w="120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cs="Times New Roman"/>
                      <w:color w:val="auto"/>
                      <w:sz w:val="21"/>
                      <w:szCs w:val="21"/>
                      <w:lang w:val="en-US" w:eastAsia="zh-CN"/>
                    </w:rPr>
                  </w:pPr>
                  <w:r>
                    <w:rPr>
                      <w:rFonts w:hint="eastAsia" w:cs="Times New Roman"/>
                      <w:color w:val="auto"/>
                      <w:sz w:val="21"/>
                      <w:szCs w:val="21"/>
                      <w:lang w:val="en-US" w:eastAsia="zh-CN"/>
                    </w:rPr>
                    <w:t>1120~1660</w:t>
                  </w:r>
                </w:p>
              </w:tc>
              <w:tc>
                <w:tcPr>
                  <w:tcW w:w="267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cs="Times New Roman"/>
                      <w:color w:val="auto"/>
                      <w:lang w:val="en-US" w:eastAsia="zh-CN"/>
                    </w:rPr>
                  </w:pPr>
                  <w:r>
                    <w:rPr>
                      <w:rFonts w:hint="eastAsia" w:cs="Times New Roman"/>
                      <w:color w:val="auto"/>
                      <w:lang w:eastAsia="zh-CN"/>
                    </w:rPr>
                    <w:t>居民点，约</w:t>
                  </w:r>
                  <w:r>
                    <w:rPr>
                      <w:rFonts w:hint="eastAsia" w:cs="Times New Roman"/>
                      <w:color w:val="auto"/>
                      <w:lang w:val="en-US" w:eastAsia="zh-CN"/>
                    </w:rPr>
                    <w:t>52户，182人</w:t>
                  </w:r>
                </w:p>
              </w:tc>
              <w:tc>
                <w:tcPr>
                  <w:tcW w:w="270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1"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c>
                <w:tcPr>
                  <w:tcW w:w="1234"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112.779975</w:t>
                  </w:r>
                </w:p>
              </w:tc>
              <w:tc>
                <w:tcPr>
                  <w:tcW w:w="121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26.108443</w:t>
                  </w:r>
                </w:p>
              </w:tc>
              <w:tc>
                <w:tcPr>
                  <w:tcW w:w="254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cs="Times New Roman"/>
                      <w:color w:val="auto"/>
                      <w:lang w:eastAsia="zh-CN"/>
                    </w:rPr>
                  </w:pPr>
                  <w:r>
                    <w:rPr>
                      <w:rFonts w:hint="eastAsia" w:cs="Times New Roman"/>
                      <w:color w:val="auto"/>
                      <w:lang w:eastAsia="zh-CN"/>
                    </w:rPr>
                    <w:t>江背居民点</w:t>
                  </w:r>
                </w:p>
              </w:tc>
              <w:tc>
                <w:tcPr>
                  <w:tcW w:w="16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cs="Times New Roman"/>
                      <w:color w:val="auto"/>
                      <w:lang w:eastAsia="zh-CN"/>
                    </w:rPr>
                  </w:pPr>
                  <w:r>
                    <w:rPr>
                      <w:rFonts w:hint="eastAsia" w:cs="Times New Roman"/>
                      <w:color w:val="auto"/>
                      <w:lang w:eastAsia="zh-CN"/>
                    </w:rPr>
                    <w:t>西北面</w:t>
                  </w:r>
                </w:p>
              </w:tc>
              <w:tc>
                <w:tcPr>
                  <w:tcW w:w="120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cs="Times New Roman"/>
                      <w:color w:val="auto"/>
                      <w:sz w:val="21"/>
                      <w:szCs w:val="21"/>
                      <w:lang w:val="en-US" w:eastAsia="zh-CN"/>
                    </w:rPr>
                  </w:pPr>
                  <w:r>
                    <w:rPr>
                      <w:rFonts w:hint="eastAsia" w:cs="Times New Roman"/>
                      <w:color w:val="auto"/>
                      <w:sz w:val="21"/>
                      <w:szCs w:val="21"/>
                      <w:lang w:val="en-US" w:eastAsia="zh-CN"/>
                    </w:rPr>
                    <w:t>340~520</w:t>
                  </w:r>
                </w:p>
              </w:tc>
              <w:tc>
                <w:tcPr>
                  <w:tcW w:w="267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cs="Times New Roman"/>
                      <w:color w:val="auto"/>
                      <w:lang w:val="en-US" w:eastAsia="zh-CN"/>
                    </w:rPr>
                  </w:pPr>
                  <w:r>
                    <w:rPr>
                      <w:rFonts w:hint="eastAsia" w:cs="Times New Roman"/>
                      <w:color w:val="auto"/>
                      <w:lang w:eastAsia="zh-CN"/>
                    </w:rPr>
                    <w:t>居民点，约</w:t>
                  </w:r>
                  <w:r>
                    <w:rPr>
                      <w:rFonts w:hint="eastAsia" w:cs="Times New Roman"/>
                      <w:color w:val="auto"/>
                      <w:lang w:val="en-US" w:eastAsia="zh-CN"/>
                    </w:rPr>
                    <w:t>12户，42人</w:t>
                  </w:r>
                </w:p>
              </w:tc>
              <w:tc>
                <w:tcPr>
                  <w:tcW w:w="270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1"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rPr>
                    <w:t>地表水环境</w:t>
                  </w:r>
                </w:p>
              </w:tc>
              <w:tc>
                <w:tcPr>
                  <w:tcW w:w="2452" w:type="dxa"/>
                  <w:gridSpan w:val="2"/>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w:t>
                  </w:r>
                </w:p>
              </w:tc>
              <w:tc>
                <w:tcPr>
                  <w:tcW w:w="254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Times New Roman" w:hAnsi="Times New Roman" w:eastAsia="宋体" w:cs="Times New Roman"/>
                      <w:color w:val="auto"/>
                      <w:lang w:eastAsia="zh-CN"/>
                    </w:rPr>
                  </w:pPr>
                  <w:r>
                    <w:rPr>
                      <w:rFonts w:hint="eastAsia" w:cs="Times New Roman"/>
                      <w:color w:val="auto"/>
                      <w:lang w:eastAsia="zh-CN"/>
                    </w:rPr>
                    <w:t>下何家河</w:t>
                  </w:r>
                </w:p>
              </w:tc>
              <w:tc>
                <w:tcPr>
                  <w:tcW w:w="16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eastAsia" w:ascii="Times New Roman" w:hAnsi="Times New Roman" w:eastAsia="宋体" w:cs="Times New Roman"/>
                      <w:color w:val="auto"/>
                      <w:lang w:eastAsia="zh-CN"/>
                    </w:rPr>
                  </w:pPr>
                  <w:r>
                    <w:rPr>
                      <w:rFonts w:hint="eastAsia" w:cs="Times New Roman"/>
                      <w:color w:val="auto"/>
                      <w:lang w:eastAsia="zh-CN"/>
                    </w:rPr>
                    <w:t>北面</w:t>
                  </w:r>
                </w:p>
              </w:tc>
              <w:tc>
                <w:tcPr>
                  <w:tcW w:w="120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eastAsia" w:ascii="Times New Roman" w:hAnsi="Times New Roman" w:eastAsia="宋体" w:cs="Times New Roman"/>
                      <w:color w:val="auto"/>
                      <w:lang w:val="en-US" w:eastAsia="zh-CN"/>
                    </w:rPr>
                  </w:pPr>
                  <w:r>
                    <w:rPr>
                      <w:rFonts w:hint="eastAsia" w:cs="Times New Roman"/>
                      <w:color w:val="auto"/>
                      <w:lang w:val="en-US" w:eastAsia="zh-CN"/>
                    </w:rPr>
                    <w:t>320m</w:t>
                  </w:r>
                </w:p>
              </w:tc>
              <w:tc>
                <w:tcPr>
                  <w:tcW w:w="267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r>
                    <w:rPr>
                      <w:rFonts w:hint="eastAsia" w:cs="Times New Roman"/>
                      <w:color w:val="auto"/>
                      <w:lang w:eastAsia="zh-CN"/>
                    </w:rPr>
                    <w:t>小</w:t>
                  </w:r>
                  <w:r>
                    <w:rPr>
                      <w:rFonts w:hint="default" w:ascii="Times New Roman" w:hAnsi="Times New Roman" w:eastAsia="宋体" w:cs="Times New Roman"/>
                      <w:color w:val="auto"/>
                    </w:rPr>
                    <w:t>河</w:t>
                  </w:r>
                </w:p>
              </w:tc>
              <w:tc>
                <w:tcPr>
                  <w:tcW w:w="2703"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rPr>
                    <w:t>《地表水环境质量标准》（GB3838-2002）</w:t>
                  </w:r>
                  <w:r>
                    <w:rPr>
                      <w:rFonts w:hint="default" w:ascii="Times New Roman" w:hAnsi="Times New Roman" w:cs="Times New Roman"/>
                      <w:color w:val="auto"/>
                    </w:rPr>
                    <w:t>III</w:t>
                  </w:r>
                  <w:r>
                    <w:rPr>
                      <w:rFonts w:hint="default" w:ascii="Times New Roman" w:hAnsi="Times New Roman" w:eastAsia="宋体" w:cs="Times New Roman"/>
                      <w:color w:val="auto"/>
                    </w:rPr>
                    <w:t>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81"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rPr>
                    <w:t>声环境</w:t>
                  </w:r>
                </w:p>
              </w:tc>
              <w:tc>
                <w:tcPr>
                  <w:tcW w:w="1234"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112.782200</w:t>
                  </w:r>
                </w:p>
              </w:tc>
              <w:tc>
                <w:tcPr>
                  <w:tcW w:w="121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26.104964</w:t>
                  </w:r>
                </w:p>
              </w:tc>
              <w:tc>
                <w:tcPr>
                  <w:tcW w:w="2548"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rPr>
                  </w:pPr>
                  <w:r>
                    <w:rPr>
                      <w:rFonts w:hint="eastAsia" w:cs="Times New Roman"/>
                      <w:color w:val="auto"/>
                      <w:lang w:eastAsia="zh-CN"/>
                    </w:rPr>
                    <w:t>徐家村居民点</w:t>
                  </w:r>
                </w:p>
              </w:tc>
              <w:tc>
                <w:tcPr>
                  <w:tcW w:w="16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rPr>
                  </w:pPr>
                  <w:r>
                    <w:rPr>
                      <w:rFonts w:hint="eastAsia" w:cs="Times New Roman"/>
                      <w:color w:val="auto"/>
                      <w:lang w:eastAsia="zh-CN"/>
                    </w:rPr>
                    <w:t>南面</w:t>
                  </w:r>
                </w:p>
              </w:tc>
              <w:tc>
                <w:tcPr>
                  <w:tcW w:w="120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sz w:val="21"/>
                      <w:szCs w:val="21"/>
                      <w:lang w:val="en-US"/>
                    </w:rPr>
                  </w:pPr>
                  <w:r>
                    <w:rPr>
                      <w:rFonts w:hint="eastAsia" w:cs="Times New Roman"/>
                      <w:color w:val="auto"/>
                      <w:sz w:val="21"/>
                      <w:szCs w:val="21"/>
                      <w:lang w:val="en-US" w:eastAsia="zh-CN"/>
                    </w:rPr>
                    <w:t>25~200</w:t>
                  </w:r>
                </w:p>
              </w:tc>
              <w:tc>
                <w:tcPr>
                  <w:tcW w:w="267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ascii="Times New Roman" w:hAnsi="Times New Roman" w:eastAsia="宋体" w:cs="Times New Roman"/>
                      <w:color w:val="auto"/>
                    </w:rPr>
                  </w:pPr>
                  <w:r>
                    <w:rPr>
                      <w:rFonts w:hint="eastAsia" w:cs="Times New Roman"/>
                      <w:color w:val="auto"/>
                      <w:lang w:eastAsia="zh-CN"/>
                    </w:rPr>
                    <w:t>居民点，约</w:t>
                  </w:r>
                  <w:r>
                    <w:rPr>
                      <w:rFonts w:hint="eastAsia" w:cs="Times New Roman"/>
                      <w:color w:val="auto"/>
                      <w:lang w:val="en-US" w:eastAsia="zh-CN"/>
                    </w:rPr>
                    <w:t>64户，224人</w:t>
                  </w:r>
                </w:p>
              </w:tc>
              <w:tc>
                <w:tcPr>
                  <w:tcW w:w="2703"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rPr>
                    <w:t>《声环境质量标准》（GB3096-2008）2类标准</w:t>
                  </w:r>
                </w:p>
              </w:tc>
            </w:tr>
          </w:tbl>
          <w:p>
            <w:pPr>
              <w:ind w:firstLine="0" w:firstLineChars="0"/>
              <w:rPr>
                <w:rFonts w:hint="eastAsia"/>
              </w:rPr>
            </w:pPr>
          </w:p>
          <w:p>
            <w:pPr>
              <w:ind w:left="0" w:leftChars="0" w:firstLine="0" w:firstLineChars="0"/>
              <w:rPr>
                <w:rFonts w:hint="eastAsia"/>
              </w:rPr>
            </w:pPr>
          </w:p>
          <w:p>
            <w:pPr>
              <w:ind w:left="0" w:leftChars="0" w:firstLine="0" w:firstLineChars="0"/>
              <w:rPr>
                <w:rFonts w:hint="eastAsia"/>
              </w:rPr>
            </w:pPr>
          </w:p>
        </w:tc>
      </w:tr>
    </w:tbl>
    <w:p>
      <w:pPr>
        <w:ind w:firstLine="480"/>
        <w:rPr>
          <w:rFonts w:hint="eastAsia"/>
        </w:rPr>
        <w:sectPr>
          <w:pgSz w:w="16838" w:h="11906" w:orient="landscape"/>
          <w:pgMar w:top="1797" w:right="1417" w:bottom="1417" w:left="1417" w:header="992"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rPr>
          <w:rFonts w:hint="eastAsia"/>
        </w:rPr>
      </w:pPr>
      <w:bookmarkStart w:id="46" w:name="_Toc15372"/>
      <w:bookmarkStart w:id="47" w:name="_Toc14395"/>
      <w:bookmarkStart w:id="48" w:name="_Toc25020"/>
      <w:bookmarkStart w:id="49" w:name="_Toc9733"/>
      <w:bookmarkStart w:id="50" w:name="_Toc28118"/>
      <w:bookmarkStart w:id="51" w:name="_Toc6402"/>
      <w:r>
        <w:rPr>
          <w:rFonts w:hint="eastAsia"/>
        </w:rPr>
        <w:t>四、评价适用标准</w:t>
      </w:r>
      <w:bookmarkEnd w:id="46"/>
      <w:bookmarkEnd w:id="47"/>
      <w:bookmarkEnd w:id="48"/>
      <w:bookmarkEnd w:id="49"/>
      <w:bookmarkEnd w:id="50"/>
      <w:bookmarkEnd w:id="51"/>
    </w:p>
    <w:tbl>
      <w:tblPr>
        <w:tblStyle w:val="10"/>
        <w:tblW w:w="890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3"/>
        <w:gridCol w:w="805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3" w:hRule="atLeast"/>
          <w:jc w:val="center"/>
        </w:trPr>
        <w:tc>
          <w:tcPr>
            <w:tcW w:w="853" w:type="dxa"/>
            <w:noWrap w:val="0"/>
            <w:vAlign w:val="center"/>
          </w:tcPr>
          <w:p>
            <w:pPr>
              <w:pStyle w:val="3"/>
              <w:spacing w:line="240" w:lineRule="auto"/>
              <w:jc w:val="center"/>
              <w:rPr>
                <w:rFonts w:hint="eastAsia"/>
                <w:szCs w:val="30"/>
              </w:rPr>
            </w:pPr>
            <w:bookmarkStart w:id="52" w:name="_Toc18225"/>
            <w:r>
              <w:rPr>
                <w:rFonts w:hint="eastAsia"/>
                <w:szCs w:val="30"/>
              </w:rPr>
              <w:t>环</w:t>
            </w:r>
          </w:p>
          <w:p>
            <w:pPr>
              <w:pStyle w:val="3"/>
              <w:spacing w:line="240" w:lineRule="auto"/>
              <w:jc w:val="center"/>
              <w:rPr>
                <w:rFonts w:hint="eastAsia"/>
                <w:szCs w:val="30"/>
              </w:rPr>
            </w:pPr>
            <w:r>
              <w:rPr>
                <w:rFonts w:hint="eastAsia"/>
                <w:szCs w:val="30"/>
              </w:rPr>
              <w:t>境</w:t>
            </w:r>
          </w:p>
          <w:p>
            <w:pPr>
              <w:pStyle w:val="3"/>
              <w:spacing w:line="240" w:lineRule="auto"/>
              <w:jc w:val="center"/>
              <w:rPr>
                <w:rFonts w:hint="eastAsia"/>
                <w:szCs w:val="30"/>
              </w:rPr>
            </w:pPr>
            <w:r>
              <w:rPr>
                <w:rFonts w:hint="eastAsia"/>
                <w:szCs w:val="30"/>
              </w:rPr>
              <w:t>质</w:t>
            </w:r>
          </w:p>
          <w:p>
            <w:pPr>
              <w:pStyle w:val="3"/>
              <w:spacing w:line="240" w:lineRule="auto"/>
              <w:jc w:val="center"/>
              <w:rPr>
                <w:rFonts w:hint="eastAsia"/>
                <w:szCs w:val="30"/>
              </w:rPr>
            </w:pPr>
            <w:r>
              <w:rPr>
                <w:rFonts w:hint="eastAsia"/>
                <w:szCs w:val="30"/>
              </w:rPr>
              <w:t>量</w:t>
            </w:r>
          </w:p>
          <w:p>
            <w:pPr>
              <w:pStyle w:val="3"/>
              <w:spacing w:line="240" w:lineRule="auto"/>
              <w:jc w:val="center"/>
              <w:rPr>
                <w:rFonts w:hint="eastAsia"/>
                <w:szCs w:val="30"/>
              </w:rPr>
            </w:pPr>
            <w:r>
              <w:rPr>
                <w:rFonts w:hint="eastAsia"/>
                <w:szCs w:val="30"/>
              </w:rPr>
              <w:t>标</w:t>
            </w:r>
          </w:p>
          <w:p>
            <w:pPr>
              <w:pStyle w:val="3"/>
              <w:spacing w:line="240" w:lineRule="auto"/>
              <w:jc w:val="center"/>
              <w:rPr>
                <w:rFonts w:hint="eastAsia"/>
              </w:rPr>
            </w:pPr>
            <w:r>
              <w:rPr>
                <w:rFonts w:hint="eastAsia"/>
                <w:szCs w:val="30"/>
              </w:rPr>
              <w:t>准</w:t>
            </w:r>
            <w:bookmarkEnd w:id="52"/>
          </w:p>
        </w:tc>
        <w:tc>
          <w:tcPr>
            <w:tcW w:w="8055" w:type="dxa"/>
            <w:noWrap w:val="0"/>
            <w:vAlign w:val="center"/>
          </w:tcPr>
          <w:p>
            <w:pPr>
              <w:pStyle w:val="4"/>
              <w:rPr>
                <w:rFonts w:hint="eastAsia"/>
                <w:kern w:val="2"/>
                <w:szCs w:val="24"/>
                <w:lang w:val="en-US" w:eastAsia="zh-CN"/>
              </w:rPr>
            </w:pPr>
            <w:bookmarkStart w:id="53" w:name="_Toc31863"/>
            <w:r>
              <w:rPr>
                <w:rFonts w:hint="eastAsia"/>
                <w:kern w:val="2"/>
                <w:szCs w:val="24"/>
                <w:lang w:val="en-US" w:eastAsia="zh-CN"/>
              </w:rPr>
              <w:t>4.1.1 大气环境</w:t>
            </w:r>
            <w:bookmarkEnd w:id="53"/>
          </w:p>
          <w:p>
            <w:pPr>
              <w:ind w:firstLine="480"/>
              <w:rPr>
                <w:rFonts w:hint="eastAsia"/>
              </w:rPr>
            </w:pPr>
            <w:r>
              <w:rPr>
                <w:rFonts w:hint="eastAsia"/>
              </w:rPr>
              <w:t>项目区域大气环境执行《环境空气质量标准》（GB3095-2012）二级标准，标准值详见下表4.1-1。</w:t>
            </w:r>
          </w:p>
          <w:p>
            <w:pPr>
              <w:pStyle w:val="15"/>
              <w:spacing w:before="93" w:beforeLines="30"/>
              <w:rPr>
                <w:rFonts w:hint="eastAsia"/>
                <w:kern w:val="2"/>
                <w:vertAlign w:val="superscript"/>
                <w:lang w:val="en-US" w:eastAsia="zh-CN"/>
              </w:rPr>
            </w:pPr>
            <w:r>
              <w:rPr>
                <w:rFonts w:hint="eastAsia"/>
                <w:kern w:val="2"/>
                <w:lang w:val="en-US" w:eastAsia="zh-CN"/>
              </w:rPr>
              <w:t>表4.1-1：环境空气质量标准  单位：mg/m</w:t>
            </w:r>
            <w:r>
              <w:rPr>
                <w:rFonts w:hint="eastAsia"/>
                <w:kern w:val="2"/>
                <w:vertAlign w:val="superscript"/>
                <w:lang w:val="en-US" w:eastAsia="zh-CN"/>
              </w:rPr>
              <w:t>3</w:t>
            </w:r>
          </w:p>
          <w:tbl>
            <w:tblPr>
              <w:tblStyle w:val="10"/>
              <w:tblW w:w="78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988"/>
              <w:gridCol w:w="1992"/>
              <w:gridCol w:w="21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00" w:type="dxa"/>
                  <w:tcBorders>
                    <w:tl2br w:val="nil"/>
                    <w:tr2bl w:val="nil"/>
                  </w:tcBorders>
                  <w:noWrap w:val="0"/>
                  <w:vAlign w:val="center"/>
                </w:tcPr>
                <w:p>
                  <w:pPr>
                    <w:pStyle w:val="13"/>
                    <w:rPr>
                      <w:rFonts w:hint="eastAsia"/>
                    </w:rPr>
                  </w:pPr>
                  <w:r>
                    <w:rPr>
                      <w:rFonts w:hint="eastAsia"/>
                    </w:rPr>
                    <w:t>污染物名称</w:t>
                  </w:r>
                </w:p>
              </w:tc>
              <w:tc>
                <w:tcPr>
                  <w:tcW w:w="1988" w:type="dxa"/>
                  <w:tcBorders>
                    <w:tl2br w:val="nil"/>
                    <w:tr2bl w:val="nil"/>
                  </w:tcBorders>
                  <w:noWrap w:val="0"/>
                  <w:vAlign w:val="center"/>
                </w:tcPr>
                <w:p>
                  <w:pPr>
                    <w:pStyle w:val="13"/>
                    <w:rPr>
                      <w:rFonts w:hint="eastAsia"/>
                    </w:rPr>
                  </w:pPr>
                  <w:r>
                    <w:rPr>
                      <w:rFonts w:hint="eastAsia"/>
                    </w:rPr>
                    <w:t>取值时间</w:t>
                  </w:r>
                </w:p>
              </w:tc>
              <w:tc>
                <w:tcPr>
                  <w:tcW w:w="1992" w:type="dxa"/>
                  <w:tcBorders>
                    <w:tl2br w:val="nil"/>
                    <w:tr2bl w:val="nil"/>
                  </w:tcBorders>
                  <w:noWrap w:val="0"/>
                  <w:vAlign w:val="center"/>
                </w:tcPr>
                <w:p>
                  <w:pPr>
                    <w:pStyle w:val="13"/>
                    <w:rPr>
                      <w:rFonts w:hint="eastAsia"/>
                    </w:rPr>
                  </w:pPr>
                  <w:r>
                    <w:rPr>
                      <w:rFonts w:hint="eastAsia"/>
                    </w:rPr>
                    <w:t>浓度限值</w:t>
                  </w:r>
                </w:p>
              </w:tc>
              <w:tc>
                <w:tcPr>
                  <w:tcW w:w="2147" w:type="dxa"/>
                  <w:tcBorders>
                    <w:tl2br w:val="nil"/>
                    <w:tr2bl w:val="nil"/>
                  </w:tcBorders>
                  <w:noWrap w:val="0"/>
                  <w:vAlign w:val="center"/>
                </w:tcPr>
                <w:p>
                  <w:pPr>
                    <w:pStyle w:val="13"/>
                    <w:rPr>
                      <w:rFonts w:hint="eastAsia"/>
                    </w:rPr>
                  </w:pPr>
                  <w:r>
                    <w:rPr>
                      <w:rFonts w:hint="eastAsia"/>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00" w:type="dxa"/>
                  <w:vMerge w:val="restart"/>
                  <w:tcBorders>
                    <w:tl2br w:val="nil"/>
                    <w:tr2bl w:val="nil"/>
                  </w:tcBorders>
                  <w:noWrap w:val="0"/>
                  <w:vAlign w:val="center"/>
                </w:tcPr>
                <w:p>
                  <w:pPr>
                    <w:pStyle w:val="13"/>
                    <w:rPr>
                      <w:rFonts w:hint="eastAsia"/>
                    </w:rPr>
                  </w:pPr>
                  <w:r>
                    <w:rPr>
                      <w:rFonts w:hint="eastAsia"/>
                    </w:rPr>
                    <w:t>SO</w:t>
                  </w:r>
                  <w:r>
                    <w:rPr>
                      <w:rFonts w:hint="eastAsia"/>
                      <w:vertAlign w:val="subscript"/>
                    </w:rPr>
                    <w:t>2</w:t>
                  </w:r>
                </w:p>
              </w:tc>
              <w:tc>
                <w:tcPr>
                  <w:tcW w:w="1988" w:type="dxa"/>
                  <w:tcBorders>
                    <w:tl2br w:val="nil"/>
                    <w:tr2bl w:val="nil"/>
                  </w:tcBorders>
                  <w:noWrap w:val="0"/>
                  <w:vAlign w:val="center"/>
                </w:tcPr>
                <w:p>
                  <w:pPr>
                    <w:pStyle w:val="13"/>
                    <w:rPr>
                      <w:rFonts w:hint="eastAsia"/>
                    </w:rPr>
                  </w:pPr>
                  <w:r>
                    <w:rPr>
                      <w:rFonts w:hint="eastAsia"/>
                    </w:rPr>
                    <w:t>年平均</w:t>
                  </w:r>
                </w:p>
              </w:tc>
              <w:tc>
                <w:tcPr>
                  <w:tcW w:w="1992" w:type="dxa"/>
                  <w:tcBorders>
                    <w:tl2br w:val="nil"/>
                    <w:tr2bl w:val="nil"/>
                  </w:tcBorders>
                  <w:noWrap w:val="0"/>
                  <w:vAlign w:val="center"/>
                </w:tcPr>
                <w:p>
                  <w:pPr>
                    <w:pStyle w:val="13"/>
                    <w:rPr>
                      <w:rFonts w:hint="eastAsia"/>
                    </w:rPr>
                  </w:pPr>
                  <w:r>
                    <w:rPr>
                      <w:rFonts w:hint="eastAsia"/>
                    </w:rPr>
                    <w:t>0.06</w:t>
                  </w:r>
                </w:p>
              </w:tc>
              <w:tc>
                <w:tcPr>
                  <w:tcW w:w="2147" w:type="dxa"/>
                  <w:vMerge w:val="restart"/>
                  <w:tcBorders>
                    <w:tl2br w:val="nil"/>
                    <w:tr2bl w:val="nil"/>
                  </w:tcBorders>
                  <w:noWrap w:val="0"/>
                  <w:vAlign w:val="center"/>
                </w:tcPr>
                <w:p>
                  <w:pPr>
                    <w:pStyle w:val="13"/>
                    <w:rPr>
                      <w:rFonts w:hint="eastAsia"/>
                    </w:rPr>
                  </w:pPr>
                  <w:r>
                    <w:rPr>
                      <w:rFonts w:hint="eastAsia"/>
                    </w:rPr>
                    <w:t>《环境空气质量标准》（GB3095-2012）二级标准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00" w:type="dxa"/>
                  <w:vMerge w:val="continue"/>
                  <w:tcBorders>
                    <w:tl2br w:val="nil"/>
                    <w:tr2bl w:val="nil"/>
                  </w:tcBorders>
                  <w:noWrap w:val="0"/>
                  <w:vAlign w:val="center"/>
                </w:tcPr>
                <w:p>
                  <w:pPr>
                    <w:pStyle w:val="13"/>
                    <w:rPr>
                      <w:rFonts w:hint="eastAsia"/>
                    </w:rPr>
                  </w:pPr>
                </w:p>
              </w:tc>
              <w:tc>
                <w:tcPr>
                  <w:tcW w:w="1988" w:type="dxa"/>
                  <w:tcBorders>
                    <w:tl2br w:val="nil"/>
                    <w:tr2bl w:val="nil"/>
                  </w:tcBorders>
                  <w:noWrap w:val="0"/>
                  <w:vAlign w:val="center"/>
                </w:tcPr>
                <w:p>
                  <w:pPr>
                    <w:pStyle w:val="13"/>
                    <w:rPr>
                      <w:rFonts w:hint="eastAsia"/>
                    </w:rPr>
                  </w:pPr>
                  <w:r>
                    <w:rPr>
                      <w:rFonts w:hint="eastAsia"/>
                    </w:rPr>
                    <w:t>日平均</w:t>
                  </w:r>
                </w:p>
              </w:tc>
              <w:tc>
                <w:tcPr>
                  <w:tcW w:w="1992" w:type="dxa"/>
                  <w:tcBorders>
                    <w:tl2br w:val="nil"/>
                    <w:tr2bl w:val="nil"/>
                  </w:tcBorders>
                  <w:noWrap w:val="0"/>
                  <w:vAlign w:val="center"/>
                </w:tcPr>
                <w:p>
                  <w:pPr>
                    <w:pStyle w:val="13"/>
                    <w:rPr>
                      <w:rFonts w:hint="eastAsia"/>
                    </w:rPr>
                  </w:pPr>
                  <w:r>
                    <w:rPr>
                      <w:rFonts w:hint="eastAsia"/>
                    </w:rPr>
                    <w:t>0.15</w:t>
                  </w:r>
                </w:p>
              </w:tc>
              <w:tc>
                <w:tcPr>
                  <w:tcW w:w="2147" w:type="dxa"/>
                  <w:vMerge w:val="continue"/>
                  <w:tcBorders>
                    <w:tl2br w:val="nil"/>
                    <w:tr2bl w:val="nil"/>
                  </w:tcBorders>
                  <w:noWrap w:val="0"/>
                  <w:vAlign w:val="center"/>
                </w:tcPr>
                <w:p>
                  <w:pPr>
                    <w:pStyle w:val="13"/>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00" w:type="dxa"/>
                  <w:vMerge w:val="continue"/>
                  <w:tcBorders>
                    <w:tl2br w:val="nil"/>
                    <w:tr2bl w:val="nil"/>
                  </w:tcBorders>
                  <w:noWrap w:val="0"/>
                  <w:vAlign w:val="center"/>
                </w:tcPr>
                <w:p>
                  <w:pPr>
                    <w:pStyle w:val="13"/>
                    <w:rPr>
                      <w:rFonts w:hint="eastAsia"/>
                    </w:rPr>
                  </w:pPr>
                </w:p>
              </w:tc>
              <w:tc>
                <w:tcPr>
                  <w:tcW w:w="1988" w:type="dxa"/>
                  <w:tcBorders>
                    <w:tl2br w:val="nil"/>
                    <w:tr2bl w:val="nil"/>
                  </w:tcBorders>
                  <w:noWrap w:val="0"/>
                  <w:vAlign w:val="center"/>
                </w:tcPr>
                <w:p>
                  <w:pPr>
                    <w:pStyle w:val="13"/>
                    <w:rPr>
                      <w:rFonts w:hint="eastAsia"/>
                    </w:rPr>
                  </w:pPr>
                  <w:r>
                    <w:rPr>
                      <w:rFonts w:hint="eastAsia"/>
                    </w:rPr>
                    <w:t>小时平均</w:t>
                  </w:r>
                </w:p>
              </w:tc>
              <w:tc>
                <w:tcPr>
                  <w:tcW w:w="1992" w:type="dxa"/>
                  <w:tcBorders>
                    <w:tl2br w:val="nil"/>
                    <w:tr2bl w:val="nil"/>
                  </w:tcBorders>
                  <w:noWrap w:val="0"/>
                  <w:vAlign w:val="center"/>
                </w:tcPr>
                <w:p>
                  <w:pPr>
                    <w:pStyle w:val="13"/>
                    <w:rPr>
                      <w:rFonts w:hint="eastAsia"/>
                    </w:rPr>
                  </w:pPr>
                  <w:r>
                    <w:rPr>
                      <w:rFonts w:hint="eastAsia"/>
                    </w:rPr>
                    <w:t>0.50</w:t>
                  </w:r>
                </w:p>
              </w:tc>
              <w:tc>
                <w:tcPr>
                  <w:tcW w:w="2147" w:type="dxa"/>
                  <w:vMerge w:val="continue"/>
                  <w:tcBorders>
                    <w:tl2br w:val="nil"/>
                    <w:tr2bl w:val="nil"/>
                  </w:tcBorders>
                  <w:noWrap w:val="0"/>
                  <w:vAlign w:val="center"/>
                </w:tcPr>
                <w:p>
                  <w:pPr>
                    <w:pStyle w:val="13"/>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00" w:type="dxa"/>
                  <w:vMerge w:val="restart"/>
                  <w:tcBorders>
                    <w:tl2br w:val="nil"/>
                    <w:tr2bl w:val="nil"/>
                  </w:tcBorders>
                  <w:noWrap w:val="0"/>
                  <w:vAlign w:val="center"/>
                </w:tcPr>
                <w:p>
                  <w:pPr>
                    <w:pStyle w:val="13"/>
                    <w:rPr>
                      <w:rFonts w:hint="eastAsia"/>
                    </w:rPr>
                  </w:pPr>
                  <w:r>
                    <w:rPr>
                      <w:rFonts w:hint="eastAsia"/>
                    </w:rPr>
                    <w:t>NO</w:t>
                  </w:r>
                  <w:r>
                    <w:rPr>
                      <w:rFonts w:hint="eastAsia"/>
                      <w:vertAlign w:val="subscript"/>
                    </w:rPr>
                    <w:t>2</w:t>
                  </w:r>
                </w:p>
              </w:tc>
              <w:tc>
                <w:tcPr>
                  <w:tcW w:w="1988" w:type="dxa"/>
                  <w:tcBorders>
                    <w:tl2br w:val="nil"/>
                    <w:tr2bl w:val="nil"/>
                  </w:tcBorders>
                  <w:noWrap w:val="0"/>
                  <w:vAlign w:val="center"/>
                </w:tcPr>
                <w:p>
                  <w:pPr>
                    <w:pStyle w:val="13"/>
                    <w:rPr>
                      <w:rFonts w:hint="eastAsia"/>
                    </w:rPr>
                  </w:pPr>
                  <w:r>
                    <w:rPr>
                      <w:rFonts w:hint="eastAsia"/>
                    </w:rPr>
                    <w:t>年平均</w:t>
                  </w:r>
                </w:p>
              </w:tc>
              <w:tc>
                <w:tcPr>
                  <w:tcW w:w="1992" w:type="dxa"/>
                  <w:tcBorders>
                    <w:tl2br w:val="nil"/>
                    <w:tr2bl w:val="nil"/>
                  </w:tcBorders>
                  <w:noWrap w:val="0"/>
                  <w:vAlign w:val="center"/>
                </w:tcPr>
                <w:p>
                  <w:pPr>
                    <w:pStyle w:val="13"/>
                    <w:rPr>
                      <w:rFonts w:hint="eastAsia"/>
                    </w:rPr>
                  </w:pPr>
                  <w:r>
                    <w:rPr>
                      <w:rFonts w:hint="eastAsia"/>
                    </w:rPr>
                    <w:t>0.04</w:t>
                  </w:r>
                </w:p>
              </w:tc>
              <w:tc>
                <w:tcPr>
                  <w:tcW w:w="2147" w:type="dxa"/>
                  <w:vMerge w:val="continue"/>
                  <w:tcBorders>
                    <w:tl2br w:val="nil"/>
                    <w:tr2bl w:val="nil"/>
                  </w:tcBorders>
                  <w:noWrap w:val="0"/>
                  <w:vAlign w:val="center"/>
                </w:tcPr>
                <w:p>
                  <w:pPr>
                    <w:pStyle w:val="13"/>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00" w:type="dxa"/>
                  <w:vMerge w:val="continue"/>
                  <w:tcBorders>
                    <w:tl2br w:val="nil"/>
                    <w:tr2bl w:val="nil"/>
                  </w:tcBorders>
                  <w:noWrap w:val="0"/>
                  <w:vAlign w:val="center"/>
                </w:tcPr>
                <w:p>
                  <w:pPr>
                    <w:pStyle w:val="13"/>
                    <w:rPr>
                      <w:rFonts w:hint="eastAsia"/>
                    </w:rPr>
                  </w:pPr>
                </w:p>
              </w:tc>
              <w:tc>
                <w:tcPr>
                  <w:tcW w:w="1988" w:type="dxa"/>
                  <w:tcBorders>
                    <w:tl2br w:val="nil"/>
                    <w:tr2bl w:val="nil"/>
                  </w:tcBorders>
                  <w:noWrap w:val="0"/>
                  <w:vAlign w:val="center"/>
                </w:tcPr>
                <w:p>
                  <w:pPr>
                    <w:pStyle w:val="13"/>
                    <w:rPr>
                      <w:rFonts w:hint="eastAsia"/>
                    </w:rPr>
                  </w:pPr>
                  <w:r>
                    <w:rPr>
                      <w:rFonts w:hint="eastAsia"/>
                    </w:rPr>
                    <w:t>日平均</w:t>
                  </w:r>
                </w:p>
              </w:tc>
              <w:tc>
                <w:tcPr>
                  <w:tcW w:w="1992" w:type="dxa"/>
                  <w:tcBorders>
                    <w:tl2br w:val="nil"/>
                    <w:tr2bl w:val="nil"/>
                  </w:tcBorders>
                  <w:noWrap w:val="0"/>
                  <w:vAlign w:val="center"/>
                </w:tcPr>
                <w:p>
                  <w:pPr>
                    <w:pStyle w:val="13"/>
                    <w:rPr>
                      <w:rFonts w:hint="eastAsia"/>
                    </w:rPr>
                  </w:pPr>
                  <w:r>
                    <w:rPr>
                      <w:rFonts w:hint="eastAsia"/>
                    </w:rPr>
                    <w:t>0.08</w:t>
                  </w:r>
                </w:p>
              </w:tc>
              <w:tc>
                <w:tcPr>
                  <w:tcW w:w="2147" w:type="dxa"/>
                  <w:vMerge w:val="continue"/>
                  <w:tcBorders>
                    <w:tl2br w:val="nil"/>
                    <w:tr2bl w:val="nil"/>
                  </w:tcBorders>
                  <w:noWrap w:val="0"/>
                  <w:vAlign w:val="center"/>
                </w:tcPr>
                <w:p>
                  <w:pPr>
                    <w:pStyle w:val="13"/>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00" w:type="dxa"/>
                  <w:vMerge w:val="continue"/>
                  <w:tcBorders>
                    <w:tl2br w:val="nil"/>
                    <w:tr2bl w:val="nil"/>
                  </w:tcBorders>
                  <w:noWrap w:val="0"/>
                  <w:vAlign w:val="center"/>
                </w:tcPr>
                <w:p>
                  <w:pPr>
                    <w:pStyle w:val="13"/>
                    <w:rPr>
                      <w:rFonts w:hint="eastAsia"/>
                    </w:rPr>
                  </w:pPr>
                </w:p>
              </w:tc>
              <w:tc>
                <w:tcPr>
                  <w:tcW w:w="1988" w:type="dxa"/>
                  <w:tcBorders>
                    <w:tl2br w:val="nil"/>
                    <w:tr2bl w:val="nil"/>
                  </w:tcBorders>
                  <w:noWrap w:val="0"/>
                  <w:vAlign w:val="center"/>
                </w:tcPr>
                <w:p>
                  <w:pPr>
                    <w:pStyle w:val="13"/>
                    <w:rPr>
                      <w:rFonts w:hint="eastAsia"/>
                    </w:rPr>
                  </w:pPr>
                  <w:r>
                    <w:rPr>
                      <w:rFonts w:hint="eastAsia"/>
                    </w:rPr>
                    <w:t>小时平均</w:t>
                  </w:r>
                </w:p>
              </w:tc>
              <w:tc>
                <w:tcPr>
                  <w:tcW w:w="1992" w:type="dxa"/>
                  <w:tcBorders>
                    <w:tl2br w:val="nil"/>
                    <w:tr2bl w:val="nil"/>
                  </w:tcBorders>
                  <w:noWrap w:val="0"/>
                  <w:vAlign w:val="center"/>
                </w:tcPr>
                <w:p>
                  <w:pPr>
                    <w:pStyle w:val="13"/>
                    <w:rPr>
                      <w:rFonts w:hint="eastAsia"/>
                    </w:rPr>
                  </w:pPr>
                  <w:r>
                    <w:rPr>
                      <w:rFonts w:hint="eastAsia"/>
                    </w:rPr>
                    <w:t>0.20</w:t>
                  </w:r>
                </w:p>
              </w:tc>
              <w:tc>
                <w:tcPr>
                  <w:tcW w:w="2147" w:type="dxa"/>
                  <w:vMerge w:val="continue"/>
                  <w:tcBorders>
                    <w:tl2br w:val="nil"/>
                    <w:tr2bl w:val="nil"/>
                  </w:tcBorders>
                  <w:noWrap w:val="0"/>
                  <w:vAlign w:val="center"/>
                </w:tcPr>
                <w:p>
                  <w:pPr>
                    <w:pStyle w:val="13"/>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00" w:type="dxa"/>
                  <w:vMerge w:val="restart"/>
                  <w:tcBorders>
                    <w:tl2br w:val="nil"/>
                    <w:tr2bl w:val="nil"/>
                  </w:tcBorders>
                  <w:noWrap w:val="0"/>
                  <w:vAlign w:val="center"/>
                </w:tcPr>
                <w:p>
                  <w:pPr>
                    <w:pStyle w:val="13"/>
                    <w:rPr>
                      <w:rFonts w:hint="eastAsia"/>
                    </w:rPr>
                  </w:pPr>
                  <w:r>
                    <w:rPr>
                      <w:rFonts w:hint="eastAsia"/>
                    </w:rPr>
                    <w:t>PM</w:t>
                  </w:r>
                  <w:r>
                    <w:rPr>
                      <w:rFonts w:hint="eastAsia"/>
                      <w:vertAlign w:val="subscript"/>
                    </w:rPr>
                    <w:t>10</w:t>
                  </w:r>
                </w:p>
              </w:tc>
              <w:tc>
                <w:tcPr>
                  <w:tcW w:w="1988" w:type="dxa"/>
                  <w:tcBorders>
                    <w:tl2br w:val="nil"/>
                    <w:tr2bl w:val="nil"/>
                  </w:tcBorders>
                  <w:noWrap w:val="0"/>
                  <w:vAlign w:val="center"/>
                </w:tcPr>
                <w:p>
                  <w:pPr>
                    <w:pStyle w:val="13"/>
                    <w:rPr>
                      <w:rFonts w:hint="eastAsia"/>
                    </w:rPr>
                  </w:pPr>
                  <w:r>
                    <w:rPr>
                      <w:rFonts w:hint="eastAsia"/>
                    </w:rPr>
                    <w:t>年平均</w:t>
                  </w:r>
                </w:p>
              </w:tc>
              <w:tc>
                <w:tcPr>
                  <w:tcW w:w="1992" w:type="dxa"/>
                  <w:tcBorders>
                    <w:tl2br w:val="nil"/>
                    <w:tr2bl w:val="nil"/>
                  </w:tcBorders>
                  <w:noWrap w:val="0"/>
                  <w:vAlign w:val="center"/>
                </w:tcPr>
                <w:p>
                  <w:pPr>
                    <w:pStyle w:val="13"/>
                    <w:rPr>
                      <w:rFonts w:hint="eastAsia"/>
                    </w:rPr>
                  </w:pPr>
                  <w:r>
                    <w:rPr>
                      <w:rFonts w:hint="eastAsia"/>
                    </w:rPr>
                    <w:t>0.07</w:t>
                  </w:r>
                </w:p>
              </w:tc>
              <w:tc>
                <w:tcPr>
                  <w:tcW w:w="2147" w:type="dxa"/>
                  <w:vMerge w:val="continue"/>
                  <w:tcBorders>
                    <w:tl2br w:val="nil"/>
                    <w:tr2bl w:val="nil"/>
                  </w:tcBorders>
                  <w:noWrap w:val="0"/>
                  <w:vAlign w:val="center"/>
                </w:tcPr>
                <w:p>
                  <w:pPr>
                    <w:pStyle w:val="13"/>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00" w:type="dxa"/>
                  <w:vMerge w:val="continue"/>
                  <w:tcBorders>
                    <w:tl2br w:val="nil"/>
                    <w:tr2bl w:val="nil"/>
                  </w:tcBorders>
                  <w:noWrap w:val="0"/>
                  <w:vAlign w:val="center"/>
                </w:tcPr>
                <w:p>
                  <w:pPr>
                    <w:pStyle w:val="13"/>
                    <w:rPr>
                      <w:rFonts w:hint="eastAsia"/>
                    </w:rPr>
                  </w:pPr>
                </w:p>
              </w:tc>
              <w:tc>
                <w:tcPr>
                  <w:tcW w:w="1988" w:type="dxa"/>
                  <w:tcBorders>
                    <w:tl2br w:val="nil"/>
                    <w:tr2bl w:val="nil"/>
                  </w:tcBorders>
                  <w:noWrap w:val="0"/>
                  <w:vAlign w:val="center"/>
                </w:tcPr>
                <w:p>
                  <w:pPr>
                    <w:pStyle w:val="13"/>
                    <w:rPr>
                      <w:rFonts w:hint="eastAsia"/>
                    </w:rPr>
                  </w:pPr>
                  <w:r>
                    <w:rPr>
                      <w:rFonts w:hint="eastAsia"/>
                    </w:rPr>
                    <w:t>日平均</w:t>
                  </w:r>
                </w:p>
              </w:tc>
              <w:tc>
                <w:tcPr>
                  <w:tcW w:w="1992" w:type="dxa"/>
                  <w:tcBorders>
                    <w:tl2br w:val="nil"/>
                    <w:tr2bl w:val="nil"/>
                  </w:tcBorders>
                  <w:noWrap w:val="0"/>
                  <w:vAlign w:val="center"/>
                </w:tcPr>
                <w:p>
                  <w:pPr>
                    <w:pStyle w:val="13"/>
                    <w:rPr>
                      <w:rFonts w:hint="eastAsia"/>
                    </w:rPr>
                  </w:pPr>
                  <w:r>
                    <w:rPr>
                      <w:rFonts w:hint="eastAsia"/>
                    </w:rPr>
                    <w:t>0.15</w:t>
                  </w:r>
                </w:p>
              </w:tc>
              <w:tc>
                <w:tcPr>
                  <w:tcW w:w="2147" w:type="dxa"/>
                  <w:vMerge w:val="continue"/>
                  <w:tcBorders>
                    <w:tl2br w:val="nil"/>
                    <w:tr2bl w:val="nil"/>
                  </w:tcBorders>
                  <w:noWrap w:val="0"/>
                  <w:vAlign w:val="center"/>
                </w:tcPr>
                <w:p>
                  <w:pPr>
                    <w:pStyle w:val="13"/>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00" w:type="dxa"/>
                  <w:vMerge w:val="restart"/>
                  <w:tcBorders>
                    <w:tl2br w:val="nil"/>
                    <w:tr2bl w:val="nil"/>
                  </w:tcBorders>
                  <w:noWrap w:val="0"/>
                  <w:vAlign w:val="center"/>
                </w:tcPr>
                <w:p>
                  <w:pPr>
                    <w:pStyle w:val="13"/>
                    <w:ind w:firstLine="0" w:firstLineChars="0"/>
                    <w:rPr>
                      <w:rFonts w:hint="eastAsia"/>
                    </w:rPr>
                  </w:pPr>
                  <w:r>
                    <w:rPr>
                      <w:rFonts w:hint="eastAsia"/>
                    </w:rPr>
                    <w:t>PM</w:t>
                  </w:r>
                  <w:r>
                    <w:rPr>
                      <w:rFonts w:hint="eastAsia"/>
                      <w:vertAlign w:val="subscript"/>
                      <w:lang w:val="en-US" w:eastAsia="zh-CN"/>
                    </w:rPr>
                    <w:t>2.5</w:t>
                  </w:r>
                </w:p>
              </w:tc>
              <w:tc>
                <w:tcPr>
                  <w:tcW w:w="1988" w:type="dxa"/>
                  <w:tcBorders>
                    <w:tl2br w:val="nil"/>
                    <w:tr2bl w:val="nil"/>
                  </w:tcBorders>
                  <w:noWrap w:val="0"/>
                  <w:vAlign w:val="center"/>
                </w:tcPr>
                <w:p>
                  <w:pPr>
                    <w:pStyle w:val="13"/>
                    <w:ind w:firstLine="0" w:firstLineChars="0"/>
                    <w:rPr>
                      <w:rFonts w:hint="eastAsia"/>
                    </w:rPr>
                  </w:pPr>
                  <w:r>
                    <w:rPr>
                      <w:rFonts w:hint="eastAsia"/>
                    </w:rPr>
                    <w:t>年平均</w:t>
                  </w:r>
                </w:p>
              </w:tc>
              <w:tc>
                <w:tcPr>
                  <w:tcW w:w="1992" w:type="dxa"/>
                  <w:tcBorders>
                    <w:tl2br w:val="nil"/>
                    <w:tr2bl w:val="nil"/>
                  </w:tcBorders>
                  <w:noWrap w:val="0"/>
                  <w:vAlign w:val="center"/>
                </w:tcPr>
                <w:p>
                  <w:pPr>
                    <w:pStyle w:val="13"/>
                    <w:ind w:firstLine="0" w:firstLineChars="0"/>
                    <w:rPr>
                      <w:rFonts w:hint="eastAsia"/>
                    </w:rPr>
                  </w:pPr>
                  <w:r>
                    <w:rPr>
                      <w:rFonts w:hint="eastAsia"/>
                    </w:rPr>
                    <w:t>0.0</w:t>
                  </w:r>
                  <w:r>
                    <w:rPr>
                      <w:rFonts w:hint="eastAsia"/>
                      <w:lang w:val="en-US" w:eastAsia="zh-CN"/>
                    </w:rPr>
                    <w:t>35</w:t>
                  </w:r>
                </w:p>
              </w:tc>
              <w:tc>
                <w:tcPr>
                  <w:tcW w:w="2147" w:type="dxa"/>
                  <w:vMerge w:val="continue"/>
                  <w:tcBorders>
                    <w:tl2br w:val="nil"/>
                    <w:tr2bl w:val="nil"/>
                  </w:tcBorders>
                  <w:noWrap w:val="0"/>
                  <w:vAlign w:val="center"/>
                </w:tcPr>
                <w:p>
                  <w:pPr>
                    <w:pStyle w:val="13"/>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00" w:type="dxa"/>
                  <w:vMerge w:val="continue"/>
                  <w:tcBorders>
                    <w:tl2br w:val="nil"/>
                    <w:tr2bl w:val="nil"/>
                  </w:tcBorders>
                  <w:noWrap w:val="0"/>
                  <w:vAlign w:val="center"/>
                </w:tcPr>
                <w:p>
                  <w:pPr>
                    <w:pStyle w:val="13"/>
                    <w:ind w:firstLine="0" w:firstLineChars="0"/>
                    <w:rPr>
                      <w:rFonts w:hint="eastAsia"/>
                    </w:rPr>
                  </w:pPr>
                </w:p>
              </w:tc>
              <w:tc>
                <w:tcPr>
                  <w:tcW w:w="1988" w:type="dxa"/>
                  <w:tcBorders>
                    <w:tl2br w:val="nil"/>
                    <w:tr2bl w:val="nil"/>
                  </w:tcBorders>
                  <w:noWrap w:val="0"/>
                  <w:vAlign w:val="center"/>
                </w:tcPr>
                <w:p>
                  <w:pPr>
                    <w:pStyle w:val="13"/>
                    <w:ind w:firstLine="0" w:firstLineChars="0"/>
                    <w:rPr>
                      <w:rFonts w:hint="eastAsia"/>
                    </w:rPr>
                  </w:pPr>
                  <w:r>
                    <w:rPr>
                      <w:rFonts w:hint="eastAsia"/>
                    </w:rPr>
                    <w:t>日平均</w:t>
                  </w:r>
                </w:p>
              </w:tc>
              <w:tc>
                <w:tcPr>
                  <w:tcW w:w="1992" w:type="dxa"/>
                  <w:tcBorders>
                    <w:tl2br w:val="nil"/>
                    <w:tr2bl w:val="nil"/>
                  </w:tcBorders>
                  <w:noWrap w:val="0"/>
                  <w:vAlign w:val="center"/>
                </w:tcPr>
                <w:p>
                  <w:pPr>
                    <w:pStyle w:val="13"/>
                    <w:ind w:firstLine="0" w:firstLineChars="0"/>
                    <w:rPr>
                      <w:rFonts w:hint="eastAsia"/>
                    </w:rPr>
                  </w:pPr>
                  <w:r>
                    <w:rPr>
                      <w:rFonts w:hint="eastAsia"/>
                    </w:rPr>
                    <w:t>0.</w:t>
                  </w:r>
                  <w:r>
                    <w:rPr>
                      <w:rFonts w:hint="eastAsia"/>
                      <w:lang w:val="en-US" w:eastAsia="zh-CN"/>
                    </w:rPr>
                    <w:t>075</w:t>
                  </w:r>
                </w:p>
              </w:tc>
              <w:tc>
                <w:tcPr>
                  <w:tcW w:w="2147" w:type="dxa"/>
                  <w:vMerge w:val="continue"/>
                  <w:tcBorders>
                    <w:tl2br w:val="nil"/>
                    <w:tr2bl w:val="nil"/>
                  </w:tcBorders>
                  <w:noWrap w:val="0"/>
                  <w:vAlign w:val="center"/>
                </w:tcPr>
                <w:p>
                  <w:pPr>
                    <w:pStyle w:val="13"/>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00" w:type="dxa"/>
                  <w:vMerge w:val="restart"/>
                  <w:tcBorders>
                    <w:tl2br w:val="nil"/>
                    <w:tr2bl w:val="nil"/>
                  </w:tcBorders>
                  <w:noWrap w:val="0"/>
                  <w:vAlign w:val="center"/>
                </w:tcPr>
                <w:p>
                  <w:pPr>
                    <w:pStyle w:val="13"/>
                    <w:rPr>
                      <w:rFonts w:hint="eastAsia" w:eastAsia="宋体"/>
                      <w:lang w:val="en-US" w:eastAsia="zh-CN"/>
                    </w:rPr>
                  </w:pPr>
                  <w:r>
                    <w:rPr>
                      <w:rFonts w:hint="eastAsia"/>
                      <w:lang w:val="en-US" w:eastAsia="zh-CN"/>
                    </w:rPr>
                    <w:t>CO</w:t>
                  </w:r>
                </w:p>
              </w:tc>
              <w:tc>
                <w:tcPr>
                  <w:tcW w:w="1988" w:type="dxa"/>
                  <w:tcBorders>
                    <w:tl2br w:val="nil"/>
                    <w:tr2bl w:val="nil"/>
                  </w:tcBorders>
                  <w:noWrap w:val="0"/>
                  <w:vAlign w:val="center"/>
                </w:tcPr>
                <w:p>
                  <w:pPr>
                    <w:pStyle w:val="13"/>
                    <w:rPr>
                      <w:rFonts w:hint="eastAsia" w:eastAsia="宋体"/>
                      <w:lang w:val="en-US" w:eastAsia="zh-CN"/>
                    </w:rPr>
                  </w:pPr>
                  <w:r>
                    <w:rPr>
                      <w:rFonts w:hint="eastAsia"/>
                      <w:lang w:val="en-US" w:eastAsia="zh-CN"/>
                    </w:rPr>
                    <w:t>24小时平均</w:t>
                  </w:r>
                </w:p>
              </w:tc>
              <w:tc>
                <w:tcPr>
                  <w:tcW w:w="1992" w:type="dxa"/>
                  <w:tcBorders>
                    <w:tl2br w:val="nil"/>
                    <w:tr2bl w:val="nil"/>
                  </w:tcBorders>
                  <w:noWrap w:val="0"/>
                  <w:vAlign w:val="center"/>
                </w:tcPr>
                <w:p>
                  <w:pPr>
                    <w:pStyle w:val="13"/>
                    <w:rPr>
                      <w:rFonts w:hint="eastAsia" w:eastAsia="宋体"/>
                      <w:lang w:val="en-US" w:eastAsia="zh-CN"/>
                    </w:rPr>
                  </w:pPr>
                  <w:r>
                    <w:rPr>
                      <w:rFonts w:hint="eastAsia"/>
                      <w:lang w:val="en-US" w:eastAsia="zh-CN"/>
                    </w:rPr>
                    <w:t>4</w:t>
                  </w:r>
                </w:p>
              </w:tc>
              <w:tc>
                <w:tcPr>
                  <w:tcW w:w="2147" w:type="dxa"/>
                  <w:vMerge w:val="continue"/>
                  <w:tcBorders>
                    <w:tl2br w:val="nil"/>
                    <w:tr2bl w:val="nil"/>
                  </w:tcBorders>
                  <w:noWrap w:val="0"/>
                  <w:vAlign w:val="center"/>
                </w:tcPr>
                <w:p>
                  <w:pPr>
                    <w:pStyle w:val="13"/>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00" w:type="dxa"/>
                  <w:vMerge w:val="continue"/>
                  <w:tcBorders>
                    <w:tl2br w:val="nil"/>
                    <w:tr2bl w:val="nil"/>
                  </w:tcBorders>
                  <w:noWrap w:val="0"/>
                  <w:vAlign w:val="center"/>
                </w:tcPr>
                <w:p>
                  <w:pPr>
                    <w:pStyle w:val="13"/>
                    <w:rPr>
                      <w:rFonts w:hint="eastAsia"/>
                    </w:rPr>
                  </w:pPr>
                </w:p>
              </w:tc>
              <w:tc>
                <w:tcPr>
                  <w:tcW w:w="1988" w:type="dxa"/>
                  <w:tcBorders>
                    <w:tl2br w:val="nil"/>
                    <w:tr2bl w:val="nil"/>
                  </w:tcBorders>
                  <w:noWrap w:val="0"/>
                  <w:vAlign w:val="center"/>
                </w:tcPr>
                <w:p>
                  <w:pPr>
                    <w:pStyle w:val="13"/>
                    <w:rPr>
                      <w:rFonts w:hint="eastAsia" w:eastAsia="宋体"/>
                      <w:lang w:val="en-US" w:eastAsia="zh-CN"/>
                    </w:rPr>
                  </w:pPr>
                  <w:r>
                    <w:rPr>
                      <w:rFonts w:hint="eastAsia"/>
                      <w:lang w:val="en-US" w:eastAsia="zh-CN"/>
                    </w:rPr>
                    <w:t>1小时平均</w:t>
                  </w:r>
                </w:p>
              </w:tc>
              <w:tc>
                <w:tcPr>
                  <w:tcW w:w="1992" w:type="dxa"/>
                  <w:tcBorders>
                    <w:tl2br w:val="nil"/>
                    <w:tr2bl w:val="nil"/>
                  </w:tcBorders>
                  <w:noWrap w:val="0"/>
                  <w:vAlign w:val="center"/>
                </w:tcPr>
                <w:p>
                  <w:pPr>
                    <w:pStyle w:val="13"/>
                    <w:rPr>
                      <w:rFonts w:hint="eastAsia" w:eastAsia="宋体"/>
                      <w:lang w:val="en-US" w:eastAsia="zh-CN"/>
                    </w:rPr>
                  </w:pPr>
                  <w:r>
                    <w:rPr>
                      <w:rFonts w:hint="eastAsia"/>
                      <w:lang w:val="en-US" w:eastAsia="zh-CN"/>
                    </w:rPr>
                    <w:t>10</w:t>
                  </w:r>
                </w:p>
              </w:tc>
              <w:tc>
                <w:tcPr>
                  <w:tcW w:w="2147" w:type="dxa"/>
                  <w:vMerge w:val="continue"/>
                  <w:tcBorders>
                    <w:tl2br w:val="nil"/>
                    <w:tr2bl w:val="nil"/>
                  </w:tcBorders>
                  <w:noWrap w:val="0"/>
                  <w:vAlign w:val="center"/>
                </w:tcPr>
                <w:p>
                  <w:pPr>
                    <w:pStyle w:val="13"/>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00" w:type="dxa"/>
                  <w:vMerge w:val="restart"/>
                  <w:tcBorders>
                    <w:tl2br w:val="nil"/>
                    <w:tr2bl w:val="nil"/>
                  </w:tcBorders>
                  <w:noWrap w:val="0"/>
                  <w:vAlign w:val="center"/>
                </w:tcPr>
                <w:p>
                  <w:pPr>
                    <w:pStyle w:val="13"/>
                    <w:rPr>
                      <w:rFonts w:hint="eastAsia" w:eastAsia="宋体"/>
                      <w:lang w:val="en-US" w:eastAsia="zh-CN"/>
                    </w:rPr>
                  </w:pPr>
                  <w:r>
                    <w:rPr>
                      <w:rFonts w:hint="eastAsia"/>
                      <w:lang w:val="en-US" w:eastAsia="zh-CN"/>
                    </w:rPr>
                    <w:t>O</w:t>
                  </w:r>
                  <w:r>
                    <w:rPr>
                      <w:rFonts w:hint="eastAsia"/>
                      <w:vertAlign w:val="subscript"/>
                      <w:lang w:val="en-US" w:eastAsia="zh-CN"/>
                    </w:rPr>
                    <w:t>3</w:t>
                  </w:r>
                </w:p>
              </w:tc>
              <w:tc>
                <w:tcPr>
                  <w:tcW w:w="1988" w:type="dxa"/>
                  <w:tcBorders>
                    <w:tl2br w:val="nil"/>
                    <w:tr2bl w:val="nil"/>
                  </w:tcBorders>
                  <w:noWrap w:val="0"/>
                  <w:vAlign w:val="center"/>
                </w:tcPr>
                <w:p>
                  <w:pPr>
                    <w:pStyle w:val="13"/>
                    <w:rPr>
                      <w:rFonts w:hint="eastAsia" w:eastAsia="宋体"/>
                      <w:lang w:val="en-US" w:eastAsia="zh-CN"/>
                    </w:rPr>
                  </w:pPr>
                  <w:r>
                    <w:rPr>
                      <w:rFonts w:hint="eastAsia"/>
                      <w:lang w:val="en-US" w:eastAsia="zh-CN"/>
                    </w:rPr>
                    <w:t>日最大8小时平均</w:t>
                  </w:r>
                </w:p>
              </w:tc>
              <w:tc>
                <w:tcPr>
                  <w:tcW w:w="1992" w:type="dxa"/>
                  <w:tcBorders>
                    <w:tl2br w:val="nil"/>
                    <w:tr2bl w:val="nil"/>
                  </w:tcBorders>
                  <w:noWrap w:val="0"/>
                  <w:vAlign w:val="center"/>
                </w:tcPr>
                <w:p>
                  <w:pPr>
                    <w:pStyle w:val="13"/>
                    <w:rPr>
                      <w:rFonts w:hint="eastAsia" w:eastAsia="宋体"/>
                      <w:lang w:val="en-US" w:eastAsia="zh-CN"/>
                    </w:rPr>
                  </w:pPr>
                  <w:r>
                    <w:rPr>
                      <w:rFonts w:hint="eastAsia"/>
                      <w:lang w:val="en-US" w:eastAsia="zh-CN"/>
                    </w:rPr>
                    <w:t>0.16</w:t>
                  </w:r>
                </w:p>
              </w:tc>
              <w:tc>
                <w:tcPr>
                  <w:tcW w:w="2147" w:type="dxa"/>
                  <w:vMerge w:val="continue"/>
                  <w:tcBorders>
                    <w:tl2br w:val="nil"/>
                    <w:tr2bl w:val="nil"/>
                  </w:tcBorders>
                  <w:noWrap w:val="0"/>
                  <w:vAlign w:val="center"/>
                </w:tcPr>
                <w:p>
                  <w:pPr>
                    <w:pStyle w:val="13"/>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00" w:type="dxa"/>
                  <w:vMerge w:val="continue"/>
                  <w:tcBorders>
                    <w:tl2br w:val="nil"/>
                    <w:tr2bl w:val="nil"/>
                  </w:tcBorders>
                  <w:noWrap w:val="0"/>
                  <w:vAlign w:val="center"/>
                </w:tcPr>
                <w:p>
                  <w:pPr>
                    <w:pStyle w:val="13"/>
                    <w:rPr>
                      <w:rFonts w:hint="eastAsia"/>
                    </w:rPr>
                  </w:pPr>
                </w:p>
              </w:tc>
              <w:tc>
                <w:tcPr>
                  <w:tcW w:w="1988" w:type="dxa"/>
                  <w:tcBorders>
                    <w:tl2br w:val="nil"/>
                    <w:tr2bl w:val="nil"/>
                  </w:tcBorders>
                  <w:noWrap w:val="0"/>
                  <w:vAlign w:val="center"/>
                </w:tcPr>
                <w:p>
                  <w:pPr>
                    <w:pStyle w:val="13"/>
                    <w:rPr>
                      <w:rFonts w:hint="eastAsia" w:eastAsia="宋体"/>
                      <w:lang w:val="en-US" w:eastAsia="zh-CN"/>
                    </w:rPr>
                  </w:pPr>
                  <w:r>
                    <w:rPr>
                      <w:rFonts w:hint="eastAsia"/>
                      <w:lang w:val="en-US" w:eastAsia="zh-CN"/>
                    </w:rPr>
                    <w:t>1小时平均</w:t>
                  </w:r>
                </w:p>
              </w:tc>
              <w:tc>
                <w:tcPr>
                  <w:tcW w:w="1992" w:type="dxa"/>
                  <w:tcBorders>
                    <w:tl2br w:val="nil"/>
                    <w:tr2bl w:val="nil"/>
                  </w:tcBorders>
                  <w:noWrap w:val="0"/>
                  <w:vAlign w:val="center"/>
                </w:tcPr>
                <w:p>
                  <w:pPr>
                    <w:pStyle w:val="13"/>
                    <w:rPr>
                      <w:rFonts w:hint="eastAsia" w:eastAsia="宋体"/>
                      <w:lang w:val="en-US" w:eastAsia="zh-CN"/>
                    </w:rPr>
                  </w:pPr>
                  <w:r>
                    <w:rPr>
                      <w:rFonts w:hint="eastAsia"/>
                      <w:lang w:val="en-US" w:eastAsia="zh-CN"/>
                    </w:rPr>
                    <w:t>0.2</w:t>
                  </w:r>
                </w:p>
              </w:tc>
              <w:tc>
                <w:tcPr>
                  <w:tcW w:w="2147" w:type="dxa"/>
                  <w:vMerge w:val="continue"/>
                  <w:tcBorders>
                    <w:tl2br w:val="nil"/>
                    <w:tr2bl w:val="nil"/>
                  </w:tcBorders>
                  <w:noWrap w:val="0"/>
                  <w:vAlign w:val="center"/>
                </w:tcPr>
                <w:p>
                  <w:pPr>
                    <w:pStyle w:val="13"/>
                    <w:rPr>
                      <w:rFonts w:hint="eastAsia"/>
                    </w:rPr>
                  </w:pPr>
                </w:p>
              </w:tc>
            </w:tr>
          </w:tbl>
          <w:p>
            <w:pPr>
              <w:pStyle w:val="4"/>
              <w:rPr>
                <w:rFonts w:hint="eastAsia"/>
                <w:kern w:val="2"/>
                <w:szCs w:val="24"/>
                <w:lang w:val="en-US" w:eastAsia="zh-CN"/>
              </w:rPr>
            </w:pPr>
            <w:bookmarkStart w:id="54" w:name="_Toc29993"/>
            <w:r>
              <w:rPr>
                <w:rFonts w:hint="eastAsia"/>
                <w:kern w:val="2"/>
                <w:szCs w:val="24"/>
                <w:lang w:val="en-US" w:eastAsia="zh-CN"/>
              </w:rPr>
              <w:t>4.1.2 地表水环境</w:t>
            </w:r>
            <w:bookmarkEnd w:id="54"/>
          </w:p>
          <w:p>
            <w:pPr>
              <w:ind w:firstLine="480"/>
              <w:rPr>
                <w:rFonts w:hint="eastAsia"/>
                <w:highlight w:val="yellow"/>
              </w:rPr>
            </w:pPr>
            <w:r>
              <w:rPr>
                <w:rFonts w:hint="eastAsia"/>
              </w:rPr>
              <w:t>项目</w:t>
            </w:r>
            <w:r>
              <w:rPr>
                <w:rFonts w:hint="eastAsia"/>
                <w:lang w:eastAsia="zh-CN"/>
              </w:rPr>
              <w:t>北面下何家河地表</w:t>
            </w:r>
            <w:r>
              <w:rPr>
                <w:spacing w:val="3"/>
              </w:rPr>
              <w:t>水环境质量执行《地表水环境质量标准》</w:t>
            </w:r>
            <w:r>
              <w:t>（</w:t>
            </w:r>
            <w:r>
              <w:rPr>
                <w:rFonts w:eastAsia="Times New Roman"/>
              </w:rPr>
              <w:t>GB3838-2002</w:t>
            </w:r>
            <w:r>
              <w:t>）中</w:t>
            </w:r>
            <w:r>
              <w:rPr>
                <w:rFonts w:hint="default" w:ascii="Times New Roman" w:hAnsi="Times New Roman" w:cs="Times New Roman"/>
                <w:color w:val="auto"/>
              </w:rPr>
              <w:t>III</w:t>
            </w:r>
            <w:r>
              <w:t>类标准。</w:t>
            </w:r>
          </w:p>
          <w:p>
            <w:pPr>
              <w:pStyle w:val="15"/>
              <w:spacing w:before="93" w:beforeLines="30"/>
              <w:rPr>
                <w:rFonts w:hint="eastAsia"/>
                <w:kern w:val="2"/>
                <w:lang w:val="en-US" w:eastAsia="zh-CN"/>
              </w:rPr>
            </w:pPr>
            <w:r>
              <w:rPr>
                <w:rFonts w:hint="eastAsia"/>
                <w:kern w:val="2"/>
                <w:lang w:val="en-US" w:eastAsia="zh-CN"/>
              </w:rPr>
              <w:t>表4.1-2：地面水环境质量标准</w:t>
            </w:r>
          </w:p>
          <w:tbl>
            <w:tblPr>
              <w:tblStyle w:val="10"/>
              <w:tblW w:w="7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4"/>
              <w:gridCol w:w="2288"/>
              <w:gridCol w:w="2283"/>
              <w:gridCol w:w="23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24" w:type="dxa"/>
                  <w:noWrap w:val="0"/>
                  <w:vAlign w:val="center"/>
                </w:tcPr>
                <w:p>
                  <w:pPr>
                    <w:pStyle w:val="13"/>
                    <w:rPr>
                      <w:rFonts w:hint="eastAsia"/>
                    </w:rPr>
                  </w:pPr>
                  <w:r>
                    <w:rPr>
                      <w:rFonts w:hint="eastAsia"/>
                    </w:rPr>
                    <w:t>序号</w:t>
                  </w:r>
                </w:p>
              </w:tc>
              <w:tc>
                <w:tcPr>
                  <w:tcW w:w="2288" w:type="dxa"/>
                  <w:noWrap w:val="0"/>
                  <w:vAlign w:val="center"/>
                </w:tcPr>
                <w:p>
                  <w:pPr>
                    <w:pStyle w:val="13"/>
                    <w:rPr>
                      <w:rFonts w:hint="eastAsia"/>
                    </w:rPr>
                  </w:pPr>
                  <w:r>
                    <w:rPr>
                      <w:rFonts w:hint="eastAsia"/>
                    </w:rPr>
                    <w:t>项目</w:t>
                  </w:r>
                </w:p>
              </w:tc>
              <w:tc>
                <w:tcPr>
                  <w:tcW w:w="2283" w:type="dxa"/>
                  <w:noWrap w:val="0"/>
                  <w:vAlign w:val="center"/>
                </w:tcPr>
                <w:p>
                  <w:pPr>
                    <w:pStyle w:val="13"/>
                    <w:rPr>
                      <w:rFonts w:hint="eastAsia"/>
                    </w:rPr>
                  </w:pPr>
                  <w:r>
                    <w:rPr>
                      <w:rFonts w:hint="eastAsia"/>
                    </w:rPr>
                    <w:t>单位</w:t>
                  </w:r>
                </w:p>
              </w:tc>
              <w:tc>
                <w:tcPr>
                  <w:tcW w:w="2314" w:type="dxa"/>
                  <w:noWrap w:val="0"/>
                  <w:vAlign w:val="center"/>
                </w:tcPr>
                <w:p>
                  <w:pPr>
                    <w:pStyle w:val="13"/>
                    <w:rPr>
                      <w:rFonts w:hint="eastAsia"/>
                      <w:highlight w:val="yellow"/>
                    </w:rPr>
                  </w:pPr>
                  <w:r>
                    <w:rPr>
                      <w:rFonts w:hint="eastAsia"/>
                    </w:rPr>
                    <w:t>GB3838-2002中IV类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24" w:type="dxa"/>
                  <w:noWrap w:val="0"/>
                  <w:vAlign w:val="center"/>
                </w:tcPr>
                <w:p>
                  <w:pPr>
                    <w:pStyle w:val="13"/>
                    <w:rPr>
                      <w:rFonts w:hint="eastAsia"/>
                    </w:rPr>
                  </w:pPr>
                  <w:r>
                    <w:rPr>
                      <w:rFonts w:hint="eastAsia"/>
                    </w:rPr>
                    <w:t>1</w:t>
                  </w:r>
                </w:p>
              </w:tc>
              <w:tc>
                <w:tcPr>
                  <w:tcW w:w="2288" w:type="dxa"/>
                  <w:noWrap w:val="0"/>
                  <w:vAlign w:val="center"/>
                </w:tcPr>
                <w:p>
                  <w:pPr>
                    <w:pStyle w:val="13"/>
                    <w:rPr>
                      <w:rFonts w:hint="eastAsia"/>
                    </w:rPr>
                  </w:pPr>
                  <w:r>
                    <w:rPr>
                      <w:rFonts w:hint="eastAsia"/>
                    </w:rPr>
                    <w:t>PH值</w:t>
                  </w:r>
                </w:p>
              </w:tc>
              <w:tc>
                <w:tcPr>
                  <w:tcW w:w="2283" w:type="dxa"/>
                  <w:noWrap w:val="0"/>
                  <w:vAlign w:val="center"/>
                </w:tcPr>
                <w:p>
                  <w:pPr>
                    <w:pStyle w:val="13"/>
                    <w:rPr>
                      <w:rFonts w:hint="eastAsia"/>
                    </w:rPr>
                  </w:pPr>
                  <w:r>
                    <w:rPr>
                      <w:rFonts w:hint="eastAsia"/>
                    </w:rPr>
                    <w:t>无量纲</w:t>
                  </w:r>
                </w:p>
              </w:tc>
              <w:tc>
                <w:tcPr>
                  <w:tcW w:w="2314" w:type="dxa"/>
                  <w:noWrap w:val="0"/>
                  <w:vAlign w:val="center"/>
                </w:tcPr>
                <w:p>
                  <w:pPr>
                    <w:pStyle w:val="13"/>
                    <w:rPr>
                      <w:rFonts w:hint="eastAsia"/>
                      <w:highlight w:val="yellow"/>
                    </w:rPr>
                  </w:pPr>
                  <w:r>
                    <w:rPr>
                      <w:rFonts w:hint="eastAsia"/>
                    </w:rPr>
                    <w:t>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24" w:type="dxa"/>
                  <w:noWrap w:val="0"/>
                  <w:vAlign w:val="center"/>
                </w:tcPr>
                <w:p>
                  <w:pPr>
                    <w:pStyle w:val="13"/>
                    <w:rPr>
                      <w:rFonts w:hint="eastAsia"/>
                    </w:rPr>
                  </w:pPr>
                  <w:r>
                    <w:rPr>
                      <w:rFonts w:hint="eastAsia"/>
                    </w:rPr>
                    <w:t>2</w:t>
                  </w:r>
                </w:p>
              </w:tc>
              <w:tc>
                <w:tcPr>
                  <w:tcW w:w="2288" w:type="dxa"/>
                  <w:noWrap w:val="0"/>
                  <w:vAlign w:val="center"/>
                </w:tcPr>
                <w:p>
                  <w:pPr>
                    <w:pStyle w:val="13"/>
                    <w:rPr>
                      <w:rFonts w:hint="eastAsia"/>
                    </w:rPr>
                  </w:pPr>
                  <w:r>
                    <w:rPr>
                      <w:rFonts w:hint="eastAsia"/>
                    </w:rPr>
                    <w:t>COD</w:t>
                  </w:r>
                  <w:r>
                    <w:rPr>
                      <w:rFonts w:hint="eastAsia"/>
                      <w:vertAlign w:val="subscript"/>
                    </w:rPr>
                    <w:t>Cr</w:t>
                  </w:r>
                </w:p>
              </w:tc>
              <w:tc>
                <w:tcPr>
                  <w:tcW w:w="2283" w:type="dxa"/>
                  <w:noWrap w:val="0"/>
                  <w:vAlign w:val="center"/>
                </w:tcPr>
                <w:p>
                  <w:pPr>
                    <w:pStyle w:val="13"/>
                    <w:rPr>
                      <w:rFonts w:hint="eastAsia"/>
                    </w:rPr>
                  </w:pPr>
                  <w:r>
                    <w:rPr>
                      <w:rFonts w:hint="eastAsia"/>
                    </w:rPr>
                    <w:t>mg/L</w:t>
                  </w:r>
                </w:p>
              </w:tc>
              <w:tc>
                <w:tcPr>
                  <w:tcW w:w="2314" w:type="dxa"/>
                  <w:noWrap w:val="0"/>
                  <w:vAlign w:val="center"/>
                </w:tcPr>
                <w:p>
                  <w:pPr>
                    <w:pStyle w:val="13"/>
                    <w:rPr>
                      <w:rFonts w:hint="eastAsia"/>
                      <w:highlight w:val="yellow"/>
                    </w:rPr>
                  </w:pPr>
                  <w:r>
                    <w:rPr>
                      <w:rFonts w:hint="eastAsia"/>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24" w:type="dxa"/>
                  <w:noWrap w:val="0"/>
                  <w:vAlign w:val="center"/>
                </w:tcPr>
                <w:p>
                  <w:pPr>
                    <w:pStyle w:val="13"/>
                    <w:rPr>
                      <w:rFonts w:hint="eastAsia"/>
                    </w:rPr>
                  </w:pPr>
                  <w:r>
                    <w:rPr>
                      <w:rFonts w:hint="eastAsia"/>
                    </w:rPr>
                    <w:t>3</w:t>
                  </w:r>
                </w:p>
              </w:tc>
              <w:tc>
                <w:tcPr>
                  <w:tcW w:w="2288" w:type="dxa"/>
                  <w:noWrap w:val="0"/>
                  <w:vAlign w:val="center"/>
                </w:tcPr>
                <w:p>
                  <w:pPr>
                    <w:pStyle w:val="13"/>
                    <w:rPr>
                      <w:rFonts w:hint="eastAsia"/>
                    </w:rPr>
                  </w:pPr>
                  <w:r>
                    <w:rPr>
                      <w:rFonts w:hint="eastAsia"/>
                    </w:rPr>
                    <w:t>BOD</w:t>
                  </w:r>
                  <w:r>
                    <w:rPr>
                      <w:rFonts w:hint="eastAsia"/>
                      <w:vertAlign w:val="subscript"/>
                    </w:rPr>
                    <w:t>5</w:t>
                  </w:r>
                </w:p>
              </w:tc>
              <w:tc>
                <w:tcPr>
                  <w:tcW w:w="2283" w:type="dxa"/>
                  <w:noWrap w:val="0"/>
                  <w:vAlign w:val="center"/>
                </w:tcPr>
                <w:p>
                  <w:pPr>
                    <w:pStyle w:val="13"/>
                    <w:rPr>
                      <w:rFonts w:hint="eastAsia"/>
                    </w:rPr>
                  </w:pPr>
                  <w:r>
                    <w:rPr>
                      <w:rFonts w:hint="eastAsia"/>
                    </w:rPr>
                    <w:t>mg/L</w:t>
                  </w:r>
                </w:p>
              </w:tc>
              <w:tc>
                <w:tcPr>
                  <w:tcW w:w="2314" w:type="dxa"/>
                  <w:noWrap w:val="0"/>
                  <w:vAlign w:val="center"/>
                </w:tcPr>
                <w:p>
                  <w:pPr>
                    <w:pStyle w:val="13"/>
                    <w:rPr>
                      <w:rFonts w:hint="eastAsia"/>
                      <w:highlight w:val="yellow"/>
                    </w:rPr>
                  </w:pPr>
                  <w:r>
                    <w:rPr>
                      <w:rFonts w:hint="eastAsia"/>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24" w:type="dxa"/>
                  <w:noWrap w:val="0"/>
                  <w:vAlign w:val="center"/>
                </w:tcPr>
                <w:p>
                  <w:pPr>
                    <w:pStyle w:val="13"/>
                    <w:rPr>
                      <w:rFonts w:hint="eastAsia"/>
                    </w:rPr>
                  </w:pPr>
                  <w:r>
                    <w:rPr>
                      <w:rFonts w:hint="eastAsia"/>
                    </w:rPr>
                    <w:t>4</w:t>
                  </w:r>
                </w:p>
              </w:tc>
              <w:tc>
                <w:tcPr>
                  <w:tcW w:w="2288" w:type="dxa"/>
                  <w:noWrap w:val="0"/>
                  <w:vAlign w:val="center"/>
                </w:tcPr>
                <w:p>
                  <w:pPr>
                    <w:pStyle w:val="13"/>
                    <w:rPr>
                      <w:rFonts w:hint="eastAsia"/>
                    </w:rPr>
                  </w:pPr>
                  <w:r>
                    <w:rPr>
                      <w:rFonts w:hint="eastAsia"/>
                    </w:rPr>
                    <w:t>氨氮</w:t>
                  </w:r>
                </w:p>
              </w:tc>
              <w:tc>
                <w:tcPr>
                  <w:tcW w:w="2283" w:type="dxa"/>
                  <w:noWrap w:val="0"/>
                  <w:vAlign w:val="center"/>
                </w:tcPr>
                <w:p>
                  <w:pPr>
                    <w:pStyle w:val="13"/>
                    <w:rPr>
                      <w:rFonts w:hint="eastAsia"/>
                    </w:rPr>
                  </w:pPr>
                  <w:r>
                    <w:rPr>
                      <w:rFonts w:hint="eastAsia"/>
                    </w:rPr>
                    <w:t>mg/L</w:t>
                  </w:r>
                </w:p>
              </w:tc>
              <w:tc>
                <w:tcPr>
                  <w:tcW w:w="2314" w:type="dxa"/>
                  <w:noWrap w:val="0"/>
                  <w:vAlign w:val="center"/>
                </w:tcPr>
                <w:p>
                  <w:pPr>
                    <w:pStyle w:val="13"/>
                    <w:rPr>
                      <w:rFonts w:hint="eastAsia"/>
                      <w:highlight w:val="yellow"/>
                    </w:rPr>
                  </w:pPr>
                  <w:r>
                    <w:rPr>
                      <w:rFonts w:hint="eastAsia"/>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24" w:type="dxa"/>
                  <w:noWrap w:val="0"/>
                  <w:vAlign w:val="center"/>
                </w:tcPr>
                <w:p>
                  <w:pPr>
                    <w:pStyle w:val="13"/>
                    <w:rPr>
                      <w:rFonts w:hint="eastAsia"/>
                    </w:rPr>
                  </w:pPr>
                  <w:r>
                    <w:rPr>
                      <w:rFonts w:hint="eastAsia"/>
                    </w:rPr>
                    <w:t>5</w:t>
                  </w:r>
                </w:p>
              </w:tc>
              <w:tc>
                <w:tcPr>
                  <w:tcW w:w="2288" w:type="dxa"/>
                  <w:noWrap w:val="0"/>
                  <w:vAlign w:val="center"/>
                </w:tcPr>
                <w:p>
                  <w:pPr>
                    <w:pStyle w:val="13"/>
                    <w:rPr>
                      <w:rFonts w:hint="eastAsia"/>
                    </w:rPr>
                  </w:pPr>
                  <w:r>
                    <w:rPr>
                      <w:rFonts w:hint="eastAsia"/>
                    </w:rPr>
                    <w:t>总磷</w:t>
                  </w:r>
                </w:p>
              </w:tc>
              <w:tc>
                <w:tcPr>
                  <w:tcW w:w="2283" w:type="dxa"/>
                  <w:noWrap w:val="0"/>
                  <w:vAlign w:val="center"/>
                </w:tcPr>
                <w:p>
                  <w:pPr>
                    <w:pStyle w:val="13"/>
                    <w:rPr>
                      <w:rFonts w:hint="eastAsia"/>
                    </w:rPr>
                  </w:pPr>
                  <w:r>
                    <w:rPr>
                      <w:rFonts w:hint="eastAsia"/>
                    </w:rPr>
                    <w:t>mg/L</w:t>
                  </w:r>
                </w:p>
              </w:tc>
              <w:tc>
                <w:tcPr>
                  <w:tcW w:w="2314" w:type="dxa"/>
                  <w:noWrap w:val="0"/>
                  <w:vAlign w:val="center"/>
                </w:tcPr>
                <w:p>
                  <w:pPr>
                    <w:pStyle w:val="13"/>
                    <w:rPr>
                      <w:rFonts w:hint="eastAsia"/>
                      <w:highlight w:val="yellow"/>
                    </w:rPr>
                  </w:pPr>
                  <w:r>
                    <w:rPr>
                      <w:rFonts w:hint="eastAsia"/>
                    </w:rPr>
                    <w:t>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24" w:type="dxa"/>
                  <w:noWrap w:val="0"/>
                  <w:vAlign w:val="center"/>
                </w:tcPr>
                <w:p>
                  <w:pPr>
                    <w:pStyle w:val="13"/>
                    <w:rPr>
                      <w:rFonts w:hint="eastAsia" w:eastAsia="宋体"/>
                      <w:lang w:val="en-US" w:eastAsia="zh-CN"/>
                    </w:rPr>
                  </w:pPr>
                  <w:r>
                    <w:rPr>
                      <w:rFonts w:hint="eastAsia"/>
                      <w:lang w:val="en-US" w:eastAsia="zh-CN"/>
                    </w:rPr>
                    <w:t>6</w:t>
                  </w:r>
                </w:p>
              </w:tc>
              <w:tc>
                <w:tcPr>
                  <w:tcW w:w="2288" w:type="dxa"/>
                  <w:noWrap w:val="0"/>
                  <w:vAlign w:val="center"/>
                </w:tcPr>
                <w:p>
                  <w:pPr>
                    <w:pStyle w:val="13"/>
                    <w:rPr>
                      <w:rFonts w:hint="eastAsia" w:eastAsia="宋体"/>
                      <w:lang w:eastAsia="zh-CN"/>
                    </w:rPr>
                  </w:pPr>
                  <w:r>
                    <w:rPr>
                      <w:rFonts w:hint="eastAsia"/>
                      <w:lang w:eastAsia="zh-CN"/>
                    </w:rPr>
                    <w:t>石油类</w:t>
                  </w:r>
                </w:p>
              </w:tc>
              <w:tc>
                <w:tcPr>
                  <w:tcW w:w="2283" w:type="dxa"/>
                  <w:noWrap w:val="0"/>
                  <w:vAlign w:val="center"/>
                </w:tcPr>
                <w:p>
                  <w:pPr>
                    <w:pStyle w:val="13"/>
                    <w:rPr>
                      <w:rFonts w:hint="eastAsia"/>
                    </w:rPr>
                  </w:pPr>
                  <w:r>
                    <w:rPr>
                      <w:rFonts w:hint="eastAsia"/>
                    </w:rPr>
                    <w:t>mg/L</w:t>
                  </w:r>
                </w:p>
              </w:tc>
              <w:tc>
                <w:tcPr>
                  <w:tcW w:w="2314" w:type="dxa"/>
                  <w:noWrap w:val="0"/>
                  <w:vAlign w:val="center"/>
                </w:tcPr>
                <w:p>
                  <w:pPr>
                    <w:pStyle w:val="13"/>
                    <w:rPr>
                      <w:rFonts w:hint="eastAsia" w:eastAsia="宋体"/>
                      <w:lang w:val="en-US" w:eastAsia="zh-CN"/>
                    </w:rPr>
                  </w:pPr>
                  <w:r>
                    <w:rPr>
                      <w:rFonts w:hint="eastAsia"/>
                      <w:lang w:val="en-US" w:eastAsia="zh-CN"/>
                    </w:rPr>
                    <w:t>0.05</w:t>
                  </w:r>
                </w:p>
              </w:tc>
            </w:tr>
          </w:tbl>
          <w:p>
            <w:pPr>
              <w:pStyle w:val="4"/>
              <w:rPr>
                <w:rFonts w:hint="eastAsia"/>
                <w:kern w:val="2"/>
                <w:szCs w:val="24"/>
                <w:lang w:val="en-US" w:eastAsia="zh-CN"/>
              </w:rPr>
            </w:pPr>
            <w:bookmarkStart w:id="55" w:name="_Toc9522"/>
            <w:r>
              <w:rPr>
                <w:rFonts w:hint="eastAsia"/>
                <w:kern w:val="2"/>
                <w:szCs w:val="24"/>
                <w:lang w:val="en-US" w:eastAsia="zh-CN"/>
              </w:rPr>
              <w:t>4.1.3 声环境</w:t>
            </w:r>
            <w:bookmarkEnd w:id="55"/>
          </w:p>
          <w:p>
            <w:pPr>
              <w:ind w:firstLine="480"/>
              <w:rPr>
                <w:rFonts w:hint="eastAsia"/>
              </w:rPr>
            </w:pPr>
            <w:r>
              <w:rPr>
                <w:rFonts w:hint="eastAsia"/>
              </w:rPr>
              <w:t>项目及其周边声环境执行《声环境质量标准》（GB3096-2008）2类标准，标准值详见下表。</w:t>
            </w:r>
          </w:p>
          <w:p>
            <w:pPr>
              <w:ind w:left="0" w:leftChars="0" w:firstLine="0" w:firstLineChars="0"/>
              <w:rPr>
                <w:rFonts w:hint="eastAsia"/>
              </w:rPr>
            </w:pPr>
          </w:p>
          <w:p>
            <w:pPr>
              <w:pStyle w:val="15"/>
              <w:spacing w:before="93" w:beforeLines="30"/>
              <w:rPr>
                <w:rFonts w:hint="eastAsia"/>
                <w:kern w:val="2"/>
                <w:lang w:val="en-US" w:eastAsia="zh-CN"/>
              </w:rPr>
            </w:pPr>
            <w:r>
              <w:rPr>
                <w:rFonts w:hint="eastAsia"/>
                <w:kern w:val="2"/>
                <w:lang w:val="en-US" w:eastAsia="zh-CN"/>
              </w:rPr>
              <w:t>表4.1-3：声环境质量标准限值    单位：dB（A）</w:t>
            </w:r>
          </w:p>
          <w:tbl>
            <w:tblPr>
              <w:tblStyle w:val="10"/>
              <w:tblW w:w="7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43"/>
              <w:gridCol w:w="1217"/>
              <w:gridCol w:w="1562"/>
              <w:gridCol w:w="15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443" w:type="dxa"/>
                  <w:vMerge w:val="restart"/>
                  <w:noWrap w:val="0"/>
                  <w:vAlign w:val="center"/>
                </w:tcPr>
                <w:p>
                  <w:pPr>
                    <w:pStyle w:val="13"/>
                    <w:rPr>
                      <w:rFonts w:hint="eastAsia"/>
                      <w:sz w:val="21"/>
                      <w:szCs w:val="21"/>
                    </w:rPr>
                  </w:pPr>
                  <w:r>
                    <w:rPr>
                      <w:rFonts w:hint="eastAsia"/>
                      <w:sz w:val="21"/>
                      <w:szCs w:val="21"/>
                    </w:rPr>
                    <w:t>标准</w:t>
                  </w:r>
                </w:p>
              </w:tc>
              <w:tc>
                <w:tcPr>
                  <w:tcW w:w="1217" w:type="dxa"/>
                  <w:vMerge w:val="restart"/>
                  <w:noWrap w:val="0"/>
                  <w:vAlign w:val="center"/>
                </w:tcPr>
                <w:p>
                  <w:pPr>
                    <w:pStyle w:val="13"/>
                    <w:rPr>
                      <w:rFonts w:hint="eastAsia"/>
                      <w:sz w:val="21"/>
                      <w:szCs w:val="21"/>
                    </w:rPr>
                  </w:pPr>
                  <w:r>
                    <w:rPr>
                      <w:rFonts w:hint="eastAsia"/>
                      <w:sz w:val="21"/>
                      <w:szCs w:val="21"/>
                    </w:rPr>
                    <w:t>区域划分</w:t>
                  </w:r>
                </w:p>
              </w:tc>
              <w:tc>
                <w:tcPr>
                  <w:tcW w:w="3149" w:type="dxa"/>
                  <w:gridSpan w:val="2"/>
                  <w:noWrap w:val="0"/>
                  <w:vAlign w:val="center"/>
                </w:tcPr>
                <w:p>
                  <w:pPr>
                    <w:pStyle w:val="13"/>
                    <w:rPr>
                      <w:rFonts w:hint="eastAsia"/>
                      <w:sz w:val="21"/>
                      <w:szCs w:val="21"/>
                    </w:rPr>
                  </w:pPr>
                  <w:r>
                    <w:rPr>
                      <w:rFonts w:hint="eastAsia"/>
                      <w:sz w:val="21"/>
                      <w:szCs w:val="21"/>
                    </w:rPr>
                    <w:t>标准值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443" w:type="dxa"/>
                  <w:vMerge w:val="continue"/>
                  <w:noWrap w:val="0"/>
                  <w:vAlign w:val="center"/>
                </w:tcPr>
                <w:p>
                  <w:pPr>
                    <w:pStyle w:val="13"/>
                    <w:rPr>
                      <w:rFonts w:hint="eastAsia"/>
                      <w:sz w:val="21"/>
                      <w:szCs w:val="21"/>
                    </w:rPr>
                  </w:pPr>
                </w:p>
              </w:tc>
              <w:tc>
                <w:tcPr>
                  <w:tcW w:w="1217" w:type="dxa"/>
                  <w:vMerge w:val="continue"/>
                  <w:noWrap w:val="0"/>
                  <w:vAlign w:val="center"/>
                </w:tcPr>
                <w:p>
                  <w:pPr>
                    <w:pStyle w:val="13"/>
                    <w:rPr>
                      <w:rFonts w:hint="eastAsia"/>
                      <w:sz w:val="21"/>
                      <w:szCs w:val="21"/>
                    </w:rPr>
                  </w:pPr>
                </w:p>
              </w:tc>
              <w:tc>
                <w:tcPr>
                  <w:tcW w:w="1562" w:type="dxa"/>
                  <w:noWrap w:val="0"/>
                  <w:vAlign w:val="center"/>
                </w:tcPr>
                <w:p>
                  <w:pPr>
                    <w:pStyle w:val="13"/>
                    <w:rPr>
                      <w:rFonts w:hint="eastAsia"/>
                      <w:sz w:val="21"/>
                      <w:szCs w:val="21"/>
                    </w:rPr>
                  </w:pPr>
                  <w:r>
                    <w:rPr>
                      <w:rFonts w:hint="eastAsia"/>
                      <w:sz w:val="21"/>
                      <w:szCs w:val="21"/>
                    </w:rPr>
                    <w:t>昼间</w:t>
                  </w:r>
                </w:p>
              </w:tc>
              <w:tc>
                <w:tcPr>
                  <w:tcW w:w="1587" w:type="dxa"/>
                  <w:noWrap w:val="0"/>
                  <w:vAlign w:val="center"/>
                </w:tcPr>
                <w:p>
                  <w:pPr>
                    <w:pStyle w:val="13"/>
                    <w:rPr>
                      <w:rFonts w:hint="eastAsia"/>
                      <w:sz w:val="21"/>
                      <w:szCs w:val="21"/>
                    </w:rPr>
                  </w:pPr>
                  <w:r>
                    <w:rPr>
                      <w:rFonts w:hint="eastAsia"/>
                      <w:sz w:val="21"/>
                      <w:szCs w:val="21"/>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443" w:type="dxa"/>
                  <w:noWrap w:val="0"/>
                  <w:vAlign w:val="center"/>
                </w:tcPr>
                <w:p>
                  <w:pPr>
                    <w:pStyle w:val="13"/>
                    <w:rPr>
                      <w:rFonts w:hint="eastAsia"/>
                      <w:sz w:val="21"/>
                      <w:szCs w:val="21"/>
                    </w:rPr>
                  </w:pPr>
                  <w:r>
                    <w:rPr>
                      <w:rFonts w:hint="eastAsia"/>
                      <w:sz w:val="21"/>
                      <w:szCs w:val="21"/>
                    </w:rPr>
                    <w:t>《声环境质量标准》（GB3096-2008）</w:t>
                  </w:r>
                </w:p>
              </w:tc>
              <w:tc>
                <w:tcPr>
                  <w:tcW w:w="1217" w:type="dxa"/>
                  <w:noWrap w:val="0"/>
                  <w:vAlign w:val="center"/>
                </w:tcPr>
                <w:p>
                  <w:pPr>
                    <w:pStyle w:val="13"/>
                    <w:rPr>
                      <w:rFonts w:hint="eastAsia"/>
                      <w:sz w:val="21"/>
                      <w:szCs w:val="21"/>
                    </w:rPr>
                  </w:pPr>
                  <w:r>
                    <w:rPr>
                      <w:rFonts w:hint="eastAsia"/>
                      <w:sz w:val="21"/>
                      <w:szCs w:val="21"/>
                    </w:rPr>
                    <w:t>2类</w:t>
                  </w:r>
                </w:p>
              </w:tc>
              <w:tc>
                <w:tcPr>
                  <w:tcW w:w="1562" w:type="dxa"/>
                  <w:noWrap w:val="0"/>
                  <w:vAlign w:val="center"/>
                </w:tcPr>
                <w:p>
                  <w:pPr>
                    <w:pStyle w:val="13"/>
                    <w:rPr>
                      <w:rFonts w:hint="eastAsia"/>
                      <w:sz w:val="21"/>
                      <w:szCs w:val="21"/>
                    </w:rPr>
                  </w:pPr>
                  <w:r>
                    <w:rPr>
                      <w:rFonts w:hint="eastAsia"/>
                      <w:sz w:val="21"/>
                      <w:szCs w:val="21"/>
                    </w:rPr>
                    <w:t>60</w:t>
                  </w:r>
                </w:p>
              </w:tc>
              <w:tc>
                <w:tcPr>
                  <w:tcW w:w="1587" w:type="dxa"/>
                  <w:noWrap w:val="0"/>
                  <w:vAlign w:val="center"/>
                </w:tcPr>
                <w:p>
                  <w:pPr>
                    <w:pStyle w:val="13"/>
                    <w:rPr>
                      <w:rFonts w:hint="eastAsia"/>
                      <w:sz w:val="21"/>
                      <w:szCs w:val="21"/>
                    </w:rPr>
                  </w:pPr>
                  <w:r>
                    <w:rPr>
                      <w:rFonts w:hint="eastAsia"/>
                      <w:sz w:val="21"/>
                      <w:szCs w:val="21"/>
                    </w:rPr>
                    <w:t>50</w:t>
                  </w:r>
                </w:p>
              </w:tc>
            </w:tr>
          </w:tbl>
          <w:p>
            <w:pPr>
              <w:ind w:firstLine="480"/>
              <w:rPr>
                <w:rFonts w:hint="eastAsia"/>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3" w:hRule="atLeast"/>
          <w:jc w:val="center"/>
        </w:trPr>
        <w:tc>
          <w:tcPr>
            <w:tcW w:w="853" w:type="dxa"/>
            <w:noWrap w:val="0"/>
            <w:vAlign w:val="center"/>
          </w:tcPr>
          <w:p>
            <w:pPr>
              <w:ind w:firstLine="0" w:firstLineChars="0"/>
              <w:jc w:val="center"/>
              <w:rPr>
                <w:rFonts w:hint="eastAsia"/>
                <w:b/>
                <w:bCs/>
                <w:sz w:val="30"/>
                <w:szCs w:val="30"/>
              </w:rPr>
            </w:pPr>
            <w:r>
              <w:rPr>
                <w:rFonts w:hint="eastAsia"/>
                <w:b/>
                <w:bCs/>
                <w:sz w:val="30"/>
                <w:szCs w:val="30"/>
              </w:rPr>
              <w:t>污</w:t>
            </w:r>
          </w:p>
          <w:p>
            <w:pPr>
              <w:ind w:firstLine="0" w:firstLineChars="0"/>
              <w:jc w:val="center"/>
              <w:rPr>
                <w:rFonts w:hint="eastAsia"/>
                <w:b/>
                <w:bCs/>
                <w:sz w:val="30"/>
                <w:szCs w:val="30"/>
              </w:rPr>
            </w:pPr>
            <w:r>
              <w:rPr>
                <w:rFonts w:hint="eastAsia"/>
                <w:b/>
                <w:bCs/>
                <w:sz w:val="30"/>
                <w:szCs w:val="30"/>
              </w:rPr>
              <w:t>染</w:t>
            </w:r>
          </w:p>
          <w:p>
            <w:pPr>
              <w:ind w:firstLine="0" w:firstLineChars="0"/>
              <w:jc w:val="center"/>
              <w:rPr>
                <w:rFonts w:hint="eastAsia"/>
                <w:b/>
                <w:bCs/>
                <w:sz w:val="30"/>
                <w:szCs w:val="30"/>
              </w:rPr>
            </w:pPr>
            <w:r>
              <w:rPr>
                <w:rFonts w:hint="eastAsia"/>
                <w:b/>
                <w:bCs/>
                <w:sz w:val="30"/>
                <w:szCs w:val="30"/>
              </w:rPr>
              <w:t>物</w:t>
            </w:r>
          </w:p>
          <w:p>
            <w:pPr>
              <w:ind w:firstLine="0" w:firstLineChars="0"/>
              <w:jc w:val="center"/>
              <w:rPr>
                <w:rFonts w:hint="eastAsia"/>
                <w:b/>
                <w:bCs/>
                <w:sz w:val="30"/>
                <w:szCs w:val="30"/>
              </w:rPr>
            </w:pPr>
            <w:r>
              <w:rPr>
                <w:rFonts w:hint="eastAsia"/>
                <w:b/>
                <w:bCs/>
                <w:sz w:val="30"/>
                <w:szCs w:val="30"/>
              </w:rPr>
              <w:t>排</w:t>
            </w:r>
          </w:p>
          <w:p>
            <w:pPr>
              <w:ind w:firstLine="0" w:firstLineChars="0"/>
              <w:jc w:val="center"/>
              <w:rPr>
                <w:rFonts w:hint="eastAsia"/>
                <w:b/>
                <w:bCs/>
                <w:sz w:val="30"/>
                <w:szCs w:val="30"/>
              </w:rPr>
            </w:pPr>
            <w:r>
              <w:rPr>
                <w:rFonts w:hint="eastAsia"/>
                <w:b/>
                <w:bCs/>
                <w:sz w:val="30"/>
                <w:szCs w:val="30"/>
              </w:rPr>
              <w:t>放</w:t>
            </w:r>
          </w:p>
          <w:p>
            <w:pPr>
              <w:ind w:firstLine="0" w:firstLineChars="0"/>
              <w:jc w:val="center"/>
              <w:rPr>
                <w:rFonts w:hint="eastAsia"/>
                <w:b/>
                <w:bCs/>
                <w:sz w:val="30"/>
                <w:szCs w:val="30"/>
              </w:rPr>
            </w:pPr>
            <w:r>
              <w:rPr>
                <w:rFonts w:hint="eastAsia"/>
                <w:b/>
                <w:bCs/>
                <w:sz w:val="30"/>
                <w:szCs w:val="30"/>
              </w:rPr>
              <w:t>标</w:t>
            </w:r>
          </w:p>
          <w:p>
            <w:pPr>
              <w:ind w:firstLine="0" w:firstLineChars="0"/>
              <w:jc w:val="center"/>
              <w:rPr>
                <w:rFonts w:hint="eastAsia"/>
              </w:rPr>
            </w:pPr>
            <w:r>
              <w:rPr>
                <w:rFonts w:hint="eastAsia"/>
                <w:b/>
                <w:bCs/>
                <w:sz w:val="30"/>
                <w:szCs w:val="30"/>
              </w:rPr>
              <w:t>准</w:t>
            </w:r>
          </w:p>
        </w:tc>
        <w:tc>
          <w:tcPr>
            <w:tcW w:w="8055" w:type="dxa"/>
            <w:noWrap w:val="0"/>
            <w:vAlign w:val="center"/>
          </w:tcPr>
          <w:p>
            <w:pPr>
              <w:pStyle w:val="4"/>
              <w:rPr>
                <w:rFonts w:hint="eastAsia"/>
                <w:kern w:val="2"/>
                <w:szCs w:val="24"/>
                <w:lang w:val="en-US" w:eastAsia="zh-CN"/>
              </w:rPr>
            </w:pPr>
            <w:bookmarkStart w:id="56" w:name="_Toc23463"/>
            <w:r>
              <w:rPr>
                <w:rFonts w:hint="eastAsia"/>
                <w:kern w:val="2"/>
                <w:szCs w:val="24"/>
                <w:lang w:val="en-US" w:eastAsia="zh-CN"/>
              </w:rPr>
              <w:t>4.2.1 废气</w:t>
            </w:r>
            <w:bookmarkEnd w:id="56"/>
          </w:p>
          <w:p>
            <w:pPr>
              <w:ind w:firstLine="480"/>
              <w:rPr>
                <w:rFonts w:hint="eastAsia"/>
              </w:rPr>
            </w:pPr>
            <w:r>
              <w:rPr>
                <w:rFonts w:hint="eastAsia"/>
              </w:rPr>
              <w:t>项目营运期</w:t>
            </w:r>
            <w:r>
              <w:rPr>
                <w:rFonts w:hint="eastAsia"/>
                <w:lang w:eastAsia="zh-CN"/>
              </w:rPr>
              <w:t>产生少量异味，执行《恶臭污染物排放标准》（GB14554-93）中二级标准排放浓度限值，具体标准见下表</w:t>
            </w:r>
            <w:r>
              <w:rPr>
                <w:rFonts w:hint="eastAsia"/>
              </w:rPr>
              <w:t>。</w:t>
            </w:r>
          </w:p>
          <w:p>
            <w:pPr>
              <w:pStyle w:val="15"/>
              <w:spacing w:before="93" w:beforeLines="30"/>
              <w:rPr>
                <w:rFonts w:hint="eastAsia"/>
                <w:b/>
                <w:bCs/>
                <w:kern w:val="2"/>
                <w:lang w:val="en-US" w:eastAsia="zh-CN"/>
              </w:rPr>
            </w:pPr>
            <w:r>
              <w:rPr>
                <w:rFonts w:hint="eastAsia"/>
                <w:b/>
                <w:bCs/>
                <w:kern w:val="2"/>
                <w:lang w:val="en-US" w:eastAsia="zh-CN"/>
              </w:rPr>
              <w:t>表4.2-1：《恶臭污染物排放标准》（GB14554-93）</w:t>
            </w:r>
          </w:p>
          <w:tbl>
            <w:tblPr>
              <w:tblStyle w:val="10"/>
              <w:tblW w:w="7759"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319"/>
              <w:gridCol w:w="1343"/>
              <w:gridCol w:w="2457"/>
              <w:gridCol w:w="264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3" w:hRule="atLeast"/>
                <w:jc w:val="center"/>
              </w:trPr>
              <w:tc>
                <w:tcPr>
                  <w:tcW w:w="1319" w:type="dxa"/>
                  <w:tcBorders>
                    <w:tl2br w:val="nil"/>
                    <w:tr2bl w:val="nil"/>
                  </w:tcBorders>
                  <w:noWrap w:val="0"/>
                  <w:vAlign w:val="center"/>
                </w:tcPr>
                <w:p>
                  <w:pPr>
                    <w:pStyle w:val="13"/>
                    <w:bidi w:val="0"/>
                    <w:rPr>
                      <w:rFonts w:hint="default"/>
                    </w:rPr>
                  </w:pPr>
                  <w:r>
                    <w:rPr>
                      <w:rFonts w:hint="default"/>
                    </w:rPr>
                    <w:t>类别</w:t>
                  </w:r>
                </w:p>
              </w:tc>
              <w:tc>
                <w:tcPr>
                  <w:tcW w:w="1343" w:type="dxa"/>
                  <w:tcBorders>
                    <w:tl2br w:val="nil"/>
                    <w:tr2bl w:val="nil"/>
                  </w:tcBorders>
                  <w:noWrap w:val="0"/>
                  <w:vAlign w:val="center"/>
                </w:tcPr>
                <w:p>
                  <w:pPr>
                    <w:pStyle w:val="13"/>
                    <w:bidi w:val="0"/>
                    <w:rPr>
                      <w:rFonts w:hint="default"/>
                    </w:rPr>
                  </w:pPr>
                  <w:r>
                    <w:rPr>
                      <w:rFonts w:hint="default"/>
                    </w:rPr>
                    <w:t>污染因子</w:t>
                  </w:r>
                </w:p>
              </w:tc>
              <w:tc>
                <w:tcPr>
                  <w:tcW w:w="2457" w:type="dxa"/>
                  <w:tcBorders>
                    <w:tl2br w:val="nil"/>
                    <w:tr2bl w:val="nil"/>
                  </w:tcBorders>
                  <w:noWrap w:val="0"/>
                  <w:vAlign w:val="center"/>
                </w:tcPr>
                <w:p>
                  <w:pPr>
                    <w:pStyle w:val="13"/>
                    <w:bidi w:val="0"/>
                    <w:rPr>
                      <w:rFonts w:hint="default"/>
                    </w:rPr>
                  </w:pPr>
                  <w:r>
                    <w:rPr>
                      <w:rFonts w:hint="default"/>
                    </w:rPr>
                    <w:t>控制项目</w:t>
                  </w:r>
                </w:p>
              </w:tc>
              <w:tc>
                <w:tcPr>
                  <w:tcW w:w="2640" w:type="dxa"/>
                  <w:tcBorders>
                    <w:tl2br w:val="nil"/>
                    <w:tr2bl w:val="nil"/>
                  </w:tcBorders>
                  <w:noWrap w:val="0"/>
                  <w:vAlign w:val="center"/>
                </w:tcPr>
                <w:p>
                  <w:pPr>
                    <w:pStyle w:val="13"/>
                    <w:bidi w:val="0"/>
                    <w:rPr>
                      <w:rFonts w:hint="default"/>
                    </w:rPr>
                  </w:pPr>
                  <w:r>
                    <w:rPr>
                      <w:rFonts w:hint="default"/>
                    </w:rPr>
                    <w:t>排放限值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19" w:hRule="atLeast"/>
                <w:jc w:val="center"/>
              </w:trPr>
              <w:tc>
                <w:tcPr>
                  <w:tcW w:w="1319" w:type="dxa"/>
                  <w:vMerge w:val="restart"/>
                  <w:tcBorders>
                    <w:tl2br w:val="nil"/>
                    <w:tr2bl w:val="nil"/>
                  </w:tcBorders>
                  <w:noWrap w:val="0"/>
                  <w:vAlign w:val="center"/>
                </w:tcPr>
                <w:p>
                  <w:pPr>
                    <w:pStyle w:val="13"/>
                    <w:bidi w:val="0"/>
                    <w:rPr>
                      <w:rFonts w:hint="default"/>
                    </w:rPr>
                  </w:pPr>
                  <w:r>
                    <w:rPr>
                      <w:rFonts w:hint="default"/>
                    </w:rPr>
                    <w:t>生产废气</w:t>
                  </w:r>
                </w:p>
              </w:tc>
              <w:tc>
                <w:tcPr>
                  <w:tcW w:w="1343" w:type="dxa"/>
                  <w:vMerge w:val="restart"/>
                  <w:tcBorders>
                    <w:tl2br w:val="nil"/>
                    <w:tr2bl w:val="nil"/>
                  </w:tcBorders>
                  <w:noWrap w:val="0"/>
                  <w:vAlign w:val="center"/>
                </w:tcPr>
                <w:p>
                  <w:pPr>
                    <w:pStyle w:val="13"/>
                    <w:bidi w:val="0"/>
                    <w:rPr>
                      <w:rFonts w:hint="default"/>
                    </w:rPr>
                  </w:pPr>
                  <w:r>
                    <w:rPr>
                      <w:rFonts w:hint="default"/>
                    </w:rPr>
                    <w:t>臭气浓度</w:t>
                  </w:r>
                </w:p>
              </w:tc>
              <w:tc>
                <w:tcPr>
                  <w:tcW w:w="2457" w:type="dxa"/>
                  <w:tcBorders>
                    <w:tl2br w:val="nil"/>
                    <w:tr2bl w:val="nil"/>
                  </w:tcBorders>
                  <w:noWrap w:val="0"/>
                  <w:vAlign w:val="center"/>
                </w:tcPr>
                <w:p>
                  <w:pPr>
                    <w:pStyle w:val="13"/>
                    <w:bidi w:val="0"/>
                    <w:rPr>
                      <w:rFonts w:hint="default"/>
                    </w:rPr>
                  </w:pPr>
                  <w:r>
                    <w:rPr>
                      <w:rFonts w:hint="default"/>
                    </w:rPr>
                    <w:t>排放速率</w:t>
                  </w:r>
                </w:p>
              </w:tc>
              <w:tc>
                <w:tcPr>
                  <w:tcW w:w="2640" w:type="dxa"/>
                  <w:tcBorders>
                    <w:tl2br w:val="nil"/>
                    <w:tr2bl w:val="nil"/>
                  </w:tcBorders>
                  <w:noWrap w:val="0"/>
                  <w:vAlign w:val="center"/>
                </w:tcPr>
                <w:p>
                  <w:pPr>
                    <w:pStyle w:val="13"/>
                    <w:bidi w:val="0"/>
                    <w:rPr>
                      <w:rFonts w:hint="default"/>
                    </w:rPr>
                  </w:pPr>
                  <w:r>
                    <w:rPr>
                      <w:rFonts w:hint="default"/>
                    </w:rPr>
                    <w:t>2000（无量纲）</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8" w:hRule="atLeast"/>
                <w:jc w:val="center"/>
              </w:trPr>
              <w:tc>
                <w:tcPr>
                  <w:tcW w:w="1319" w:type="dxa"/>
                  <w:vMerge w:val="continue"/>
                  <w:tcBorders>
                    <w:tl2br w:val="nil"/>
                    <w:tr2bl w:val="nil"/>
                  </w:tcBorders>
                  <w:noWrap w:val="0"/>
                  <w:vAlign w:val="center"/>
                </w:tcPr>
                <w:p>
                  <w:pPr>
                    <w:pStyle w:val="13"/>
                    <w:bidi w:val="0"/>
                    <w:rPr>
                      <w:rFonts w:hint="default"/>
                    </w:rPr>
                  </w:pPr>
                </w:p>
              </w:tc>
              <w:tc>
                <w:tcPr>
                  <w:tcW w:w="1343" w:type="dxa"/>
                  <w:vMerge w:val="continue"/>
                  <w:tcBorders>
                    <w:tl2br w:val="nil"/>
                    <w:tr2bl w:val="nil"/>
                  </w:tcBorders>
                  <w:noWrap w:val="0"/>
                  <w:vAlign w:val="center"/>
                </w:tcPr>
                <w:p>
                  <w:pPr>
                    <w:pStyle w:val="13"/>
                    <w:bidi w:val="0"/>
                    <w:rPr>
                      <w:rFonts w:hint="default"/>
                    </w:rPr>
                  </w:pPr>
                </w:p>
              </w:tc>
              <w:tc>
                <w:tcPr>
                  <w:tcW w:w="2457" w:type="dxa"/>
                  <w:tcBorders>
                    <w:tl2br w:val="nil"/>
                    <w:tr2bl w:val="nil"/>
                  </w:tcBorders>
                  <w:noWrap w:val="0"/>
                  <w:vAlign w:val="center"/>
                </w:tcPr>
                <w:p>
                  <w:pPr>
                    <w:pStyle w:val="13"/>
                    <w:bidi w:val="0"/>
                    <w:rPr>
                      <w:rFonts w:hint="default"/>
                    </w:rPr>
                  </w:pPr>
                  <w:r>
                    <w:rPr>
                      <w:rFonts w:hint="default"/>
                    </w:rPr>
                    <w:t>厂界标准值</w:t>
                  </w:r>
                </w:p>
              </w:tc>
              <w:tc>
                <w:tcPr>
                  <w:tcW w:w="2640" w:type="dxa"/>
                  <w:tcBorders>
                    <w:tl2br w:val="nil"/>
                    <w:tr2bl w:val="nil"/>
                  </w:tcBorders>
                  <w:noWrap w:val="0"/>
                  <w:vAlign w:val="center"/>
                </w:tcPr>
                <w:p>
                  <w:pPr>
                    <w:pStyle w:val="13"/>
                    <w:bidi w:val="0"/>
                    <w:rPr>
                      <w:rFonts w:hint="default"/>
                    </w:rPr>
                  </w:pPr>
                  <w:r>
                    <w:rPr>
                      <w:rFonts w:hint="default"/>
                    </w:rPr>
                    <w:t>20（无量纲）</w:t>
                  </w:r>
                </w:p>
              </w:tc>
            </w:tr>
          </w:tbl>
          <w:p>
            <w:pPr>
              <w:pStyle w:val="4"/>
              <w:rPr>
                <w:rFonts w:hint="eastAsia"/>
                <w:kern w:val="2"/>
                <w:szCs w:val="24"/>
                <w:lang w:val="en-US" w:eastAsia="zh-CN"/>
              </w:rPr>
            </w:pPr>
            <w:bookmarkStart w:id="57" w:name="_Toc26059"/>
            <w:r>
              <w:rPr>
                <w:rFonts w:hint="eastAsia"/>
                <w:kern w:val="2"/>
                <w:szCs w:val="24"/>
                <w:lang w:val="en-US" w:eastAsia="zh-CN"/>
              </w:rPr>
              <w:t>4.2.2 废水</w:t>
            </w:r>
            <w:bookmarkEnd w:id="57"/>
          </w:p>
          <w:p>
            <w:pPr>
              <w:ind w:firstLine="480"/>
              <w:rPr>
                <w:rFonts w:hint="eastAsia"/>
              </w:rPr>
            </w:pPr>
            <w:r>
              <w:rPr>
                <w:rFonts w:hint="eastAsia"/>
              </w:rPr>
              <w:t>项目生活污水经化粪池处理后用于周边农户施肥；脱毛清洗废水经</w:t>
            </w:r>
            <w:r>
              <w:rPr>
                <w:rFonts w:hint="eastAsia"/>
                <w:lang w:eastAsia="zh-CN"/>
              </w:rPr>
              <w:t>三</w:t>
            </w:r>
            <w:r>
              <w:rPr>
                <w:rFonts w:hint="eastAsia"/>
              </w:rPr>
              <w:t>级沉淀池沉淀处理后回用于清洗工序；设备清洗废水经化粪池处理后用于周边农户施肥；</w:t>
            </w:r>
            <w:r>
              <w:rPr>
                <w:rFonts w:hint="eastAsia"/>
                <w:lang w:eastAsia="zh-CN"/>
              </w:rPr>
              <w:t>项目生活废水及生产废水均不外排</w:t>
            </w:r>
            <w:r>
              <w:rPr>
                <w:rFonts w:hint="eastAsia"/>
              </w:rPr>
              <w:t>。</w:t>
            </w:r>
          </w:p>
          <w:p>
            <w:pPr>
              <w:pStyle w:val="4"/>
              <w:rPr>
                <w:rFonts w:hint="eastAsia"/>
                <w:kern w:val="2"/>
                <w:szCs w:val="24"/>
                <w:lang w:val="en-US" w:eastAsia="zh-CN"/>
              </w:rPr>
            </w:pPr>
            <w:bookmarkStart w:id="58" w:name="_Toc31554"/>
            <w:r>
              <w:rPr>
                <w:rFonts w:hint="eastAsia"/>
                <w:kern w:val="2"/>
                <w:szCs w:val="24"/>
                <w:lang w:val="en-US" w:eastAsia="zh-CN"/>
              </w:rPr>
              <w:t>4.2.3 噪声</w:t>
            </w:r>
            <w:bookmarkEnd w:id="58"/>
          </w:p>
          <w:p>
            <w:pPr>
              <w:ind w:firstLine="480"/>
              <w:rPr>
                <w:rFonts w:hint="eastAsia"/>
              </w:rPr>
            </w:pPr>
            <w:r>
              <w:rPr>
                <w:rFonts w:hint="eastAsia"/>
              </w:rPr>
              <w:t>项目营运期噪声执行《工业企业厂界环境噪声排放标准》（GB12348-2008）2类标准。</w:t>
            </w:r>
            <w:bookmarkStart w:id="59" w:name="_Toc10724"/>
          </w:p>
          <w:p>
            <w:pPr>
              <w:pStyle w:val="15"/>
              <w:spacing w:before="93" w:beforeLines="30"/>
              <w:rPr>
                <w:rFonts w:hint="eastAsia"/>
              </w:rPr>
            </w:pPr>
            <w:r>
              <w:rPr>
                <w:rFonts w:hint="eastAsia"/>
              </w:rPr>
              <w:t>表4.2-</w:t>
            </w:r>
            <w:r>
              <w:rPr>
                <w:rFonts w:hint="eastAsia"/>
                <w:lang w:val="en-US" w:eastAsia="zh-CN"/>
              </w:rPr>
              <w:t>2</w:t>
            </w:r>
            <w:r>
              <w:rPr>
                <w:rFonts w:hint="eastAsia"/>
              </w:rPr>
              <w:t xml:space="preserve">  工业企业厂界环境噪声排放标准</w:t>
            </w:r>
          </w:p>
          <w:tbl>
            <w:tblPr>
              <w:tblStyle w:val="10"/>
              <w:tblW w:w="78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2749"/>
              <w:gridCol w:w="28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258" w:type="dxa"/>
                  <w:tcBorders>
                    <w:tl2br w:val="nil"/>
                    <w:tr2bl w:val="nil"/>
                  </w:tcBorders>
                  <w:noWrap w:val="0"/>
                  <w:vAlign w:val="center"/>
                </w:tcPr>
                <w:p>
                  <w:pPr>
                    <w:pStyle w:val="13"/>
                    <w:rPr>
                      <w:rFonts w:hint="eastAsia"/>
                    </w:rPr>
                  </w:pPr>
                  <w:r>
                    <w:rPr>
                      <w:rFonts w:hint="eastAsia"/>
                    </w:rPr>
                    <w:t>类别</w:t>
                  </w:r>
                </w:p>
              </w:tc>
              <w:tc>
                <w:tcPr>
                  <w:tcW w:w="2749" w:type="dxa"/>
                  <w:tcBorders>
                    <w:tl2br w:val="nil"/>
                    <w:tr2bl w:val="nil"/>
                  </w:tcBorders>
                  <w:noWrap w:val="0"/>
                  <w:vAlign w:val="center"/>
                </w:tcPr>
                <w:p>
                  <w:pPr>
                    <w:pStyle w:val="13"/>
                    <w:rPr>
                      <w:rFonts w:hint="eastAsia"/>
                    </w:rPr>
                  </w:pPr>
                  <w:r>
                    <w:rPr>
                      <w:rFonts w:hint="eastAsia"/>
                    </w:rPr>
                    <w:t>昼间dB（A）</w:t>
                  </w:r>
                </w:p>
              </w:tc>
              <w:tc>
                <w:tcPr>
                  <w:tcW w:w="2891" w:type="dxa"/>
                  <w:tcBorders>
                    <w:tl2br w:val="nil"/>
                    <w:tr2bl w:val="nil"/>
                  </w:tcBorders>
                  <w:noWrap w:val="0"/>
                  <w:vAlign w:val="center"/>
                </w:tcPr>
                <w:p>
                  <w:pPr>
                    <w:pStyle w:val="13"/>
                    <w:rPr>
                      <w:rFonts w:hint="eastAsia"/>
                    </w:rPr>
                  </w:pPr>
                  <w:r>
                    <w:rPr>
                      <w:rFonts w:hint="eastAsia"/>
                    </w:rPr>
                    <w:t>夜间dB（A）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258" w:type="dxa"/>
                  <w:tcBorders>
                    <w:tl2br w:val="nil"/>
                    <w:tr2bl w:val="nil"/>
                  </w:tcBorders>
                  <w:noWrap w:val="0"/>
                  <w:vAlign w:val="center"/>
                </w:tcPr>
                <w:p>
                  <w:pPr>
                    <w:pStyle w:val="13"/>
                    <w:rPr>
                      <w:rFonts w:hint="eastAsia"/>
                    </w:rPr>
                  </w:pPr>
                  <w:r>
                    <w:rPr>
                      <w:rFonts w:hint="eastAsia"/>
                    </w:rPr>
                    <w:t>2类</w:t>
                  </w:r>
                </w:p>
              </w:tc>
              <w:tc>
                <w:tcPr>
                  <w:tcW w:w="2749" w:type="dxa"/>
                  <w:tcBorders>
                    <w:tl2br w:val="nil"/>
                    <w:tr2bl w:val="nil"/>
                  </w:tcBorders>
                  <w:noWrap w:val="0"/>
                  <w:vAlign w:val="center"/>
                </w:tcPr>
                <w:p>
                  <w:pPr>
                    <w:pStyle w:val="13"/>
                    <w:rPr>
                      <w:rFonts w:hint="eastAsia"/>
                    </w:rPr>
                  </w:pPr>
                  <w:r>
                    <w:rPr>
                      <w:rFonts w:hint="eastAsia"/>
                    </w:rPr>
                    <w:t>60</w:t>
                  </w:r>
                </w:p>
              </w:tc>
              <w:tc>
                <w:tcPr>
                  <w:tcW w:w="2891" w:type="dxa"/>
                  <w:tcBorders>
                    <w:tl2br w:val="nil"/>
                    <w:tr2bl w:val="nil"/>
                  </w:tcBorders>
                  <w:noWrap w:val="0"/>
                  <w:vAlign w:val="center"/>
                </w:tcPr>
                <w:p>
                  <w:pPr>
                    <w:pStyle w:val="13"/>
                    <w:rPr>
                      <w:rFonts w:hint="eastAsia"/>
                    </w:rPr>
                  </w:pPr>
                  <w:r>
                    <w:rPr>
                      <w:rFonts w:hint="eastAsia"/>
                    </w:rPr>
                    <w:t>50</w:t>
                  </w:r>
                </w:p>
              </w:tc>
            </w:tr>
          </w:tbl>
          <w:p>
            <w:pPr>
              <w:pStyle w:val="4"/>
              <w:rPr>
                <w:rFonts w:hint="eastAsia"/>
                <w:kern w:val="2"/>
                <w:lang w:val="en-US" w:eastAsia="zh-CN"/>
              </w:rPr>
            </w:pPr>
            <w:r>
              <w:rPr>
                <w:rFonts w:hint="eastAsia"/>
                <w:kern w:val="2"/>
                <w:lang w:val="en-US" w:eastAsia="zh-CN"/>
              </w:rPr>
              <w:t>4.2.4 固体废物</w:t>
            </w:r>
            <w:bookmarkEnd w:id="59"/>
          </w:p>
          <w:p>
            <w:pPr>
              <w:ind w:firstLine="480"/>
              <w:rPr>
                <w:rFonts w:hint="eastAsia" w:eastAsia="宋体"/>
                <w:lang w:eastAsia="zh-CN"/>
              </w:rPr>
            </w:pPr>
            <w:r>
              <w:rPr>
                <w:rFonts w:hint="eastAsia"/>
                <w:lang w:eastAsia="zh-CN"/>
              </w:rPr>
              <w:t>项目</w:t>
            </w:r>
            <w:r>
              <w:rPr>
                <w:rFonts w:hint="eastAsia"/>
              </w:rPr>
              <w:t>生活垃圾执行《生活垃圾场填埋污染物控制标准》（GB16889-2008）</w:t>
            </w:r>
            <w:r>
              <w:rPr>
                <w:rFonts w:hint="eastAsia"/>
                <w:lang w:eastAsia="zh-CN"/>
              </w:rPr>
              <w:t>；生产固废执行《一般工业固体废物贮存、处置污染控制标准（GB18599-2001）》。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3" w:hRule="atLeast"/>
          <w:jc w:val="center"/>
        </w:trPr>
        <w:tc>
          <w:tcPr>
            <w:tcW w:w="853" w:type="dxa"/>
            <w:noWrap w:val="0"/>
            <w:vAlign w:val="center"/>
          </w:tcPr>
          <w:p>
            <w:pPr>
              <w:pStyle w:val="3"/>
              <w:jc w:val="center"/>
              <w:rPr>
                <w:rFonts w:hint="eastAsia"/>
              </w:rPr>
            </w:pPr>
            <w:bookmarkStart w:id="60" w:name="_Toc28890"/>
            <w:r>
              <w:rPr>
                <w:rFonts w:hint="eastAsia"/>
              </w:rPr>
              <w:t>总</w:t>
            </w:r>
          </w:p>
          <w:p>
            <w:pPr>
              <w:pStyle w:val="3"/>
              <w:jc w:val="center"/>
              <w:rPr>
                <w:rFonts w:hint="eastAsia"/>
              </w:rPr>
            </w:pPr>
            <w:r>
              <w:rPr>
                <w:rFonts w:hint="eastAsia"/>
              </w:rPr>
              <w:t>量</w:t>
            </w:r>
          </w:p>
          <w:p>
            <w:pPr>
              <w:pStyle w:val="3"/>
              <w:jc w:val="center"/>
              <w:rPr>
                <w:rFonts w:hint="eastAsia"/>
              </w:rPr>
            </w:pPr>
            <w:r>
              <w:rPr>
                <w:rFonts w:hint="eastAsia"/>
              </w:rPr>
              <w:t>控</w:t>
            </w:r>
          </w:p>
          <w:p>
            <w:pPr>
              <w:pStyle w:val="3"/>
              <w:jc w:val="center"/>
              <w:rPr>
                <w:rFonts w:hint="eastAsia"/>
              </w:rPr>
            </w:pPr>
            <w:r>
              <w:rPr>
                <w:rFonts w:hint="eastAsia"/>
              </w:rPr>
              <w:t>制</w:t>
            </w:r>
          </w:p>
          <w:p>
            <w:pPr>
              <w:pStyle w:val="3"/>
              <w:jc w:val="center"/>
              <w:rPr>
                <w:rFonts w:hint="eastAsia"/>
              </w:rPr>
            </w:pPr>
            <w:r>
              <w:rPr>
                <w:rFonts w:hint="eastAsia"/>
              </w:rPr>
              <w:t>指</w:t>
            </w:r>
          </w:p>
          <w:p>
            <w:pPr>
              <w:pStyle w:val="3"/>
              <w:jc w:val="center"/>
              <w:rPr>
                <w:rFonts w:hint="eastAsia"/>
              </w:rPr>
            </w:pPr>
            <w:r>
              <w:rPr>
                <w:rFonts w:hint="eastAsia"/>
              </w:rPr>
              <w:t>标</w:t>
            </w:r>
            <w:bookmarkEnd w:id="60"/>
          </w:p>
        </w:tc>
        <w:tc>
          <w:tcPr>
            <w:tcW w:w="8055" w:type="dxa"/>
            <w:noWrap w:val="0"/>
            <w:vAlign w:val="center"/>
          </w:tcPr>
          <w:p>
            <w:pPr>
              <w:ind w:firstLine="480"/>
              <w:rPr>
                <w:rFonts w:hint="eastAsia"/>
              </w:rPr>
            </w:pPr>
            <w:r>
              <w:rPr>
                <w:rFonts w:hint="eastAsia"/>
              </w:rPr>
              <w:t>项目营运期</w:t>
            </w:r>
            <w:r>
              <w:rPr>
                <w:rFonts w:hint="eastAsia"/>
                <w:lang w:eastAsia="zh-CN"/>
              </w:rPr>
              <w:t>仅产生少量异味，无其他废气外排；项目生活废水及生产废水均不外排</w:t>
            </w:r>
            <w:r>
              <w:rPr>
                <w:rFonts w:hint="eastAsia"/>
              </w:rPr>
              <w:t>。因此，本项目</w:t>
            </w:r>
            <w:r>
              <w:rPr>
                <w:rFonts w:hint="eastAsia"/>
                <w:lang w:eastAsia="zh-CN"/>
              </w:rPr>
              <w:t>不设置</w:t>
            </w:r>
            <w:r>
              <w:rPr>
                <w:rFonts w:hint="eastAsia"/>
              </w:rPr>
              <w:t>总量控制</w:t>
            </w:r>
            <w:r>
              <w:rPr>
                <w:rFonts w:hint="eastAsia"/>
                <w:lang w:eastAsia="zh-CN"/>
              </w:rPr>
              <w:t>指标</w:t>
            </w:r>
            <w:r>
              <w:rPr>
                <w:rFonts w:hint="eastAsia"/>
              </w:rPr>
              <w:t>。</w:t>
            </w: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tc>
      </w:tr>
    </w:tbl>
    <w:p>
      <w:pPr>
        <w:ind w:firstLine="480"/>
        <w:rPr>
          <w:rFonts w:hint="eastAsia"/>
        </w:rPr>
        <w:sectPr>
          <w:pgSz w:w="11906" w:h="16838"/>
          <w:pgMar w:top="1417" w:right="1417" w:bottom="1417" w:left="1797" w:header="992"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ind w:firstLine="321" w:firstLineChars="100"/>
        <w:rPr>
          <w:rFonts w:hint="eastAsia"/>
        </w:rPr>
      </w:pPr>
      <w:bookmarkStart w:id="61" w:name="_Toc19106"/>
      <w:bookmarkStart w:id="62" w:name="_Toc32642"/>
      <w:bookmarkStart w:id="63" w:name="_Toc23296"/>
      <w:bookmarkStart w:id="64" w:name="_Toc18842"/>
      <w:bookmarkStart w:id="65" w:name="_Toc21913"/>
      <w:bookmarkStart w:id="66" w:name="_Toc921"/>
      <w:r>
        <w:rPr>
          <w:rFonts w:hint="eastAsia"/>
        </w:rPr>
        <w:t>五、建设项目工程分析</w:t>
      </w:r>
      <w:bookmarkEnd w:id="61"/>
      <w:bookmarkEnd w:id="62"/>
      <w:bookmarkEnd w:id="63"/>
      <w:bookmarkEnd w:id="64"/>
      <w:bookmarkEnd w:id="65"/>
      <w:bookmarkEnd w:id="66"/>
    </w:p>
    <w:tbl>
      <w:tblPr>
        <w:tblStyle w:val="10"/>
        <w:tblW w:w="890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08" w:type="dxa"/>
            <w:noWrap w:val="0"/>
            <w:vAlign w:val="center"/>
          </w:tcPr>
          <w:p>
            <w:pPr>
              <w:pStyle w:val="3"/>
              <w:spacing w:line="360" w:lineRule="auto"/>
              <w:rPr>
                <w:rFonts w:hint="eastAsia"/>
              </w:rPr>
            </w:pPr>
            <w:bookmarkStart w:id="67" w:name="_Toc13287"/>
            <w:r>
              <w:rPr>
                <w:rFonts w:hint="eastAsia"/>
              </w:rPr>
              <w:t>5.1 工艺流程简述(图示)</w:t>
            </w:r>
            <w:bookmarkEnd w:id="67"/>
          </w:p>
          <w:p>
            <w:pPr>
              <w:pStyle w:val="4"/>
              <w:spacing w:line="360" w:lineRule="auto"/>
              <w:rPr>
                <w:rFonts w:hint="eastAsia"/>
                <w:kern w:val="2"/>
                <w:szCs w:val="24"/>
                <w:lang w:val="en-US" w:eastAsia="zh-CN"/>
              </w:rPr>
            </w:pPr>
            <w:bookmarkStart w:id="68" w:name="_Toc19207"/>
            <w:r>
              <w:rPr>
                <w:rFonts w:hint="eastAsia"/>
                <w:kern w:val="2"/>
                <w:szCs w:val="24"/>
                <w:lang w:val="en-US" w:eastAsia="zh-CN"/>
              </w:rPr>
              <w:t>5.1.1 工艺流程及产污环节</w:t>
            </w:r>
            <w:bookmarkEnd w:id="68"/>
          </w:p>
          <w:p>
            <w:pPr>
              <w:pStyle w:val="5"/>
              <w:spacing w:line="360" w:lineRule="auto"/>
              <w:rPr>
                <w:rFonts w:hint="eastAsia"/>
              </w:rPr>
            </w:pPr>
            <w:r>
              <w:rPr>
                <w:rFonts w:hint="eastAsia"/>
              </w:rPr>
              <w:t>5.1.1.1 施工期</w:t>
            </w:r>
          </w:p>
          <w:p>
            <w:pPr>
              <w:pStyle w:val="5"/>
              <w:spacing w:line="360" w:lineRule="auto"/>
              <w:ind w:firstLine="480" w:firstLineChars="200"/>
              <w:rPr>
                <w:rFonts w:hint="eastAsia"/>
                <w:lang w:val="en-US" w:eastAsia="zh-CN"/>
              </w:rPr>
            </w:pPr>
            <w:r>
              <w:rPr>
                <w:rFonts w:hint="eastAsia" w:ascii="Times New Roman" w:hAnsi="Times New Roman" w:eastAsia="宋体"/>
                <w:b w:val="0"/>
                <w:bCs w:val="0"/>
                <w:kern w:val="2"/>
                <w:sz w:val="24"/>
                <w:szCs w:val="24"/>
                <w:lang w:val="en-US" w:eastAsia="zh-CN" w:bidi="ar-SA"/>
              </w:rPr>
              <w:t>项目为</w:t>
            </w:r>
            <w:r>
              <w:rPr>
                <w:rFonts w:hint="eastAsia"/>
                <w:b w:val="0"/>
                <w:bCs w:val="0"/>
                <w:kern w:val="2"/>
                <w:sz w:val="24"/>
                <w:szCs w:val="24"/>
                <w:lang w:val="en-US" w:eastAsia="zh-CN" w:bidi="ar-SA"/>
              </w:rPr>
              <w:t>已建工程，不需要进行施工建设。</w:t>
            </w:r>
          </w:p>
          <w:p>
            <w:pPr>
              <w:pStyle w:val="5"/>
              <w:spacing w:line="360" w:lineRule="auto"/>
              <w:rPr>
                <w:rFonts w:hint="eastAsia"/>
              </w:rPr>
            </w:pPr>
            <w:r>
              <w:rPr>
                <w:rFonts w:hint="eastAsia"/>
              </w:rPr>
              <w:t>5.1.2.1 营运期工艺流程图示</w:t>
            </w:r>
          </w:p>
          <w:p>
            <w:pPr>
              <w:ind w:firstLine="480"/>
              <w:rPr>
                <w:rFonts w:hint="eastAsia"/>
              </w:rPr>
            </w:pPr>
            <w:r>
              <w:rPr>
                <w:rFonts w:hint="eastAsia"/>
              </w:rPr>
              <w:t>本项目营运期工艺流程和产污情况图示如下。</w:t>
            </w:r>
          </w:p>
          <w:p>
            <w:pPr>
              <w:widowControl/>
              <w:ind w:firstLine="0" w:firstLineChars="0"/>
              <w:jc w:val="center"/>
              <w:rPr>
                <w:rFonts w:hint="eastAsia" w:eastAsia="宋体"/>
                <w:lang w:eastAsia="zh-CN"/>
              </w:rPr>
            </w:pPr>
            <w:r>
              <w:drawing>
                <wp:inline distT="0" distB="0" distL="114300" distR="114300">
                  <wp:extent cx="3491230" cy="6036945"/>
                  <wp:effectExtent l="0" t="0" r="13970" b="1905"/>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pic:cNvPicPr>
                            <a:picLocks noChangeAspect="1"/>
                          </pic:cNvPicPr>
                        </pic:nvPicPr>
                        <pic:blipFill>
                          <a:blip r:embed="rId11"/>
                          <a:stretch>
                            <a:fillRect/>
                          </a:stretch>
                        </pic:blipFill>
                        <pic:spPr>
                          <a:xfrm>
                            <a:off x="0" y="0"/>
                            <a:ext cx="3491230" cy="6036945"/>
                          </a:xfrm>
                          <a:prstGeom prst="rect">
                            <a:avLst/>
                          </a:prstGeom>
                          <a:noFill/>
                          <a:ln>
                            <a:noFill/>
                          </a:ln>
                        </pic:spPr>
                      </pic:pic>
                    </a:graphicData>
                  </a:graphic>
                </wp:inline>
              </w:drawing>
            </w:r>
          </w:p>
          <w:p>
            <w:pPr>
              <w:pStyle w:val="15"/>
              <w:rPr>
                <w:rFonts w:hint="default" w:ascii="Times New Roman" w:hAnsi="Times New Roman" w:cs="Times New Roman"/>
                <w:kern w:val="2"/>
                <w:lang w:val="en-US" w:eastAsia="zh-CN"/>
              </w:rPr>
            </w:pPr>
            <w:r>
              <w:rPr>
                <w:rFonts w:hint="default" w:ascii="Times New Roman" w:hAnsi="Times New Roman" w:cs="Times New Roman"/>
                <w:kern w:val="2"/>
                <w:lang w:val="en-US" w:eastAsia="zh-CN"/>
              </w:rPr>
              <w:t>图5.1-1：营运期工艺流程及产污节点图</w:t>
            </w:r>
          </w:p>
          <w:p>
            <w:pPr>
              <w:rPr>
                <w:rFonts w:hint="eastAsia" w:cs="Times New Roman"/>
                <w:kern w:val="2"/>
                <w:lang w:val="en-US" w:eastAsia="zh-CN"/>
              </w:rPr>
            </w:pPr>
            <w:r>
              <w:rPr>
                <w:rFonts w:hint="eastAsia" w:cs="Times New Roman"/>
                <w:kern w:val="2"/>
                <w:lang w:val="en-US" w:eastAsia="zh-CN"/>
              </w:rPr>
              <w:t>项目工艺流程简述：项目外购药材进场后，人工根据药材的大小、色泽及质量凭经验进行挑选，该过程主要去除药材原料中的残次品、土石等；挑选完的药材进入地炕进行烘烤，进行初步干燥；初步干燥烘烤完的药材进入滚筒脱毛机去除多余的须毛，并进行清洗；处理清洗完的药材再次进入地炕烘干，烘干完成后将平铺摊凉回樵，以减小药材脆度，以便后续切片工序；本项目内配套14台刨片机用于切片，切片厚度1~4mm；切片机置于专用切片室，切片过程所产生的边角料与成品装盘一起进入烘烤车间进行脱水烘干保证药材</w:t>
            </w:r>
            <w:r>
              <w:rPr>
                <w:rFonts w:hint="eastAsia" w:cs="Times New Roman"/>
                <w:color w:val="FF0000"/>
                <w:kern w:val="2"/>
                <w:lang w:val="en-US" w:eastAsia="zh-CN"/>
              </w:rPr>
              <w:t>含水率在6%-10%</w:t>
            </w:r>
            <w:r>
              <w:rPr>
                <w:rFonts w:hint="eastAsia" w:cs="Times New Roman"/>
                <w:kern w:val="2"/>
                <w:lang w:val="en-US" w:eastAsia="zh-CN"/>
              </w:rPr>
              <w:t>，烘干的药材摊凉，并对水分含量进行检测，其他成分检测均外委检测；检测合格后已切片的药材直接进行真空包装，暂存冷库或外售。项目地炕烘干房及烘烤车间均使用电能。</w:t>
            </w:r>
          </w:p>
          <w:p>
            <w:pPr>
              <w:pStyle w:val="3"/>
              <w:spacing w:line="360" w:lineRule="auto"/>
              <w:rPr>
                <w:rFonts w:hint="eastAsia"/>
              </w:rPr>
            </w:pPr>
            <w:bookmarkStart w:id="69" w:name="_Toc5850"/>
            <w:r>
              <w:rPr>
                <w:rFonts w:hint="eastAsia"/>
              </w:rPr>
              <w:t>5.2 主要污染工序</w:t>
            </w:r>
            <w:bookmarkEnd w:id="69"/>
          </w:p>
          <w:p>
            <w:pPr>
              <w:pStyle w:val="3"/>
              <w:spacing w:line="360" w:lineRule="auto"/>
              <w:rPr>
                <w:rFonts w:hint="eastAsia"/>
              </w:rPr>
            </w:pPr>
            <w:bookmarkStart w:id="70" w:name="_Toc10749"/>
            <w:r>
              <w:rPr>
                <w:rFonts w:hint="eastAsia"/>
              </w:rPr>
              <w:t>5.2.1 施工期</w:t>
            </w:r>
            <w:bookmarkEnd w:id="70"/>
            <w:r>
              <w:rPr>
                <w:rFonts w:hint="eastAsia"/>
              </w:rPr>
              <w:t>污染源分析</w:t>
            </w:r>
          </w:p>
          <w:p>
            <w:pPr>
              <w:rPr>
                <w:rFonts w:hint="eastAsia" w:eastAsia="宋体"/>
                <w:lang w:eastAsia="zh-CN"/>
              </w:rPr>
            </w:pPr>
            <w:r>
              <w:rPr>
                <w:rFonts w:hint="eastAsia"/>
                <w:lang w:eastAsia="zh-CN"/>
              </w:rPr>
              <w:t>项目厂房已经建成，本次评价不对施工期污染源进行分析。</w:t>
            </w:r>
          </w:p>
          <w:p>
            <w:pPr>
              <w:pStyle w:val="3"/>
              <w:spacing w:line="360" w:lineRule="auto"/>
              <w:rPr>
                <w:rFonts w:hint="eastAsia"/>
              </w:rPr>
            </w:pPr>
            <w:r>
              <w:rPr>
                <w:rFonts w:hint="eastAsia"/>
              </w:rPr>
              <w:t>5.2.2 营运期污染源分析</w:t>
            </w:r>
          </w:p>
          <w:p>
            <w:pPr>
              <w:pStyle w:val="5"/>
              <w:spacing w:line="360" w:lineRule="auto"/>
              <w:rPr>
                <w:rFonts w:hint="eastAsia" w:ascii="Times New Roman" w:hAnsi="Times New Roman" w:eastAsia="宋体"/>
                <w:lang w:val="en-US" w:eastAsia="zh-CN"/>
              </w:rPr>
            </w:pPr>
            <w:r>
              <w:rPr>
                <w:rFonts w:hint="eastAsia" w:ascii="Times New Roman" w:hAnsi="Times New Roman" w:eastAsia="宋体"/>
                <w:lang w:val="en-US" w:eastAsia="zh-CN"/>
              </w:rPr>
              <w:t>5.2.2.1 营运期废气</w:t>
            </w:r>
          </w:p>
          <w:p>
            <w:pPr>
              <w:spacing w:line="360" w:lineRule="auto"/>
              <w:ind w:firstLine="480"/>
              <w:rPr>
                <w:rFonts w:hint="default" w:ascii="Times New Roman" w:hAnsi="Times New Roman" w:cs="Times New Roman"/>
                <w:lang w:eastAsia="zh-CN"/>
              </w:rPr>
            </w:pPr>
            <w:r>
              <w:rPr>
                <w:rFonts w:hint="eastAsia"/>
                <w:lang w:eastAsia="zh-CN"/>
              </w:rPr>
              <w:t>项目地炕烘干车间及</w:t>
            </w:r>
            <w:r>
              <w:rPr>
                <w:rFonts w:hint="eastAsia" w:cs="Times New Roman"/>
                <w:kern w:val="2"/>
                <w:lang w:val="en-US" w:eastAsia="zh-CN"/>
              </w:rPr>
              <w:t>烘烤车间</w:t>
            </w:r>
            <w:r>
              <w:rPr>
                <w:rFonts w:hint="eastAsia"/>
                <w:lang w:eastAsia="zh-CN"/>
              </w:rPr>
              <w:t>均以电能为能源，不使用煤、天然气等其他能源。</w:t>
            </w:r>
            <w:r>
              <w:rPr>
                <w:rFonts w:hint="default" w:ascii="Times New Roman" w:hAnsi="Times New Roman" w:cs="Times New Roman"/>
                <w:lang w:val="en-US" w:eastAsia="zh-CN"/>
              </w:rPr>
              <w:t>药材通过初步地炕烘烤干燥后进入滚筒脱毛机去除多余的须毛，该过程采取湿式脱毛的方式，脱毛清洗同步进行，不产生粉尘。</w:t>
            </w:r>
            <w:r>
              <w:rPr>
                <w:rFonts w:hint="default" w:ascii="Times New Roman" w:hAnsi="Times New Roman" w:cs="Times New Roman"/>
                <w:lang w:eastAsia="zh-CN"/>
              </w:rPr>
              <w:t>因此，项目营运产生的主要大气污染物为</w:t>
            </w:r>
            <w:r>
              <w:rPr>
                <w:rFonts w:hint="eastAsia" w:cs="Times New Roman"/>
                <w:kern w:val="2"/>
                <w:lang w:val="en-US" w:eastAsia="zh-CN"/>
              </w:rPr>
              <w:t>烘烤车间</w:t>
            </w:r>
            <w:r>
              <w:rPr>
                <w:rFonts w:hint="default" w:ascii="Times New Roman" w:hAnsi="Times New Roman" w:cs="Times New Roman"/>
                <w:lang w:eastAsia="zh-CN"/>
              </w:rPr>
              <w:t>废气。</w:t>
            </w:r>
          </w:p>
          <w:p>
            <w:pPr>
              <w:spacing w:line="360" w:lineRule="auto"/>
              <w:ind w:firstLine="480"/>
              <w:rPr>
                <w:rFonts w:hint="default" w:ascii="Times New Roman" w:hAnsi="Times New Roman" w:cs="Times New Roman"/>
                <w:lang w:val="en-US" w:eastAsia="zh-CN"/>
              </w:rPr>
            </w:pPr>
            <w:r>
              <w:rPr>
                <w:rFonts w:hint="default" w:ascii="Times New Roman" w:hAnsi="Times New Roman" w:cs="Times New Roman"/>
                <w:lang w:val="en-US" w:eastAsia="zh-CN"/>
              </w:rPr>
              <w:t>1、</w:t>
            </w:r>
            <w:r>
              <w:rPr>
                <w:rFonts w:hint="eastAsia" w:cs="Times New Roman"/>
                <w:kern w:val="2"/>
                <w:lang w:val="en-US" w:eastAsia="zh-CN"/>
              </w:rPr>
              <w:t>烘烤车间</w:t>
            </w:r>
            <w:r>
              <w:rPr>
                <w:rFonts w:hint="default" w:ascii="Times New Roman" w:hAnsi="Times New Roman" w:cs="Times New Roman"/>
                <w:lang w:val="en-US" w:eastAsia="zh-CN"/>
              </w:rPr>
              <w:t>废气</w:t>
            </w:r>
          </w:p>
          <w:p>
            <w:pPr>
              <w:spacing w:line="360" w:lineRule="auto"/>
              <w:ind w:firstLine="480"/>
              <w:rPr>
                <w:rFonts w:hint="default" w:ascii="Times New Roman" w:hAnsi="Times New Roman" w:cs="Times New Roman"/>
                <w:lang w:val="en-US" w:eastAsia="zh-CN"/>
              </w:rPr>
            </w:pPr>
            <w:r>
              <w:rPr>
                <w:rFonts w:hint="default" w:ascii="Times New Roman" w:hAnsi="Times New Roman" w:cs="Times New Roman"/>
                <w:lang w:val="en-US" w:eastAsia="zh-CN"/>
              </w:rPr>
              <w:t>药材加工过程共进行三次干燥，第一次地炕初步干燥以便脱毛处理，第二次清洗完成后再次进入地炕烘</w:t>
            </w:r>
            <w:r>
              <w:rPr>
                <w:rFonts w:hint="eastAsia" w:ascii="Times New Roman" w:hAnsi="Times New Roman" w:cs="Times New Roman"/>
                <w:lang w:val="en-US" w:eastAsia="zh-CN"/>
              </w:rPr>
              <w:t>干</w:t>
            </w:r>
            <w:r>
              <w:rPr>
                <w:rFonts w:hint="default" w:ascii="Times New Roman" w:hAnsi="Times New Roman" w:cs="Times New Roman"/>
                <w:lang w:val="en-US" w:eastAsia="zh-CN"/>
              </w:rPr>
              <w:t>，第三次为药材切片后运至</w:t>
            </w:r>
            <w:r>
              <w:rPr>
                <w:rFonts w:hint="eastAsia" w:cs="Times New Roman"/>
                <w:kern w:val="2"/>
                <w:lang w:val="en-US" w:eastAsia="zh-CN"/>
              </w:rPr>
              <w:t>烘烤车间</w:t>
            </w:r>
            <w:r>
              <w:rPr>
                <w:rFonts w:hint="default" w:ascii="Times New Roman" w:hAnsi="Times New Roman" w:cs="Times New Roman"/>
                <w:lang w:val="en-US" w:eastAsia="zh-CN"/>
              </w:rPr>
              <w:t>进行最后干燥，控制产品含水量。项目加工药材黄精及玉竹本身没有异味，烘干过程仅产生少量异味。</w:t>
            </w:r>
          </w:p>
          <w:p>
            <w:pPr>
              <w:spacing w:line="360" w:lineRule="auto"/>
              <w:ind w:firstLine="480"/>
              <w:rPr>
                <w:rFonts w:hint="default" w:ascii="Times New Roman" w:hAnsi="Times New Roman" w:cs="Times New Roman"/>
                <w:lang w:val="en-US" w:eastAsia="zh-CN"/>
              </w:rPr>
            </w:pPr>
            <w:r>
              <w:rPr>
                <w:rFonts w:hint="default" w:ascii="Times New Roman" w:hAnsi="Times New Roman" w:cs="Times New Roman"/>
                <w:lang w:val="en-US" w:eastAsia="zh-CN"/>
              </w:rPr>
              <w:t>①地炕烘干</w:t>
            </w:r>
            <w:r>
              <w:rPr>
                <w:rFonts w:hint="eastAsia" w:cs="Times New Roman"/>
                <w:lang w:val="en-US" w:eastAsia="zh-CN"/>
              </w:rPr>
              <w:t>车间</w:t>
            </w:r>
          </w:p>
          <w:p>
            <w:pPr>
              <w:spacing w:line="360" w:lineRule="auto"/>
              <w:ind w:firstLine="480"/>
              <w:rPr>
                <w:rFonts w:hint="default" w:ascii="Times New Roman" w:hAnsi="Times New Roman" w:cs="Times New Roman"/>
                <w:lang w:val="en-US" w:eastAsia="zh-CN"/>
              </w:rPr>
            </w:pPr>
            <w:r>
              <w:rPr>
                <w:rFonts w:hint="default" w:ascii="Times New Roman" w:hAnsi="Times New Roman" w:cs="Times New Roman"/>
                <w:lang w:val="en-US" w:eastAsia="zh-CN"/>
              </w:rPr>
              <w:t>项目地炕烘干房主要用于药材初步烘干及清洗后水分烘干，烘干过程产生少量水蒸气，几乎不产生异味，为无组织排放。</w:t>
            </w:r>
          </w:p>
          <w:p>
            <w:pPr>
              <w:spacing w:line="360" w:lineRule="auto"/>
              <w:ind w:firstLine="480"/>
              <w:rPr>
                <w:rFonts w:hint="default" w:ascii="Times New Roman" w:hAnsi="Times New Roman" w:cs="Times New Roman"/>
                <w:lang w:val="en-US" w:eastAsia="zh-CN"/>
              </w:rPr>
            </w:pPr>
            <w:r>
              <w:rPr>
                <w:rFonts w:hint="default" w:ascii="Times New Roman" w:hAnsi="Times New Roman" w:cs="Times New Roman"/>
                <w:lang w:val="en-US" w:eastAsia="zh-CN"/>
              </w:rPr>
              <w:t>②</w:t>
            </w:r>
            <w:r>
              <w:rPr>
                <w:rFonts w:hint="eastAsia" w:cs="Times New Roman"/>
                <w:kern w:val="2"/>
                <w:lang w:val="en-US" w:eastAsia="zh-CN"/>
              </w:rPr>
              <w:t>烘烤车间</w:t>
            </w:r>
          </w:p>
          <w:p>
            <w:pPr>
              <w:spacing w:line="360" w:lineRule="auto"/>
              <w:ind w:firstLine="480"/>
              <w:rPr>
                <w:rFonts w:hint="default" w:ascii="Times New Roman" w:hAnsi="Times New Roman" w:eastAsia="宋体" w:cs="Times New Roman"/>
                <w:lang w:val="en-US" w:eastAsia="zh-CN"/>
              </w:rPr>
            </w:pPr>
            <w:r>
              <w:rPr>
                <w:rFonts w:hint="default" w:ascii="Times New Roman" w:hAnsi="Times New Roman" w:cs="Times New Roman"/>
                <w:lang w:val="en-US" w:eastAsia="zh-CN"/>
              </w:rPr>
              <w:t>项目药材切片后运至</w:t>
            </w:r>
            <w:r>
              <w:rPr>
                <w:rFonts w:hint="eastAsia" w:cs="Times New Roman"/>
                <w:kern w:val="2"/>
                <w:lang w:val="en-US" w:eastAsia="zh-CN"/>
              </w:rPr>
              <w:t>烘烤车间</w:t>
            </w:r>
            <w:r>
              <w:rPr>
                <w:rFonts w:hint="default" w:ascii="Times New Roman" w:hAnsi="Times New Roman" w:cs="Times New Roman"/>
                <w:lang w:val="en-US" w:eastAsia="zh-CN"/>
              </w:rPr>
              <w:t>进行烘干保证产品含水率，</w:t>
            </w:r>
            <w:r>
              <w:rPr>
                <w:rFonts w:hint="eastAsia" w:cs="Times New Roman"/>
                <w:kern w:val="2"/>
                <w:lang w:val="en-US" w:eastAsia="zh-CN"/>
              </w:rPr>
              <w:t>烘烤车间</w:t>
            </w:r>
            <w:r>
              <w:rPr>
                <w:rFonts w:hint="default" w:ascii="Times New Roman" w:hAnsi="Times New Roman" w:cs="Times New Roman"/>
                <w:lang w:val="en-US" w:eastAsia="zh-CN"/>
              </w:rPr>
              <w:t>采用</w:t>
            </w:r>
            <w:r>
              <w:rPr>
                <w:rFonts w:hint="eastAsia" w:ascii="Times New Roman" w:hAnsi="Times New Roman" w:cs="Times New Roman"/>
                <w:lang w:val="en-US" w:eastAsia="zh-CN"/>
              </w:rPr>
              <w:t>两台</w:t>
            </w:r>
            <w:r>
              <w:rPr>
                <w:rFonts w:hint="default" w:ascii="Times New Roman" w:hAnsi="Times New Roman" w:cs="Times New Roman"/>
                <w:sz w:val="24"/>
              </w:rPr>
              <w:t>海帝升</w:t>
            </w:r>
            <w:r>
              <w:rPr>
                <w:rFonts w:hint="default" w:ascii="Times New Roman" w:hAnsi="Times New Roman" w:cs="Times New Roman"/>
                <w:sz w:val="24"/>
                <w:lang w:eastAsia="zh-CN"/>
              </w:rPr>
              <w:t>电烘干机</w:t>
            </w:r>
            <w:r>
              <w:rPr>
                <w:rFonts w:hint="eastAsia" w:ascii="Times New Roman" w:hAnsi="Times New Roman" w:cs="Times New Roman"/>
                <w:sz w:val="24"/>
                <w:lang w:eastAsia="zh-CN"/>
              </w:rPr>
              <w:t>进行烘干</w:t>
            </w:r>
            <w:r>
              <w:rPr>
                <w:rFonts w:hint="default" w:ascii="Times New Roman" w:hAnsi="Times New Roman" w:cs="Times New Roman"/>
                <w:sz w:val="24"/>
                <w:lang w:eastAsia="zh-CN"/>
              </w:rPr>
              <w:t>，</w:t>
            </w:r>
            <w:r>
              <w:rPr>
                <w:rFonts w:hint="eastAsia" w:ascii="Times New Roman" w:hAnsi="Times New Roman" w:cs="Times New Roman"/>
                <w:sz w:val="24"/>
                <w:lang w:eastAsia="zh-CN"/>
              </w:rPr>
              <w:t>烘干过程仅产生少量烘干异味，</w:t>
            </w:r>
            <w:r>
              <w:rPr>
                <w:rFonts w:hint="default" w:ascii="Times New Roman" w:hAnsi="Times New Roman" w:cs="Times New Roman"/>
                <w:sz w:val="24"/>
                <w:lang w:eastAsia="zh-CN"/>
              </w:rPr>
              <w:t>烘干机风量为</w:t>
            </w:r>
            <w:r>
              <w:rPr>
                <w:rFonts w:hint="default" w:ascii="Times New Roman" w:hAnsi="Times New Roman" w:cs="Times New Roman"/>
                <w:sz w:val="24"/>
                <w:lang w:val="en-US" w:eastAsia="zh-CN"/>
              </w:rPr>
              <w:t>2000m</w:t>
            </w:r>
            <w:r>
              <w:rPr>
                <w:rFonts w:hint="default" w:ascii="Times New Roman" w:hAnsi="Times New Roman" w:cs="Times New Roman"/>
                <w:sz w:val="24"/>
                <w:vertAlign w:val="superscript"/>
                <w:lang w:val="en-US" w:eastAsia="zh-CN"/>
              </w:rPr>
              <w:t>3</w:t>
            </w:r>
            <w:r>
              <w:rPr>
                <w:rFonts w:hint="default" w:ascii="Times New Roman" w:hAnsi="Times New Roman" w:cs="Times New Roman"/>
                <w:sz w:val="24"/>
                <w:lang w:val="en-US" w:eastAsia="zh-CN"/>
              </w:rPr>
              <w:t>/h，</w:t>
            </w:r>
            <w:r>
              <w:rPr>
                <w:rFonts w:hint="eastAsia" w:cs="Times New Roman"/>
                <w:sz w:val="24"/>
                <w:lang w:val="en-US" w:eastAsia="zh-CN"/>
              </w:rPr>
              <w:t>烘烤车间</w:t>
            </w:r>
            <w:r>
              <w:rPr>
                <w:rFonts w:hint="eastAsia" w:ascii="Times New Roman" w:hAnsi="Times New Roman" w:cs="Times New Roman"/>
                <w:sz w:val="24"/>
                <w:lang w:val="en-US" w:eastAsia="zh-CN"/>
              </w:rPr>
              <w:t>工作时间为2h/d，则烘干废气产生量约为960000m</w:t>
            </w:r>
            <w:r>
              <w:rPr>
                <w:rFonts w:hint="eastAsia" w:ascii="Times New Roman" w:hAnsi="Times New Roman" w:cs="Times New Roman"/>
                <w:sz w:val="24"/>
                <w:vertAlign w:val="superscript"/>
                <w:lang w:val="en-US" w:eastAsia="zh-CN"/>
              </w:rPr>
              <w:t>3</w:t>
            </w:r>
            <w:r>
              <w:rPr>
                <w:rFonts w:hint="eastAsia" w:ascii="Times New Roman" w:hAnsi="Times New Roman" w:cs="Times New Roman"/>
                <w:sz w:val="24"/>
                <w:lang w:val="en-US" w:eastAsia="zh-CN"/>
              </w:rPr>
              <w:t>/a，8000m</w:t>
            </w:r>
            <w:r>
              <w:rPr>
                <w:rFonts w:hint="eastAsia" w:ascii="Times New Roman" w:hAnsi="Times New Roman" w:cs="Times New Roman"/>
                <w:sz w:val="24"/>
                <w:vertAlign w:val="superscript"/>
                <w:lang w:val="en-US" w:eastAsia="zh-CN"/>
              </w:rPr>
              <w:t>3</w:t>
            </w:r>
            <w:r>
              <w:rPr>
                <w:rFonts w:hint="eastAsia" w:ascii="Times New Roman" w:hAnsi="Times New Roman" w:cs="Times New Roman"/>
                <w:sz w:val="24"/>
                <w:lang w:val="en-US" w:eastAsia="zh-CN"/>
              </w:rPr>
              <w:t>/d。项目烘干废气由15m高排气筒高空外排。</w:t>
            </w:r>
          </w:p>
          <w:p>
            <w:pPr>
              <w:pStyle w:val="5"/>
              <w:spacing w:line="360" w:lineRule="auto"/>
              <w:rPr>
                <w:rFonts w:hint="eastAsia" w:ascii="Times New Roman" w:hAnsi="Times New Roman" w:eastAsia="宋体"/>
                <w:b w:val="0"/>
                <w:bCs w:val="0"/>
                <w:kern w:val="2"/>
                <w:sz w:val="24"/>
                <w:szCs w:val="24"/>
                <w:lang w:val="en-US" w:eastAsia="zh-CN" w:bidi="ar-SA"/>
              </w:rPr>
            </w:pPr>
            <w:r>
              <w:rPr>
                <w:rFonts w:hint="eastAsia" w:ascii="Times New Roman" w:hAnsi="Times New Roman" w:eastAsia="宋体"/>
                <w:lang w:val="en-US" w:eastAsia="zh-CN"/>
              </w:rPr>
              <w:t>5.2.2.2 营运期废水</w:t>
            </w:r>
          </w:p>
          <w:p>
            <w:pPr>
              <w:spacing w:line="360" w:lineRule="auto"/>
              <w:ind w:firstLine="480"/>
              <w:rPr>
                <w:rFonts w:hint="eastAsia"/>
                <w:lang w:val="en-US" w:eastAsia="zh-CN"/>
              </w:rPr>
            </w:pPr>
            <w:r>
              <w:rPr>
                <w:rFonts w:hint="eastAsia"/>
                <w:lang w:val="en-US" w:eastAsia="zh-CN"/>
              </w:rPr>
              <w:t>项目营运期废水主要有生活废水、中药材清洗废水及设备清洗废水。</w:t>
            </w:r>
          </w:p>
          <w:p>
            <w:pPr>
              <w:spacing w:line="360" w:lineRule="auto"/>
              <w:ind w:firstLine="480"/>
              <w:rPr>
                <w:rFonts w:hint="eastAsia"/>
                <w:lang w:val="en-US" w:eastAsia="zh-CN"/>
              </w:rPr>
            </w:pPr>
            <w:r>
              <w:rPr>
                <w:rFonts w:hint="eastAsia"/>
                <w:lang w:val="en-US" w:eastAsia="zh-CN"/>
              </w:rPr>
              <w:t>1、生活废水</w:t>
            </w:r>
          </w:p>
          <w:p>
            <w:pPr>
              <w:spacing w:line="360" w:lineRule="auto"/>
              <w:ind w:firstLine="480"/>
              <w:rPr>
                <w:rFonts w:hint="eastAsia"/>
                <w:lang w:val="en-US" w:eastAsia="zh-CN"/>
              </w:rPr>
            </w:pPr>
            <w:r>
              <w:rPr>
                <w:rFonts w:hint="eastAsia"/>
                <w:lang w:val="en-US" w:eastAsia="zh-CN"/>
              </w:rPr>
              <w:t>项目劳动定员80人，均不在场内食宿，项目营运周期为每年8-12月份共计4个月120天，参照《湖南省地方标准用水定额》（DB43/T388-2014）中相关规定，考虑到员工生产前后需要进行自身清洁，项目场内员工生活用水定额以120L/人·d计，则项目生活用水量约为9.6m</w:t>
            </w:r>
            <w:r>
              <w:rPr>
                <w:rFonts w:hint="eastAsia"/>
                <w:vertAlign w:val="superscript"/>
                <w:lang w:val="en-US" w:eastAsia="zh-CN"/>
              </w:rPr>
              <w:t>3</w:t>
            </w:r>
            <w:r>
              <w:rPr>
                <w:rFonts w:hint="eastAsia"/>
                <w:lang w:val="en-US" w:eastAsia="zh-CN"/>
              </w:rPr>
              <w:t>/d，1152m</w:t>
            </w:r>
            <w:r>
              <w:rPr>
                <w:rFonts w:hint="eastAsia"/>
                <w:vertAlign w:val="superscript"/>
                <w:lang w:val="en-US" w:eastAsia="zh-CN"/>
              </w:rPr>
              <w:t>3</w:t>
            </w:r>
            <w:r>
              <w:rPr>
                <w:rFonts w:hint="eastAsia"/>
                <w:lang w:val="en-US" w:eastAsia="zh-CN"/>
              </w:rPr>
              <w:t>/a，生活废水约占生活用水的80%，则项目生活废水产生量约为7.68m</w:t>
            </w:r>
            <w:r>
              <w:rPr>
                <w:rFonts w:hint="eastAsia"/>
                <w:vertAlign w:val="superscript"/>
                <w:lang w:val="en-US" w:eastAsia="zh-CN"/>
              </w:rPr>
              <w:t>3</w:t>
            </w:r>
            <w:r>
              <w:rPr>
                <w:rFonts w:hint="eastAsia"/>
                <w:lang w:val="en-US" w:eastAsia="zh-CN"/>
              </w:rPr>
              <w:t>/d，921.6m</w:t>
            </w:r>
            <w:r>
              <w:rPr>
                <w:rFonts w:hint="eastAsia"/>
                <w:vertAlign w:val="superscript"/>
                <w:lang w:val="en-US" w:eastAsia="zh-CN"/>
              </w:rPr>
              <w:t>3</w:t>
            </w:r>
            <w:r>
              <w:rPr>
                <w:rFonts w:hint="eastAsia"/>
                <w:lang w:val="en-US" w:eastAsia="zh-CN"/>
              </w:rPr>
              <w:t>/a，</w:t>
            </w:r>
            <w:r>
              <w:rPr>
                <w:rFonts w:hint="eastAsia"/>
              </w:rPr>
              <w:t>生活污水中主要污染物为</w:t>
            </w:r>
            <w:r>
              <w:t>COD</w:t>
            </w:r>
            <w:r>
              <w:rPr>
                <w:rFonts w:hint="eastAsia"/>
              </w:rPr>
              <w:t>、</w:t>
            </w:r>
            <w:r>
              <w:t>BOD</w:t>
            </w:r>
            <w:r>
              <w:rPr>
                <w:vertAlign w:val="subscript"/>
              </w:rPr>
              <w:t>5</w:t>
            </w:r>
            <w:r>
              <w:rPr>
                <w:rFonts w:hint="eastAsia"/>
              </w:rPr>
              <w:t>、悬浮物、</w:t>
            </w:r>
            <w:r>
              <w:t>NH</w:t>
            </w:r>
            <w:r>
              <w:rPr>
                <w:vertAlign w:val="subscript"/>
              </w:rPr>
              <w:t>3</w:t>
            </w:r>
            <w:r>
              <w:t>-N</w:t>
            </w:r>
            <w:r>
              <w:rPr>
                <w:rFonts w:hint="eastAsia"/>
              </w:rPr>
              <w:t>等，主要污染物产生浓度</w:t>
            </w:r>
            <w:r>
              <w:rPr>
                <w:rFonts w:hint="eastAsia"/>
                <w:lang w:eastAsia="zh-CN"/>
              </w:rPr>
              <w:t>及产生量</w:t>
            </w:r>
            <w:r>
              <w:rPr>
                <w:rFonts w:hint="eastAsia"/>
              </w:rPr>
              <w:t>约为：</w:t>
            </w:r>
            <w:r>
              <w:t>COD</w:t>
            </w:r>
            <w:r>
              <w:rPr>
                <w:vertAlign w:val="subscript"/>
              </w:rPr>
              <w:t>Cr</w:t>
            </w:r>
            <w:r>
              <w:rPr>
                <w:rFonts w:hint="eastAsia"/>
                <w:lang w:eastAsia="zh-CN"/>
              </w:rPr>
              <w:t>：</w:t>
            </w:r>
            <w:r>
              <w:t>300mg/L</w:t>
            </w:r>
            <w:r>
              <w:rPr>
                <w:rFonts w:hint="eastAsia"/>
                <w:lang w:eastAsia="zh-CN"/>
              </w:rPr>
              <w:t>，</w:t>
            </w:r>
            <w:r>
              <w:rPr>
                <w:rFonts w:hint="eastAsia"/>
                <w:lang w:val="en-US" w:eastAsia="zh-CN"/>
              </w:rPr>
              <w:t>0.2765t/a</w:t>
            </w:r>
            <w:r>
              <w:rPr>
                <w:rFonts w:hint="eastAsia"/>
              </w:rPr>
              <w:t>、</w:t>
            </w:r>
            <w:r>
              <w:t>BOD</w:t>
            </w:r>
            <w:r>
              <w:rPr>
                <w:vertAlign w:val="subscript"/>
              </w:rPr>
              <w:t>5</w:t>
            </w:r>
            <w:r>
              <w:rPr>
                <w:rFonts w:hint="eastAsia"/>
                <w:lang w:eastAsia="zh-CN"/>
              </w:rPr>
              <w:t>：</w:t>
            </w:r>
            <w:r>
              <w:t>200mg/L</w:t>
            </w:r>
            <w:r>
              <w:rPr>
                <w:rFonts w:hint="eastAsia"/>
                <w:lang w:eastAsia="zh-CN"/>
              </w:rPr>
              <w:t>，</w:t>
            </w:r>
            <w:r>
              <w:rPr>
                <w:rFonts w:hint="eastAsia"/>
                <w:lang w:val="en-US" w:eastAsia="zh-CN"/>
              </w:rPr>
              <w:t>0.1843t/a</w:t>
            </w:r>
            <w:r>
              <w:rPr>
                <w:rFonts w:hint="eastAsia"/>
              </w:rPr>
              <w:t>、</w:t>
            </w:r>
            <w:r>
              <w:t>SS</w:t>
            </w:r>
            <w:r>
              <w:rPr>
                <w:rFonts w:hint="eastAsia"/>
                <w:lang w:eastAsia="zh-CN"/>
              </w:rPr>
              <w:t>：</w:t>
            </w:r>
            <w:r>
              <w:t>200mg/L</w:t>
            </w:r>
            <w:r>
              <w:rPr>
                <w:rFonts w:hint="eastAsia"/>
                <w:lang w:eastAsia="zh-CN"/>
              </w:rPr>
              <w:t>，</w:t>
            </w:r>
            <w:r>
              <w:rPr>
                <w:rFonts w:hint="eastAsia"/>
                <w:lang w:val="en-US" w:eastAsia="zh-CN"/>
              </w:rPr>
              <w:t>0.1843t/a</w:t>
            </w:r>
            <w:r>
              <w:rPr>
                <w:rFonts w:hint="eastAsia"/>
              </w:rPr>
              <w:t>和氨氮</w:t>
            </w:r>
            <w:r>
              <w:rPr>
                <w:rFonts w:hint="eastAsia"/>
                <w:lang w:eastAsia="zh-CN"/>
              </w:rPr>
              <w:t>：</w:t>
            </w:r>
            <w:r>
              <w:t>30mg/L</w:t>
            </w:r>
            <w:r>
              <w:rPr>
                <w:rFonts w:hint="eastAsia"/>
                <w:lang w:eastAsia="zh-CN"/>
              </w:rPr>
              <w:t>，</w:t>
            </w:r>
            <w:r>
              <w:rPr>
                <w:rFonts w:hint="eastAsia"/>
                <w:lang w:val="en-US" w:eastAsia="zh-CN"/>
              </w:rPr>
              <w:t>0.0276t/a</w:t>
            </w:r>
            <w:r>
              <w:rPr>
                <w:rFonts w:hint="eastAsia"/>
              </w:rPr>
              <w:t>。</w:t>
            </w:r>
            <w:r>
              <w:rPr>
                <w:rFonts w:hint="eastAsia"/>
                <w:lang w:val="en-US" w:eastAsia="zh-CN"/>
              </w:rPr>
              <w:t>生活废水经三格式化粪池处理后用于周边农户施肥。</w:t>
            </w:r>
          </w:p>
          <w:p>
            <w:pPr>
              <w:spacing w:line="360" w:lineRule="auto"/>
              <w:ind w:firstLine="480"/>
              <w:rPr>
                <w:rFonts w:hint="eastAsia"/>
                <w:lang w:val="en-US" w:eastAsia="zh-CN"/>
              </w:rPr>
            </w:pPr>
            <w:r>
              <w:rPr>
                <w:rFonts w:hint="eastAsia"/>
                <w:lang w:val="en-US" w:eastAsia="zh-CN"/>
              </w:rPr>
              <w:t>2、生产废水</w:t>
            </w:r>
          </w:p>
          <w:p>
            <w:pPr>
              <w:spacing w:line="360" w:lineRule="auto"/>
              <w:ind w:firstLine="480"/>
              <w:rPr>
                <w:rFonts w:hint="eastAsia"/>
                <w:lang w:val="en-US" w:eastAsia="zh-CN"/>
              </w:rPr>
            </w:pPr>
            <w:r>
              <w:rPr>
                <w:rFonts w:hint="eastAsia"/>
                <w:lang w:val="en-US" w:eastAsia="zh-CN"/>
              </w:rPr>
              <w:t>生产废水主要包括脱毛清洗废水及设备清洗废水，本项目加工的中药材不涉及毒性药材。</w:t>
            </w:r>
          </w:p>
          <w:p>
            <w:pPr>
              <w:spacing w:line="360" w:lineRule="auto"/>
              <w:ind w:firstLine="480"/>
              <w:rPr>
                <w:rFonts w:hint="eastAsia"/>
                <w:lang w:val="en-US" w:eastAsia="zh-CN"/>
              </w:rPr>
            </w:pPr>
            <w:r>
              <w:rPr>
                <w:rFonts w:hint="eastAsia"/>
                <w:lang w:val="en-US" w:eastAsia="zh-CN"/>
              </w:rPr>
              <w:t>①脱毛清洗废水</w:t>
            </w:r>
          </w:p>
          <w:p>
            <w:pPr>
              <w:spacing w:line="360" w:lineRule="auto"/>
              <w:ind w:firstLine="480"/>
              <w:rPr>
                <w:rFonts w:hint="eastAsia"/>
                <w:lang w:val="en-US" w:eastAsia="zh-CN"/>
              </w:rPr>
            </w:pPr>
            <w:r>
              <w:rPr>
                <w:rFonts w:hint="eastAsia"/>
                <w:lang w:val="en-US" w:eastAsia="zh-CN"/>
              </w:rPr>
              <w:t>项目中药原材料在外购入厂前已经过初步清洗，在脱毛清洗工序仅需进行简单清洗，根据建设单位提供的资料，每吨药材原材料脱毛清洗过程约消耗水0.125t，废水排放率以0.8计，项目脱毛清洗废水年产生量约为2400m</w:t>
            </w:r>
            <w:r>
              <w:rPr>
                <w:rFonts w:hint="eastAsia"/>
                <w:vertAlign w:val="superscript"/>
                <w:lang w:val="en-US" w:eastAsia="zh-CN"/>
              </w:rPr>
              <w:t>3</w:t>
            </w:r>
            <w:r>
              <w:rPr>
                <w:rFonts w:hint="eastAsia"/>
                <w:lang w:val="en-US" w:eastAsia="zh-CN"/>
              </w:rPr>
              <w:t>/a，20m</w:t>
            </w:r>
            <w:r>
              <w:rPr>
                <w:rFonts w:hint="eastAsia"/>
                <w:vertAlign w:val="superscript"/>
                <w:lang w:val="en-US" w:eastAsia="zh-CN"/>
              </w:rPr>
              <w:t>3</w:t>
            </w:r>
            <w:r>
              <w:rPr>
                <w:rFonts w:hint="eastAsia"/>
                <w:lang w:val="en-US" w:eastAsia="zh-CN"/>
              </w:rPr>
              <w:t>/d。</w:t>
            </w:r>
          </w:p>
          <w:p>
            <w:pPr>
              <w:spacing w:line="360" w:lineRule="auto"/>
              <w:ind w:firstLine="480"/>
              <w:rPr>
                <w:rFonts w:hint="eastAsia"/>
                <w:highlight w:val="yellow"/>
                <w:lang w:val="en-US" w:eastAsia="zh-CN"/>
              </w:rPr>
            </w:pPr>
            <w:r>
              <w:rPr>
                <w:rFonts w:hint="eastAsia"/>
                <w:lang w:val="en-US" w:eastAsia="zh-CN"/>
              </w:rPr>
              <w:t>根据项目工艺特点并参考《中药类制药工业水污染物排放标准编制说明》，项目原料均为植物药材，且不含毒性药材，初加工过程仅进行挑拣、清洗、干燥和包装，不进行蒸、炒、煅、添加辅料等其他炮制工序，其生产废水主要为脱毛清洗废水，</w:t>
            </w:r>
            <w:r>
              <w:rPr>
                <w:rFonts w:hint="eastAsia"/>
                <w:highlight w:val="yellow"/>
                <w:u w:val="single"/>
                <w:lang w:val="en-US" w:eastAsia="zh-CN"/>
              </w:rPr>
              <w:t>污染物主要为</w:t>
            </w:r>
            <w:r>
              <w:rPr>
                <w:rFonts w:hint="eastAsia"/>
                <w:u w:val="single"/>
                <w:lang w:val="en-US" w:eastAsia="zh-CN"/>
              </w:rPr>
              <w:t>SS 400mg/L，1.2/a；CODcr</w:t>
            </w:r>
            <w:r>
              <w:rPr>
                <w:rFonts w:hint="eastAsia"/>
                <w:u w:val="single"/>
                <w:lang w:val="en-US" w:eastAsia="zh-CN"/>
              </w:rPr>
              <w:tab/>
            </w:r>
            <w:r>
              <w:rPr>
                <w:rFonts w:hint="eastAsia"/>
                <w:u w:val="single"/>
                <w:lang w:val="en-US" w:eastAsia="zh-CN"/>
              </w:rPr>
              <w:t>200mg/L，0.48t/a；BOD</w:t>
            </w:r>
            <w:r>
              <w:rPr>
                <w:rFonts w:hint="eastAsia"/>
                <w:u w:val="single"/>
                <w:vertAlign w:val="subscript"/>
                <w:lang w:val="en-US" w:eastAsia="zh-CN"/>
              </w:rPr>
              <w:t>5</w:t>
            </w:r>
            <w:r>
              <w:rPr>
                <w:rFonts w:hint="eastAsia"/>
                <w:u w:val="single"/>
                <w:lang w:val="en-US" w:eastAsia="zh-CN"/>
              </w:rPr>
              <w:t xml:space="preserve"> 120mg/L，0.288t/a；NH</w:t>
            </w:r>
            <w:r>
              <w:rPr>
                <w:rFonts w:hint="eastAsia"/>
                <w:u w:val="single"/>
                <w:vertAlign w:val="subscript"/>
                <w:lang w:val="en-US" w:eastAsia="zh-CN"/>
              </w:rPr>
              <w:t>3</w:t>
            </w:r>
            <w:r>
              <w:rPr>
                <w:rFonts w:hint="eastAsia"/>
                <w:u w:val="single"/>
                <w:lang w:val="en-US" w:eastAsia="zh-CN"/>
              </w:rPr>
              <w:t>-N 15mg/L，0.036t/a。</w:t>
            </w:r>
            <w:r>
              <w:rPr>
                <w:rFonts w:hint="eastAsia"/>
                <w:highlight w:val="yellow"/>
                <w:u w:val="single"/>
                <w:lang w:val="en-US" w:eastAsia="zh-CN"/>
              </w:rPr>
              <w:t>项目脱毛清洗废水进入三级沉淀池进行沉淀处理后回用于生产，7日后排入化粪池处置。</w:t>
            </w:r>
          </w:p>
          <w:p>
            <w:pPr>
              <w:spacing w:line="360" w:lineRule="auto"/>
              <w:ind w:firstLine="480"/>
              <w:rPr>
                <w:rFonts w:hint="eastAsia"/>
                <w:lang w:val="en-US" w:eastAsia="zh-CN"/>
              </w:rPr>
            </w:pPr>
            <w:r>
              <w:rPr>
                <w:rFonts w:hint="eastAsia"/>
                <w:lang w:val="en-US" w:eastAsia="zh-CN"/>
              </w:rPr>
              <w:t>②设备清洗废水</w:t>
            </w:r>
          </w:p>
          <w:p>
            <w:pPr>
              <w:spacing w:line="360" w:lineRule="auto"/>
              <w:ind w:firstLine="480"/>
            </w:pPr>
            <w:r>
              <w:rPr>
                <w:rFonts w:hint="eastAsia"/>
                <w:lang w:val="en-US" w:eastAsia="zh-CN"/>
              </w:rPr>
              <w:t>根据GMP设备清洁要求，更换品种或一班结束后需要对生产设备进行清洗，设备外身清洁主要采用抹布擦拭，内部需用水冲洗。项目设备清洗用水量约0.5m</w:t>
            </w:r>
            <w:r>
              <w:rPr>
                <w:rFonts w:hint="eastAsia"/>
                <w:vertAlign w:val="superscript"/>
                <w:lang w:val="en-US" w:eastAsia="zh-CN"/>
              </w:rPr>
              <w:t>3</w:t>
            </w:r>
            <w:r>
              <w:rPr>
                <w:rFonts w:hint="eastAsia"/>
                <w:lang w:val="en-US" w:eastAsia="zh-CN"/>
              </w:rPr>
              <w:t>/d，排污系数按0.8计算，则设备清洗废水产生量约48m</w:t>
            </w:r>
            <w:r>
              <w:rPr>
                <w:rFonts w:hint="eastAsia"/>
                <w:vertAlign w:val="superscript"/>
                <w:lang w:val="en-US" w:eastAsia="zh-CN"/>
              </w:rPr>
              <w:t>3</w:t>
            </w:r>
            <w:r>
              <w:rPr>
                <w:rFonts w:hint="eastAsia"/>
                <w:lang w:val="en-US" w:eastAsia="zh-CN"/>
              </w:rPr>
              <w:t>/a，0.4m</w:t>
            </w:r>
            <w:r>
              <w:rPr>
                <w:rFonts w:hint="eastAsia"/>
                <w:vertAlign w:val="superscript"/>
                <w:lang w:val="en-US" w:eastAsia="zh-CN"/>
              </w:rPr>
              <w:t>3</w:t>
            </w:r>
            <w:r>
              <w:rPr>
                <w:rFonts w:hint="eastAsia"/>
                <w:lang w:val="en-US" w:eastAsia="zh-CN"/>
              </w:rPr>
              <w:t>/d。项目设备清洗废水中含糖类等有机物，参照《中药类制药工业水污染物排放标准编制说明》及同类型生产项目，本项目设备清洗废水中各类污染物浓度及产生情况分别为：COD：200mg/L，0.0096t/a；BOD</w:t>
            </w:r>
            <w:r>
              <w:rPr>
                <w:rFonts w:hint="eastAsia"/>
                <w:vertAlign w:val="subscript"/>
                <w:lang w:val="en-US" w:eastAsia="zh-CN"/>
              </w:rPr>
              <w:t>5</w:t>
            </w:r>
            <w:r>
              <w:rPr>
                <w:rFonts w:hint="eastAsia"/>
                <w:lang w:val="en-US" w:eastAsia="zh-CN"/>
              </w:rPr>
              <w:t>：120mg/L，0.0058t/a；SS：350mg/L，0.0168t/a；氨氮：15mg/L，0.0007t/a。项目设备清洗废水进入经三格式化粪池处理后用于周边农户施肥。</w:t>
            </w:r>
          </w:p>
          <w:p>
            <w:pPr>
              <w:pStyle w:val="5"/>
              <w:spacing w:line="360" w:lineRule="auto"/>
            </w:pPr>
            <w:r>
              <w:t xml:space="preserve">5.2.2.3 </w:t>
            </w:r>
            <w:r>
              <w:rPr>
                <w:rFonts w:hint="eastAsia"/>
              </w:rPr>
              <w:t>噪声污染源</w:t>
            </w:r>
          </w:p>
          <w:p>
            <w:pPr>
              <w:spacing w:line="360" w:lineRule="auto"/>
              <w:ind w:firstLine="480"/>
              <w:rPr>
                <w:rFonts w:hint="eastAsia"/>
              </w:rPr>
            </w:pPr>
            <w:r>
              <w:rPr>
                <w:rFonts w:hint="eastAsia"/>
              </w:rPr>
              <w:t>项目运营期噪声主要为社会活动噪声、</w:t>
            </w:r>
            <w:r>
              <w:rPr>
                <w:rFonts w:hint="eastAsia"/>
                <w:lang w:eastAsia="zh-CN"/>
              </w:rPr>
              <w:t>切片机噪声及烘烤车间</w:t>
            </w:r>
            <w:r>
              <w:rPr>
                <w:rFonts w:hint="eastAsia"/>
              </w:rPr>
              <w:t>噪声，其</w:t>
            </w:r>
            <w:r>
              <w:rPr>
                <w:rFonts w:hint="eastAsia"/>
                <w:lang w:eastAsia="zh-CN"/>
              </w:rPr>
              <w:t>噪声源强</w:t>
            </w:r>
            <w:r>
              <w:rPr>
                <w:rFonts w:hint="eastAsia"/>
              </w:rPr>
              <w:t>见表</w:t>
            </w:r>
            <w:r>
              <w:t>5.2-</w:t>
            </w:r>
            <w:r>
              <w:rPr>
                <w:rFonts w:hint="eastAsia"/>
                <w:lang w:val="en-US" w:eastAsia="zh-CN"/>
              </w:rPr>
              <w:t>1</w:t>
            </w:r>
            <w:r>
              <w:rPr>
                <w:rFonts w:hint="eastAsia"/>
              </w:rPr>
              <w:t>。</w:t>
            </w:r>
          </w:p>
          <w:p>
            <w:pPr>
              <w:pStyle w:val="15"/>
              <w:spacing w:line="240" w:lineRule="auto"/>
              <w:ind w:firstLine="480"/>
              <w:rPr>
                <w:kern w:val="2"/>
                <w:lang w:val="en-US" w:eastAsia="zh-CN"/>
              </w:rPr>
            </w:pPr>
            <w:r>
              <w:rPr>
                <w:rFonts w:hint="eastAsia"/>
                <w:kern w:val="2"/>
                <w:lang w:val="en-US" w:eastAsia="zh-CN"/>
              </w:rPr>
              <w:t>表</w:t>
            </w:r>
            <w:r>
              <w:rPr>
                <w:kern w:val="2"/>
                <w:lang w:val="en-US" w:eastAsia="zh-CN"/>
              </w:rPr>
              <w:t>5.2-</w:t>
            </w:r>
            <w:r>
              <w:rPr>
                <w:rFonts w:hint="eastAsia"/>
                <w:kern w:val="2"/>
                <w:lang w:val="en-US" w:eastAsia="zh-CN"/>
              </w:rPr>
              <w:t>1：项目源强及其防治措施一览表</w:t>
            </w:r>
          </w:p>
          <w:tbl>
            <w:tblPr>
              <w:tblStyle w:val="10"/>
              <w:tblW w:w="866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78"/>
              <w:gridCol w:w="1984"/>
              <w:gridCol w:w="2126"/>
              <w:gridCol w:w="35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78" w:type="dxa"/>
                  <w:noWrap w:val="0"/>
                  <w:vAlign w:val="center"/>
                </w:tcPr>
                <w:p>
                  <w:pPr>
                    <w:pStyle w:val="13"/>
                    <w:spacing w:line="240" w:lineRule="auto"/>
                    <w:rPr>
                      <w:sz w:val="21"/>
                      <w:szCs w:val="21"/>
                    </w:rPr>
                  </w:pPr>
                  <w:r>
                    <w:rPr>
                      <w:rFonts w:hint="eastAsia"/>
                      <w:sz w:val="21"/>
                      <w:szCs w:val="21"/>
                    </w:rPr>
                    <w:t>序号</w:t>
                  </w:r>
                </w:p>
              </w:tc>
              <w:tc>
                <w:tcPr>
                  <w:tcW w:w="1984" w:type="dxa"/>
                  <w:noWrap w:val="0"/>
                  <w:vAlign w:val="center"/>
                </w:tcPr>
                <w:p>
                  <w:pPr>
                    <w:pStyle w:val="13"/>
                    <w:spacing w:line="240" w:lineRule="auto"/>
                    <w:rPr>
                      <w:sz w:val="21"/>
                      <w:szCs w:val="21"/>
                    </w:rPr>
                  </w:pPr>
                  <w:r>
                    <w:rPr>
                      <w:rFonts w:hint="eastAsia"/>
                      <w:sz w:val="21"/>
                      <w:szCs w:val="21"/>
                    </w:rPr>
                    <w:t>设备（声源）名称</w:t>
                  </w:r>
                </w:p>
              </w:tc>
              <w:tc>
                <w:tcPr>
                  <w:tcW w:w="2126" w:type="dxa"/>
                  <w:noWrap w:val="0"/>
                  <w:vAlign w:val="center"/>
                </w:tcPr>
                <w:p>
                  <w:pPr>
                    <w:pStyle w:val="13"/>
                    <w:spacing w:line="240" w:lineRule="auto"/>
                    <w:rPr>
                      <w:sz w:val="21"/>
                      <w:szCs w:val="21"/>
                    </w:rPr>
                  </w:pPr>
                  <w:r>
                    <w:rPr>
                      <w:rFonts w:hint="eastAsia"/>
                      <w:sz w:val="21"/>
                      <w:szCs w:val="21"/>
                    </w:rPr>
                    <w:t>噪声源强</w:t>
                  </w:r>
                  <w:r>
                    <w:rPr>
                      <w:sz w:val="21"/>
                      <w:szCs w:val="21"/>
                    </w:rPr>
                    <w:t>dB</w:t>
                  </w:r>
                  <w:r>
                    <w:rPr>
                      <w:rFonts w:hint="eastAsia"/>
                      <w:sz w:val="21"/>
                      <w:szCs w:val="21"/>
                    </w:rPr>
                    <w:t>（</w:t>
                  </w:r>
                  <w:r>
                    <w:rPr>
                      <w:sz w:val="21"/>
                      <w:szCs w:val="21"/>
                    </w:rPr>
                    <w:t>A</w:t>
                  </w:r>
                  <w:r>
                    <w:rPr>
                      <w:rFonts w:hint="eastAsia"/>
                      <w:sz w:val="21"/>
                      <w:szCs w:val="21"/>
                    </w:rPr>
                    <w:t>）</w:t>
                  </w:r>
                </w:p>
              </w:tc>
              <w:tc>
                <w:tcPr>
                  <w:tcW w:w="3574" w:type="dxa"/>
                  <w:noWrap w:val="0"/>
                  <w:vAlign w:val="center"/>
                </w:tcPr>
                <w:p>
                  <w:pPr>
                    <w:pStyle w:val="13"/>
                    <w:spacing w:line="240" w:lineRule="auto"/>
                    <w:rPr>
                      <w:sz w:val="21"/>
                      <w:szCs w:val="21"/>
                    </w:rPr>
                  </w:pPr>
                  <w:r>
                    <w:rPr>
                      <w:rFonts w:hint="eastAsia"/>
                      <w:sz w:val="21"/>
                      <w:szCs w:val="21"/>
                    </w:rPr>
                    <w:t>降噪措施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78" w:type="dxa"/>
                  <w:noWrap w:val="0"/>
                  <w:vAlign w:val="center"/>
                </w:tcPr>
                <w:p>
                  <w:pPr>
                    <w:pStyle w:val="13"/>
                    <w:spacing w:line="240" w:lineRule="auto"/>
                    <w:rPr>
                      <w:sz w:val="21"/>
                      <w:szCs w:val="21"/>
                    </w:rPr>
                  </w:pPr>
                  <w:r>
                    <w:rPr>
                      <w:sz w:val="21"/>
                      <w:szCs w:val="21"/>
                    </w:rPr>
                    <w:t>1</w:t>
                  </w:r>
                </w:p>
              </w:tc>
              <w:tc>
                <w:tcPr>
                  <w:tcW w:w="1984" w:type="dxa"/>
                  <w:noWrap w:val="0"/>
                  <w:vAlign w:val="center"/>
                </w:tcPr>
                <w:p>
                  <w:pPr>
                    <w:pStyle w:val="13"/>
                    <w:spacing w:line="240" w:lineRule="auto"/>
                    <w:rPr>
                      <w:sz w:val="21"/>
                      <w:szCs w:val="21"/>
                    </w:rPr>
                  </w:pPr>
                  <w:r>
                    <w:rPr>
                      <w:rFonts w:hint="eastAsia"/>
                      <w:sz w:val="21"/>
                      <w:szCs w:val="21"/>
                    </w:rPr>
                    <w:t>社会活动噪声</w:t>
                  </w:r>
                </w:p>
              </w:tc>
              <w:tc>
                <w:tcPr>
                  <w:tcW w:w="2126" w:type="dxa"/>
                  <w:noWrap w:val="0"/>
                  <w:vAlign w:val="center"/>
                </w:tcPr>
                <w:p>
                  <w:pPr>
                    <w:pStyle w:val="13"/>
                    <w:spacing w:line="240" w:lineRule="auto"/>
                    <w:rPr>
                      <w:sz w:val="21"/>
                      <w:szCs w:val="21"/>
                    </w:rPr>
                  </w:pPr>
                  <w:r>
                    <w:rPr>
                      <w:sz w:val="21"/>
                      <w:szCs w:val="21"/>
                    </w:rPr>
                    <w:t>65</w:t>
                  </w:r>
                </w:p>
              </w:tc>
              <w:tc>
                <w:tcPr>
                  <w:tcW w:w="3574" w:type="dxa"/>
                  <w:noWrap w:val="0"/>
                  <w:vAlign w:val="center"/>
                </w:tcPr>
                <w:p>
                  <w:pPr>
                    <w:pStyle w:val="13"/>
                    <w:spacing w:line="240" w:lineRule="auto"/>
                    <w:rPr>
                      <w:sz w:val="21"/>
                      <w:szCs w:val="21"/>
                    </w:rPr>
                  </w:pPr>
                  <w:r>
                    <w:rPr>
                      <w:rFonts w:hint="eastAsia"/>
                      <w:sz w:val="21"/>
                      <w:szCs w:val="21"/>
                    </w:rPr>
                    <w:t>墙体隔音、距离衰减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78" w:type="dxa"/>
                  <w:noWrap w:val="0"/>
                  <w:vAlign w:val="center"/>
                </w:tcPr>
                <w:p>
                  <w:pPr>
                    <w:pStyle w:val="13"/>
                    <w:spacing w:line="240" w:lineRule="auto"/>
                    <w:rPr>
                      <w:rFonts w:hint="eastAsia" w:eastAsia="宋体"/>
                      <w:sz w:val="21"/>
                      <w:szCs w:val="21"/>
                      <w:lang w:val="en-US" w:eastAsia="zh-CN"/>
                    </w:rPr>
                  </w:pPr>
                  <w:r>
                    <w:rPr>
                      <w:rFonts w:hint="eastAsia"/>
                      <w:sz w:val="21"/>
                      <w:szCs w:val="21"/>
                      <w:lang w:val="en-US" w:eastAsia="zh-CN"/>
                    </w:rPr>
                    <w:t>2</w:t>
                  </w:r>
                </w:p>
              </w:tc>
              <w:tc>
                <w:tcPr>
                  <w:tcW w:w="1984" w:type="dxa"/>
                  <w:noWrap w:val="0"/>
                  <w:vAlign w:val="center"/>
                </w:tcPr>
                <w:p>
                  <w:pPr>
                    <w:pStyle w:val="13"/>
                    <w:spacing w:line="240" w:lineRule="auto"/>
                    <w:rPr>
                      <w:rFonts w:hint="eastAsia" w:eastAsia="宋体"/>
                      <w:sz w:val="21"/>
                      <w:szCs w:val="21"/>
                      <w:lang w:eastAsia="zh-CN"/>
                    </w:rPr>
                  </w:pPr>
                  <w:r>
                    <w:rPr>
                      <w:rFonts w:hint="eastAsia"/>
                      <w:sz w:val="21"/>
                      <w:szCs w:val="21"/>
                      <w:lang w:eastAsia="zh-CN"/>
                    </w:rPr>
                    <w:t>切片机</w:t>
                  </w:r>
                </w:p>
              </w:tc>
              <w:tc>
                <w:tcPr>
                  <w:tcW w:w="2126" w:type="dxa"/>
                  <w:noWrap w:val="0"/>
                  <w:vAlign w:val="center"/>
                </w:tcPr>
                <w:p>
                  <w:pPr>
                    <w:pStyle w:val="13"/>
                    <w:spacing w:line="240" w:lineRule="auto"/>
                    <w:rPr>
                      <w:rFonts w:hint="eastAsia" w:eastAsia="宋体"/>
                      <w:sz w:val="21"/>
                      <w:szCs w:val="21"/>
                      <w:lang w:val="en-US" w:eastAsia="zh-CN"/>
                    </w:rPr>
                  </w:pPr>
                  <w:r>
                    <w:rPr>
                      <w:rFonts w:hint="eastAsia"/>
                      <w:sz w:val="21"/>
                      <w:szCs w:val="21"/>
                      <w:lang w:val="en-US" w:eastAsia="zh-CN"/>
                    </w:rPr>
                    <w:t>75</w:t>
                  </w:r>
                </w:p>
              </w:tc>
              <w:tc>
                <w:tcPr>
                  <w:tcW w:w="3574" w:type="dxa"/>
                  <w:noWrap w:val="0"/>
                  <w:vAlign w:val="center"/>
                </w:tcPr>
                <w:p>
                  <w:pPr>
                    <w:spacing w:line="240" w:lineRule="auto"/>
                    <w:ind w:firstLine="420" w:firstLineChars="200"/>
                    <w:rPr>
                      <w:rFonts w:hint="eastAsia" w:ascii="Times New Roman" w:hAnsi="Times New Roman" w:eastAsia="宋体"/>
                      <w:kern w:val="2"/>
                      <w:sz w:val="21"/>
                      <w:szCs w:val="21"/>
                      <w:lang w:val="en-US" w:eastAsia="zh-CN" w:bidi="ar-SA"/>
                    </w:rPr>
                  </w:pPr>
                  <w:r>
                    <w:rPr>
                      <w:rFonts w:hint="eastAsia" w:ascii="Times New Roman" w:hAnsi="Times New Roman" w:eastAsia="宋体"/>
                      <w:kern w:val="2"/>
                      <w:sz w:val="21"/>
                      <w:szCs w:val="21"/>
                      <w:lang w:val="en-US" w:eastAsia="zh-CN" w:bidi="ar-SA"/>
                    </w:rPr>
                    <w:t>墙体隔音、距离衰减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78" w:type="dxa"/>
                  <w:noWrap w:val="0"/>
                  <w:vAlign w:val="center"/>
                </w:tcPr>
                <w:p>
                  <w:pPr>
                    <w:pStyle w:val="13"/>
                    <w:spacing w:line="240" w:lineRule="auto"/>
                    <w:rPr>
                      <w:rFonts w:hint="eastAsia" w:eastAsia="宋体"/>
                      <w:sz w:val="21"/>
                      <w:szCs w:val="21"/>
                      <w:lang w:val="en-US" w:eastAsia="zh-CN"/>
                    </w:rPr>
                  </w:pPr>
                  <w:r>
                    <w:rPr>
                      <w:rFonts w:hint="eastAsia"/>
                      <w:sz w:val="21"/>
                      <w:szCs w:val="21"/>
                      <w:lang w:val="en-US" w:eastAsia="zh-CN"/>
                    </w:rPr>
                    <w:t>3</w:t>
                  </w:r>
                </w:p>
              </w:tc>
              <w:tc>
                <w:tcPr>
                  <w:tcW w:w="1984" w:type="dxa"/>
                  <w:noWrap w:val="0"/>
                  <w:vAlign w:val="center"/>
                </w:tcPr>
                <w:p>
                  <w:pPr>
                    <w:pStyle w:val="13"/>
                    <w:spacing w:line="240" w:lineRule="auto"/>
                    <w:rPr>
                      <w:rFonts w:hint="eastAsia" w:eastAsia="宋体"/>
                      <w:sz w:val="21"/>
                      <w:szCs w:val="21"/>
                      <w:lang w:eastAsia="zh-CN"/>
                    </w:rPr>
                  </w:pPr>
                  <w:r>
                    <w:rPr>
                      <w:rFonts w:hint="eastAsia"/>
                      <w:sz w:val="21"/>
                      <w:szCs w:val="21"/>
                      <w:lang w:eastAsia="zh-CN"/>
                    </w:rPr>
                    <w:t>滚筒脱毛机</w:t>
                  </w:r>
                </w:p>
              </w:tc>
              <w:tc>
                <w:tcPr>
                  <w:tcW w:w="2126" w:type="dxa"/>
                  <w:noWrap w:val="0"/>
                  <w:vAlign w:val="center"/>
                </w:tcPr>
                <w:p>
                  <w:pPr>
                    <w:pStyle w:val="13"/>
                    <w:spacing w:line="240" w:lineRule="auto"/>
                    <w:rPr>
                      <w:rFonts w:hint="eastAsia" w:eastAsia="宋体"/>
                      <w:sz w:val="21"/>
                      <w:szCs w:val="21"/>
                      <w:lang w:val="en-US" w:eastAsia="zh-CN"/>
                    </w:rPr>
                  </w:pPr>
                  <w:r>
                    <w:rPr>
                      <w:rFonts w:hint="eastAsia"/>
                      <w:sz w:val="21"/>
                      <w:szCs w:val="21"/>
                      <w:lang w:val="en-US" w:eastAsia="zh-CN"/>
                    </w:rPr>
                    <w:t>65</w:t>
                  </w:r>
                </w:p>
              </w:tc>
              <w:tc>
                <w:tcPr>
                  <w:tcW w:w="3574" w:type="dxa"/>
                  <w:noWrap w:val="0"/>
                  <w:vAlign w:val="center"/>
                </w:tcPr>
                <w:p>
                  <w:pPr>
                    <w:spacing w:line="240" w:lineRule="auto"/>
                    <w:ind w:firstLine="420" w:firstLineChars="200"/>
                    <w:rPr>
                      <w:rFonts w:hint="eastAsia" w:ascii="Times New Roman" w:hAnsi="Times New Roman" w:eastAsia="宋体"/>
                      <w:kern w:val="2"/>
                      <w:sz w:val="21"/>
                      <w:szCs w:val="21"/>
                      <w:lang w:val="en-US" w:eastAsia="zh-CN" w:bidi="ar-SA"/>
                    </w:rPr>
                  </w:pPr>
                  <w:r>
                    <w:rPr>
                      <w:rFonts w:hint="eastAsia" w:ascii="Times New Roman" w:hAnsi="Times New Roman" w:eastAsia="宋体"/>
                      <w:kern w:val="2"/>
                      <w:sz w:val="21"/>
                      <w:szCs w:val="21"/>
                      <w:lang w:val="en-US" w:eastAsia="zh-CN" w:bidi="ar-SA"/>
                    </w:rPr>
                    <w:t>墙体隔音、距离衰减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78" w:type="dxa"/>
                  <w:noWrap w:val="0"/>
                  <w:vAlign w:val="center"/>
                </w:tcPr>
                <w:p>
                  <w:pPr>
                    <w:pStyle w:val="13"/>
                    <w:spacing w:line="240" w:lineRule="auto"/>
                    <w:rPr>
                      <w:rFonts w:hint="eastAsia" w:eastAsia="宋体"/>
                      <w:sz w:val="21"/>
                      <w:szCs w:val="21"/>
                      <w:lang w:eastAsia="zh-CN"/>
                    </w:rPr>
                  </w:pPr>
                  <w:r>
                    <w:rPr>
                      <w:rFonts w:hint="eastAsia"/>
                      <w:sz w:val="21"/>
                      <w:szCs w:val="21"/>
                      <w:lang w:val="en-US" w:eastAsia="zh-CN"/>
                    </w:rPr>
                    <w:t>4</w:t>
                  </w:r>
                </w:p>
              </w:tc>
              <w:tc>
                <w:tcPr>
                  <w:tcW w:w="1984" w:type="dxa"/>
                  <w:noWrap w:val="0"/>
                  <w:vAlign w:val="center"/>
                </w:tcPr>
                <w:p>
                  <w:pPr>
                    <w:pStyle w:val="13"/>
                    <w:spacing w:line="240" w:lineRule="auto"/>
                    <w:rPr>
                      <w:sz w:val="21"/>
                      <w:szCs w:val="21"/>
                    </w:rPr>
                  </w:pPr>
                  <w:r>
                    <w:rPr>
                      <w:rFonts w:hint="eastAsia"/>
                      <w:sz w:val="21"/>
                      <w:szCs w:val="21"/>
                    </w:rPr>
                    <w:t>水泵</w:t>
                  </w:r>
                </w:p>
              </w:tc>
              <w:tc>
                <w:tcPr>
                  <w:tcW w:w="2126" w:type="dxa"/>
                  <w:noWrap w:val="0"/>
                  <w:vAlign w:val="center"/>
                </w:tcPr>
                <w:p>
                  <w:pPr>
                    <w:pStyle w:val="13"/>
                    <w:spacing w:line="240" w:lineRule="auto"/>
                    <w:rPr>
                      <w:rFonts w:hint="default" w:eastAsia="宋体"/>
                      <w:sz w:val="21"/>
                      <w:szCs w:val="21"/>
                      <w:lang w:val="en-US" w:eastAsia="zh-CN"/>
                    </w:rPr>
                  </w:pPr>
                  <w:r>
                    <w:rPr>
                      <w:rFonts w:hint="eastAsia"/>
                      <w:sz w:val="21"/>
                      <w:szCs w:val="21"/>
                      <w:lang w:val="en-US" w:eastAsia="zh-CN"/>
                    </w:rPr>
                    <w:t>85</w:t>
                  </w:r>
                </w:p>
              </w:tc>
              <w:tc>
                <w:tcPr>
                  <w:tcW w:w="3574" w:type="dxa"/>
                  <w:noWrap w:val="0"/>
                  <w:vAlign w:val="center"/>
                </w:tcPr>
                <w:p>
                  <w:pPr>
                    <w:pStyle w:val="13"/>
                    <w:spacing w:line="240" w:lineRule="auto"/>
                    <w:rPr>
                      <w:rFonts w:hint="eastAsia" w:ascii="Times New Roman" w:hAnsi="Times New Roman" w:eastAsia="宋体"/>
                      <w:kern w:val="2"/>
                      <w:sz w:val="21"/>
                      <w:szCs w:val="21"/>
                      <w:lang w:val="en-US" w:eastAsia="zh-CN" w:bidi="ar-SA"/>
                    </w:rPr>
                  </w:pPr>
                  <w:r>
                    <w:rPr>
                      <w:rFonts w:hint="eastAsia" w:ascii="Times New Roman" w:hAnsi="Times New Roman" w:eastAsia="宋体"/>
                      <w:kern w:val="2"/>
                      <w:sz w:val="21"/>
                      <w:szCs w:val="21"/>
                      <w:lang w:val="en-US" w:eastAsia="zh-CN" w:bidi="ar-SA"/>
                    </w:rPr>
                    <w:t>选用低噪声设备、设减振基础，隔声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78" w:type="dxa"/>
                  <w:noWrap w:val="0"/>
                  <w:vAlign w:val="center"/>
                </w:tcPr>
                <w:p>
                  <w:pPr>
                    <w:pStyle w:val="13"/>
                    <w:spacing w:line="240" w:lineRule="auto"/>
                    <w:rPr>
                      <w:rFonts w:hint="eastAsia" w:eastAsia="宋体"/>
                      <w:sz w:val="21"/>
                      <w:szCs w:val="21"/>
                      <w:lang w:eastAsia="zh-CN"/>
                    </w:rPr>
                  </w:pPr>
                  <w:r>
                    <w:rPr>
                      <w:rFonts w:hint="eastAsia"/>
                      <w:sz w:val="21"/>
                      <w:szCs w:val="21"/>
                      <w:lang w:val="en-US" w:eastAsia="zh-CN"/>
                    </w:rPr>
                    <w:t>5</w:t>
                  </w:r>
                </w:p>
              </w:tc>
              <w:tc>
                <w:tcPr>
                  <w:tcW w:w="1984" w:type="dxa"/>
                  <w:noWrap w:val="0"/>
                  <w:vAlign w:val="center"/>
                </w:tcPr>
                <w:p>
                  <w:pPr>
                    <w:pStyle w:val="13"/>
                    <w:spacing w:line="240" w:lineRule="auto"/>
                    <w:rPr>
                      <w:rFonts w:hint="eastAsia" w:eastAsia="宋体"/>
                      <w:sz w:val="21"/>
                      <w:szCs w:val="21"/>
                      <w:lang w:eastAsia="zh-CN"/>
                    </w:rPr>
                  </w:pPr>
                  <w:r>
                    <w:rPr>
                      <w:rFonts w:hint="eastAsia" w:cs="Times New Roman"/>
                      <w:kern w:val="2"/>
                      <w:lang w:val="en-US" w:eastAsia="zh-CN"/>
                    </w:rPr>
                    <w:t>烘烤车间</w:t>
                  </w:r>
                  <w:r>
                    <w:rPr>
                      <w:rFonts w:hint="eastAsia"/>
                      <w:sz w:val="21"/>
                      <w:szCs w:val="21"/>
                      <w:lang w:eastAsia="zh-CN"/>
                    </w:rPr>
                    <w:t>烘干机</w:t>
                  </w:r>
                </w:p>
              </w:tc>
              <w:tc>
                <w:tcPr>
                  <w:tcW w:w="2126" w:type="dxa"/>
                  <w:noWrap w:val="0"/>
                  <w:vAlign w:val="center"/>
                </w:tcPr>
                <w:p>
                  <w:pPr>
                    <w:pStyle w:val="13"/>
                    <w:spacing w:line="240" w:lineRule="auto"/>
                    <w:rPr>
                      <w:sz w:val="21"/>
                      <w:szCs w:val="21"/>
                    </w:rPr>
                  </w:pPr>
                  <w:r>
                    <w:rPr>
                      <w:rFonts w:hint="eastAsia"/>
                      <w:sz w:val="21"/>
                      <w:szCs w:val="21"/>
                      <w:lang w:val="en-US" w:eastAsia="zh-CN"/>
                    </w:rPr>
                    <w:t>7</w:t>
                  </w:r>
                  <w:r>
                    <w:rPr>
                      <w:sz w:val="21"/>
                      <w:szCs w:val="21"/>
                    </w:rPr>
                    <w:t>5</w:t>
                  </w:r>
                </w:p>
              </w:tc>
              <w:tc>
                <w:tcPr>
                  <w:tcW w:w="3574" w:type="dxa"/>
                  <w:noWrap w:val="0"/>
                  <w:vAlign w:val="center"/>
                </w:tcPr>
                <w:p>
                  <w:pPr>
                    <w:pStyle w:val="13"/>
                    <w:spacing w:line="240" w:lineRule="auto"/>
                    <w:rPr>
                      <w:rFonts w:hint="eastAsia" w:ascii="Times New Roman" w:hAnsi="Times New Roman" w:eastAsia="宋体"/>
                      <w:kern w:val="2"/>
                      <w:sz w:val="21"/>
                      <w:szCs w:val="21"/>
                      <w:lang w:val="en-US" w:eastAsia="zh-CN" w:bidi="ar-SA"/>
                    </w:rPr>
                  </w:pPr>
                  <w:r>
                    <w:rPr>
                      <w:rFonts w:hint="eastAsia" w:ascii="Times New Roman" w:hAnsi="Times New Roman" w:eastAsia="宋体"/>
                      <w:kern w:val="2"/>
                      <w:sz w:val="21"/>
                      <w:szCs w:val="21"/>
                      <w:lang w:val="en-US" w:eastAsia="zh-CN" w:bidi="ar-SA"/>
                    </w:rPr>
                    <w:t>选用低噪声设备</w:t>
                  </w:r>
                </w:p>
              </w:tc>
            </w:tr>
          </w:tbl>
          <w:p>
            <w:pPr>
              <w:pStyle w:val="5"/>
              <w:spacing w:line="360" w:lineRule="auto"/>
            </w:pPr>
            <w:r>
              <w:t xml:space="preserve">5.2.2.4 </w:t>
            </w:r>
            <w:r>
              <w:rPr>
                <w:rFonts w:hint="eastAsia"/>
              </w:rPr>
              <w:t>固废污染源</w:t>
            </w:r>
          </w:p>
          <w:p>
            <w:pPr>
              <w:spacing w:line="360" w:lineRule="auto"/>
              <w:ind w:firstLine="480"/>
              <w:rPr>
                <w:rFonts w:hint="eastAsia"/>
              </w:rPr>
            </w:pPr>
            <w:r>
              <w:rPr>
                <w:rFonts w:hint="eastAsia"/>
              </w:rPr>
              <w:t>项目固体废物主要</w:t>
            </w:r>
            <w:r>
              <w:rPr>
                <w:rFonts w:hint="eastAsia"/>
                <w:lang w:eastAsia="zh-CN"/>
              </w:rPr>
              <w:t>有生活垃圾、生产固废及沉淀池沉渣</w:t>
            </w:r>
            <w:r>
              <w:rPr>
                <w:rFonts w:hint="eastAsia"/>
              </w:rPr>
              <w:t>。</w:t>
            </w:r>
          </w:p>
          <w:p>
            <w:pPr>
              <w:spacing w:line="360" w:lineRule="auto"/>
              <w:ind w:firstLine="480"/>
            </w:pPr>
            <w:r>
              <w:rPr>
                <w:rFonts w:hint="eastAsia"/>
                <w:lang w:val="en-US" w:eastAsia="zh-CN"/>
              </w:rPr>
              <w:t>1、</w:t>
            </w:r>
            <w:r>
              <w:rPr>
                <w:rFonts w:hint="eastAsia"/>
              </w:rPr>
              <w:t>生活垃圾</w:t>
            </w:r>
          </w:p>
          <w:p>
            <w:pPr>
              <w:spacing w:line="360" w:lineRule="auto"/>
              <w:ind w:firstLine="480"/>
            </w:pPr>
            <w:r>
              <w:rPr>
                <w:rFonts w:hint="eastAsia"/>
                <w:lang w:val="en-US" w:eastAsia="zh-CN"/>
              </w:rPr>
              <w:t>项目劳动定员80人，均不在场内食宿，项目营运周期为每年8-12月份共计4个月120天</w:t>
            </w:r>
            <w:r>
              <w:rPr>
                <w:rFonts w:hint="eastAsia"/>
              </w:rPr>
              <w:t>，生活垃圾按每人每天</w:t>
            </w:r>
            <w:r>
              <w:t>0.5kg</w:t>
            </w:r>
            <w:r>
              <w:rPr>
                <w:rFonts w:hint="eastAsia"/>
              </w:rPr>
              <w:t>计，则生活垃圾产生量为</w:t>
            </w:r>
            <w:r>
              <w:rPr>
                <w:rFonts w:hint="eastAsia"/>
                <w:lang w:val="en-US" w:eastAsia="zh-CN"/>
              </w:rPr>
              <w:t>4.8</w:t>
            </w:r>
            <w:r>
              <w:t>t/a</w:t>
            </w:r>
            <w:r>
              <w:rPr>
                <w:rFonts w:hint="eastAsia"/>
              </w:rPr>
              <w:t>。生活垃圾收集后交由环卫部门清运</w:t>
            </w:r>
            <w:r>
              <w:rPr>
                <w:rFonts w:hint="eastAsia"/>
                <w:lang w:eastAsia="zh-CN"/>
              </w:rPr>
              <w:t>处理</w:t>
            </w:r>
            <w:r>
              <w:rPr>
                <w:rFonts w:hint="eastAsia"/>
              </w:rPr>
              <w:t>。</w:t>
            </w:r>
          </w:p>
          <w:p>
            <w:pPr>
              <w:spacing w:line="360" w:lineRule="auto"/>
              <w:ind w:left="480" w:leftChars="200" w:firstLine="0" w:firstLineChars="0"/>
              <w:rPr>
                <w:rFonts w:hint="eastAsia" w:eastAsia="宋体"/>
                <w:lang w:eastAsia="zh-CN"/>
              </w:rPr>
            </w:pPr>
            <w:r>
              <w:rPr>
                <w:rFonts w:hint="eastAsia"/>
                <w:lang w:val="en-US" w:eastAsia="zh-CN"/>
              </w:rPr>
              <w:t>2、</w:t>
            </w:r>
            <w:r>
              <w:rPr>
                <w:rFonts w:hint="eastAsia"/>
                <w:lang w:eastAsia="zh-CN"/>
              </w:rPr>
              <w:t>生产固废</w:t>
            </w:r>
          </w:p>
          <w:p>
            <w:pPr>
              <w:spacing w:line="360" w:lineRule="auto"/>
              <w:ind w:firstLine="480"/>
              <w:rPr>
                <w:rFonts w:hint="eastAsia" w:eastAsia="宋体"/>
                <w:lang w:val="en-US" w:eastAsia="zh-CN"/>
              </w:rPr>
            </w:pPr>
            <w:r>
              <w:rPr>
                <w:rFonts w:hint="eastAsia"/>
                <w:lang w:eastAsia="zh-CN"/>
              </w:rPr>
              <w:t>项目生产固废主要为挑选</w:t>
            </w:r>
            <w:r>
              <w:rPr>
                <w:rFonts w:hint="eastAsia"/>
              </w:rPr>
              <w:t>过程</w:t>
            </w:r>
            <w:r>
              <w:rPr>
                <w:rFonts w:hint="eastAsia"/>
                <w:lang w:eastAsia="zh-CN"/>
              </w:rPr>
              <w:t>中产生的</w:t>
            </w:r>
            <w:r>
              <w:rPr>
                <w:rFonts w:hint="eastAsia"/>
              </w:rPr>
              <w:t>残次品、土石</w:t>
            </w:r>
            <w:r>
              <w:rPr>
                <w:rFonts w:hint="eastAsia"/>
                <w:lang w:eastAsia="zh-CN"/>
              </w:rPr>
              <w:t>，脱毛清洗过程中产生的须毛</w:t>
            </w:r>
            <w:r>
              <w:rPr>
                <w:rFonts w:hint="eastAsia"/>
              </w:rPr>
              <w:t>等</w:t>
            </w:r>
            <w:r>
              <w:rPr>
                <w:rFonts w:hint="eastAsia"/>
                <w:lang w:eastAsia="zh-CN"/>
              </w:rPr>
              <w:t>，原材料残次品产生量约</w:t>
            </w:r>
            <w:r>
              <w:rPr>
                <w:rFonts w:hint="eastAsia"/>
                <w:lang w:val="en-US" w:eastAsia="zh-CN"/>
              </w:rPr>
              <w:t>20t/a，综合利用交由合作社农户用于家畜饲养。土石须毛产生量约5t/a，交由环卫部门清运处置。</w:t>
            </w:r>
          </w:p>
          <w:p>
            <w:pPr>
              <w:spacing w:line="360" w:lineRule="auto"/>
              <w:ind w:firstLine="480"/>
              <w:rPr>
                <w:rFonts w:hint="eastAsia"/>
                <w:lang w:val="en-US" w:eastAsia="zh-CN"/>
              </w:rPr>
            </w:pPr>
            <w:r>
              <w:rPr>
                <w:rFonts w:hint="eastAsia"/>
                <w:lang w:val="en-US" w:eastAsia="zh-CN"/>
              </w:rPr>
              <w:t>3、沉淀池污泥</w:t>
            </w:r>
          </w:p>
          <w:p>
            <w:pPr>
              <w:spacing w:line="360" w:lineRule="auto"/>
              <w:ind w:firstLine="480"/>
              <w:rPr>
                <w:rFonts w:hint="eastAsia"/>
                <w:lang w:val="en-US" w:eastAsia="zh-CN"/>
              </w:rPr>
            </w:pPr>
            <w:r>
              <w:rPr>
                <w:rFonts w:hint="eastAsia"/>
                <w:lang w:val="en-US" w:eastAsia="zh-CN"/>
              </w:rPr>
              <w:t>项目沉淀池污泥产生量约为1.2t/a，为一般固体废物，定期清掏用于项目周边种植堆肥。</w:t>
            </w:r>
          </w:p>
          <w:p>
            <w:pPr>
              <w:pStyle w:val="15"/>
              <w:spacing w:line="360" w:lineRule="auto"/>
              <w:ind w:firstLine="480"/>
              <w:jc w:val="both"/>
              <w:rPr>
                <w:rFonts w:hint="eastAsia" w:ascii="Times New Roman" w:hAnsi="Times New Roman" w:eastAsia="宋体"/>
                <w:b w:val="0"/>
                <w:bCs w:val="0"/>
                <w:kern w:val="2"/>
                <w:sz w:val="24"/>
                <w:szCs w:val="24"/>
                <w:lang w:val="en-US" w:eastAsia="zh-CN" w:bidi="ar-SA"/>
              </w:rPr>
            </w:pPr>
            <w:r>
              <w:rPr>
                <w:rFonts w:hint="eastAsia" w:ascii="Times New Roman" w:hAnsi="Times New Roman" w:eastAsia="宋体"/>
                <w:b w:val="0"/>
                <w:bCs w:val="0"/>
                <w:kern w:val="2"/>
                <w:sz w:val="24"/>
                <w:szCs w:val="24"/>
                <w:lang w:val="en-US" w:eastAsia="zh-CN" w:bidi="ar-SA"/>
              </w:rPr>
              <w:t>项目固体废物产生情况见表5.2-2。</w:t>
            </w:r>
          </w:p>
          <w:p>
            <w:pPr>
              <w:pStyle w:val="15"/>
              <w:spacing w:line="360" w:lineRule="auto"/>
              <w:ind w:firstLine="480"/>
              <w:rPr>
                <w:rFonts w:hint="default"/>
                <w:b/>
                <w:bCs/>
                <w:kern w:val="2"/>
                <w:lang w:val="en-US" w:eastAsia="zh-CN"/>
              </w:rPr>
            </w:pPr>
            <w:r>
              <w:rPr>
                <w:rFonts w:hint="eastAsia"/>
                <w:b/>
                <w:bCs/>
                <w:kern w:val="2"/>
                <w:lang w:val="en-US" w:eastAsia="zh-CN"/>
              </w:rPr>
              <w:t>表</w:t>
            </w:r>
            <w:r>
              <w:rPr>
                <w:rFonts w:hint="default"/>
                <w:b/>
                <w:bCs/>
                <w:kern w:val="2"/>
                <w:lang w:val="en-US" w:eastAsia="zh-CN"/>
              </w:rPr>
              <w:t>5.2-</w:t>
            </w:r>
            <w:r>
              <w:rPr>
                <w:rFonts w:hint="eastAsia"/>
                <w:b/>
                <w:bCs/>
                <w:kern w:val="2"/>
                <w:lang w:val="en-US" w:eastAsia="zh-CN"/>
              </w:rPr>
              <w:t>2：固体废物产生情况一览表</w:t>
            </w:r>
          </w:p>
          <w:tbl>
            <w:tblPr>
              <w:tblStyle w:val="10"/>
              <w:tblW w:w="83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4"/>
              <w:gridCol w:w="1111"/>
              <w:gridCol w:w="2071"/>
              <w:gridCol w:w="2940"/>
              <w:gridCol w:w="14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74" w:type="dxa"/>
                  <w:noWrap w:val="0"/>
                  <w:vAlign w:val="center"/>
                </w:tcPr>
                <w:p>
                  <w:pPr>
                    <w:pStyle w:val="13"/>
                    <w:rPr>
                      <w:kern w:val="0"/>
                    </w:rPr>
                  </w:pPr>
                  <w:r>
                    <w:rPr>
                      <w:rFonts w:hint="eastAsia"/>
                    </w:rPr>
                    <w:t>序号</w:t>
                  </w:r>
                </w:p>
              </w:tc>
              <w:tc>
                <w:tcPr>
                  <w:tcW w:w="3182" w:type="dxa"/>
                  <w:gridSpan w:val="2"/>
                  <w:noWrap w:val="0"/>
                  <w:vAlign w:val="center"/>
                </w:tcPr>
                <w:p>
                  <w:pPr>
                    <w:pStyle w:val="13"/>
                    <w:rPr>
                      <w:kern w:val="0"/>
                    </w:rPr>
                  </w:pPr>
                  <w:r>
                    <w:rPr>
                      <w:rFonts w:hint="eastAsia"/>
                    </w:rPr>
                    <w:t>固废名称</w:t>
                  </w:r>
                </w:p>
              </w:tc>
              <w:tc>
                <w:tcPr>
                  <w:tcW w:w="2940" w:type="dxa"/>
                  <w:noWrap w:val="0"/>
                  <w:vAlign w:val="center"/>
                </w:tcPr>
                <w:p>
                  <w:pPr>
                    <w:pStyle w:val="13"/>
                    <w:rPr>
                      <w:kern w:val="0"/>
                    </w:rPr>
                  </w:pPr>
                  <w:r>
                    <w:rPr>
                      <w:rFonts w:hint="eastAsia"/>
                    </w:rPr>
                    <w:t>类别</w:t>
                  </w:r>
                </w:p>
              </w:tc>
              <w:tc>
                <w:tcPr>
                  <w:tcW w:w="1497" w:type="dxa"/>
                  <w:noWrap w:val="0"/>
                  <w:vAlign w:val="center"/>
                </w:tcPr>
                <w:p>
                  <w:pPr>
                    <w:pStyle w:val="13"/>
                    <w:rPr>
                      <w:kern w:val="0"/>
                    </w:rPr>
                  </w:pPr>
                  <w:r>
                    <w:rPr>
                      <w:rFonts w:hint="eastAsia"/>
                    </w:rPr>
                    <w:t>产生量（</w:t>
                  </w:r>
                  <w:r>
                    <w:t>t/a</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74" w:type="dxa"/>
                  <w:noWrap w:val="0"/>
                  <w:vAlign w:val="center"/>
                </w:tcPr>
                <w:p>
                  <w:pPr>
                    <w:pStyle w:val="13"/>
                  </w:pPr>
                  <w:r>
                    <w:t>1</w:t>
                  </w:r>
                </w:p>
              </w:tc>
              <w:tc>
                <w:tcPr>
                  <w:tcW w:w="3182" w:type="dxa"/>
                  <w:gridSpan w:val="2"/>
                  <w:noWrap w:val="0"/>
                  <w:vAlign w:val="center"/>
                </w:tcPr>
                <w:p>
                  <w:pPr>
                    <w:pStyle w:val="13"/>
                    <w:rPr>
                      <w:rFonts w:hint="eastAsia" w:eastAsia="宋体"/>
                      <w:lang w:eastAsia="zh-CN"/>
                    </w:rPr>
                  </w:pPr>
                  <w:r>
                    <w:rPr>
                      <w:rFonts w:hint="eastAsia"/>
                      <w:lang w:eastAsia="zh-CN"/>
                    </w:rPr>
                    <w:t>生活垃圾</w:t>
                  </w:r>
                </w:p>
              </w:tc>
              <w:tc>
                <w:tcPr>
                  <w:tcW w:w="2940" w:type="dxa"/>
                  <w:noWrap w:val="0"/>
                  <w:vAlign w:val="center"/>
                </w:tcPr>
                <w:p>
                  <w:pPr>
                    <w:pStyle w:val="13"/>
                    <w:rPr>
                      <w:rFonts w:hint="eastAsia" w:eastAsia="宋体"/>
                      <w:lang w:eastAsia="zh-CN"/>
                    </w:rPr>
                  </w:pPr>
                  <w:r>
                    <w:rPr>
                      <w:rFonts w:hint="eastAsia"/>
                      <w:lang w:eastAsia="zh-CN"/>
                    </w:rPr>
                    <w:t>生活垃圾</w:t>
                  </w:r>
                </w:p>
              </w:tc>
              <w:tc>
                <w:tcPr>
                  <w:tcW w:w="1497" w:type="dxa"/>
                  <w:noWrap w:val="0"/>
                  <w:vAlign w:val="center"/>
                </w:tcPr>
                <w:p>
                  <w:pPr>
                    <w:pStyle w:val="13"/>
                    <w:rPr>
                      <w:rFonts w:hint="eastAsia" w:eastAsia="宋体"/>
                      <w:lang w:val="en-US" w:eastAsia="zh-CN"/>
                    </w:rPr>
                  </w:pPr>
                  <w:r>
                    <w:rPr>
                      <w:rFonts w:hint="eastAsia"/>
                      <w:lang w:val="en-US" w:eastAsia="zh-CN"/>
                    </w:rPr>
                    <w:t>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74" w:type="dxa"/>
                  <w:noWrap w:val="0"/>
                  <w:vAlign w:val="center"/>
                </w:tcPr>
                <w:p>
                  <w:pPr>
                    <w:pStyle w:val="13"/>
                  </w:pPr>
                  <w:r>
                    <w:t>2</w:t>
                  </w:r>
                </w:p>
              </w:tc>
              <w:tc>
                <w:tcPr>
                  <w:tcW w:w="1111" w:type="dxa"/>
                  <w:vMerge w:val="restart"/>
                  <w:noWrap w:val="0"/>
                  <w:vAlign w:val="center"/>
                </w:tcPr>
                <w:p>
                  <w:pPr>
                    <w:pStyle w:val="13"/>
                    <w:rPr>
                      <w:rFonts w:hint="eastAsia" w:eastAsia="宋体"/>
                      <w:lang w:eastAsia="zh-CN"/>
                    </w:rPr>
                  </w:pPr>
                  <w:r>
                    <w:rPr>
                      <w:rFonts w:hint="eastAsia"/>
                      <w:lang w:eastAsia="zh-CN"/>
                    </w:rPr>
                    <w:t>生产固废</w:t>
                  </w:r>
                </w:p>
              </w:tc>
              <w:tc>
                <w:tcPr>
                  <w:tcW w:w="2071" w:type="dxa"/>
                  <w:noWrap w:val="0"/>
                  <w:vAlign w:val="center"/>
                </w:tcPr>
                <w:p>
                  <w:pPr>
                    <w:pStyle w:val="13"/>
                    <w:rPr>
                      <w:rFonts w:hint="eastAsia"/>
                      <w:lang w:eastAsia="zh-CN"/>
                    </w:rPr>
                  </w:pPr>
                  <w:r>
                    <w:rPr>
                      <w:rFonts w:hint="eastAsia"/>
                      <w:lang w:eastAsia="zh-CN"/>
                    </w:rPr>
                    <w:t>原材料残次品</w:t>
                  </w:r>
                </w:p>
              </w:tc>
              <w:tc>
                <w:tcPr>
                  <w:tcW w:w="2940" w:type="dxa"/>
                  <w:noWrap w:val="0"/>
                  <w:vAlign w:val="center"/>
                </w:tcPr>
                <w:p>
                  <w:pPr>
                    <w:pStyle w:val="13"/>
                    <w:rPr>
                      <w:rFonts w:hint="eastAsia" w:eastAsia="宋体"/>
                      <w:lang w:eastAsia="zh-CN"/>
                    </w:rPr>
                  </w:pPr>
                  <w:r>
                    <w:rPr>
                      <w:rFonts w:hint="eastAsia"/>
                      <w:lang w:eastAsia="zh-CN"/>
                    </w:rPr>
                    <w:t>一般工业固体废物</w:t>
                  </w:r>
                </w:p>
              </w:tc>
              <w:tc>
                <w:tcPr>
                  <w:tcW w:w="1497" w:type="dxa"/>
                  <w:noWrap w:val="0"/>
                  <w:vAlign w:val="center"/>
                </w:tcPr>
                <w:p>
                  <w:pPr>
                    <w:pStyle w:val="13"/>
                    <w:rPr>
                      <w:rFonts w:hint="eastAsia" w:eastAsia="宋体"/>
                      <w:lang w:val="en-US" w:eastAsia="zh-CN"/>
                    </w:rPr>
                  </w:pPr>
                  <w:r>
                    <w:rPr>
                      <w:rFonts w:hint="eastAsia"/>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74" w:type="dxa"/>
                  <w:noWrap w:val="0"/>
                  <w:vAlign w:val="center"/>
                </w:tcPr>
                <w:p>
                  <w:pPr>
                    <w:pStyle w:val="13"/>
                  </w:pPr>
                  <w:r>
                    <w:t>3</w:t>
                  </w:r>
                </w:p>
              </w:tc>
              <w:tc>
                <w:tcPr>
                  <w:tcW w:w="1111" w:type="dxa"/>
                  <w:vMerge w:val="continue"/>
                  <w:noWrap w:val="0"/>
                  <w:vAlign w:val="center"/>
                </w:tcPr>
                <w:p>
                  <w:pPr>
                    <w:pStyle w:val="13"/>
                    <w:rPr>
                      <w:rFonts w:hint="eastAsia" w:eastAsia="宋体"/>
                      <w:lang w:eastAsia="zh-CN"/>
                    </w:rPr>
                  </w:pPr>
                </w:p>
              </w:tc>
              <w:tc>
                <w:tcPr>
                  <w:tcW w:w="2071" w:type="dxa"/>
                  <w:noWrap w:val="0"/>
                  <w:vAlign w:val="center"/>
                </w:tcPr>
                <w:p>
                  <w:pPr>
                    <w:pStyle w:val="13"/>
                    <w:rPr>
                      <w:rFonts w:hint="eastAsia" w:eastAsia="宋体"/>
                      <w:lang w:eastAsia="zh-CN"/>
                    </w:rPr>
                  </w:pPr>
                  <w:r>
                    <w:rPr>
                      <w:rFonts w:hint="eastAsia"/>
                      <w:lang w:eastAsia="zh-CN"/>
                    </w:rPr>
                    <w:t>土石须毛</w:t>
                  </w:r>
                </w:p>
              </w:tc>
              <w:tc>
                <w:tcPr>
                  <w:tcW w:w="2940" w:type="dxa"/>
                  <w:noWrap w:val="0"/>
                  <w:vAlign w:val="center"/>
                </w:tcPr>
                <w:p>
                  <w:pPr>
                    <w:pStyle w:val="13"/>
                    <w:rPr>
                      <w:rFonts w:hint="eastAsia"/>
                      <w:lang w:eastAsia="zh-CN"/>
                    </w:rPr>
                  </w:pPr>
                  <w:r>
                    <w:rPr>
                      <w:rFonts w:hint="eastAsia"/>
                      <w:lang w:eastAsia="zh-CN"/>
                    </w:rPr>
                    <w:t>一般工业固体废物</w:t>
                  </w:r>
                </w:p>
              </w:tc>
              <w:tc>
                <w:tcPr>
                  <w:tcW w:w="1497" w:type="dxa"/>
                  <w:noWrap w:val="0"/>
                  <w:vAlign w:val="center"/>
                </w:tcPr>
                <w:p>
                  <w:pPr>
                    <w:pStyle w:val="13"/>
                    <w:rPr>
                      <w:rFonts w:hint="eastAsia" w:eastAsia="宋体"/>
                      <w:lang w:val="en-US" w:eastAsia="zh-CN"/>
                    </w:rPr>
                  </w:pPr>
                  <w:r>
                    <w:rPr>
                      <w:rFonts w:hint="eastAsia"/>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74" w:type="dxa"/>
                  <w:noWrap w:val="0"/>
                  <w:vAlign w:val="center"/>
                </w:tcPr>
                <w:p>
                  <w:pPr>
                    <w:pStyle w:val="13"/>
                    <w:rPr>
                      <w:rFonts w:hint="eastAsia" w:eastAsia="宋体"/>
                      <w:lang w:val="en-US" w:eastAsia="zh-CN"/>
                    </w:rPr>
                  </w:pPr>
                  <w:r>
                    <w:rPr>
                      <w:rFonts w:hint="eastAsia"/>
                      <w:lang w:val="en-US" w:eastAsia="zh-CN"/>
                    </w:rPr>
                    <w:t>4</w:t>
                  </w:r>
                </w:p>
              </w:tc>
              <w:tc>
                <w:tcPr>
                  <w:tcW w:w="3182" w:type="dxa"/>
                  <w:gridSpan w:val="2"/>
                  <w:noWrap w:val="0"/>
                  <w:vAlign w:val="center"/>
                </w:tcPr>
                <w:p>
                  <w:pPr>
                    <w:pStyle w:val="13"/>
                    <w:ind w:firstLine="0" w:firstLineChars="0"/>
                    <w:jc w:val="center"/>
                    <w:rPr>
                      <w:rFonts w:hint="eastAsia"/>
                      <w:lang w:eastAsia="zh-CN"/>
                    </w:rPr>
                  </w:pPr>
                  <w:r>
                    <w:rPr>
                      <w:rFonts w:hint="eastAsia"/>
                      <w:lang w:eastAsia="zh-CN"/>
                    </w:rPr>
                    <w:t>沉淀池污泥</w:t>
                  </w:r>
                </w:p>
              </w:tc>
              <w:tc>
                <w:tcPr>
                  <w:tcW w:w="2940" w:type="dxa"/>
                  <w:noWrap w:val="0"/>
                  <w:vAlign w:val="center"/>
                </w:tcPr>
                <w:p>
                  <w:pPr>
                    <w:pStyle w:val="13"/>
                    <w:rPr>
                      <w:rFonts w:hint="eastAsia"/>
                      <w:lang w:eastAsia="zh-CN"/>
                    </w:rPr>
                  </w:pPr>
                  <w:r>
                    <w:rPr>
                      <w:rFonts w:hint="eastAsia"/>
                      <w:lang w:eastAsia="zh-CN"/>
                    </w:rPr>
                    <w:t>一般工业固体废物</w:t>
                  </w:r>
                </w:p>
              </w:tc>
              <w:tc>
                <w:tcPr>
                  <w:tcW w:w="1497" w:type="dxa"/>
                  <w:noWrap w:val="0"/>
                  <w:vAlign w:val="center"/>
                </w:tcPr>
                <w:p>
                  <w:pPr>
                    <w:pStyle w:val="13"/>
                    <w:ind w:firstLine="0" w:firstLineChars="0"/>
                    <w:jc w:val="center"/>
                    <w:rPr>
                      <w:lang w:val="en-US"/>
                    </w:rPr>
                  </w:pPr>
                  <w:r>
                    <w:rPr>
                      <w:rFonts w:hint="eastAsia" w:cs="Times New Roman"/>
                      <w:b w:val="0"/>
                      <w:bCs/>
                      <w:sz w:val="21"/>
                      <w:szCs w:val="21"/>
                      <w:lang w:val="en-US" w:eastAsia="zh-CN"/>
                    </w:rPr>
                    <w:t>1.2</w:t>
                  </w:r>
                </w:p>
              </w:tc>
            </w:tr>
          </w:tbl>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tc>
      </w:tr>
    </w:tbl>
    <w:p>
      <w:pPr>
        <w:ind w:firstLine="480"/>
        <w:rPr>
          <w:rFonts w:hint="eastAsia"/>
        </w:rPr>
        <w:sectPr>
          <w:pgSz w:w="11906" w:h="16838"/>
          <w:pgMar w:top="1417" w:right="1417" w:bottom="1417" w:left="1797" w:header="992"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rPr>
          <w:rFonts w:hint="eastAsia"/>
        </w:rPr>
      </w:pPr>
      <w:bookmarkStart w:id="71" w:name="_Toc4214"/>
      <w:bookmarkStart w:id="72" w:name="_Toc24086"/>
      <w:bookmarkStart w:id="73" w:name="_Toc1458"/>
      <w:bookmarkStart w:id="74" w:name="_Toc17514"/>
      <w:bookmarkStart w:id="75" w:name="_Toc7472"/>
      <w:bookmarkStart w:id="76" w:name="_Toc20012"/>
      <w:r>
        <w:rPr>
          <w:rFonts w:hint="eastAsia"/>
        </w:rPr>
        <w:t>六、项目主要污染物产生及预计排放情况</w:t>
      </w:r>
      <w:bookmarkEnd w:id="71"/>
      <w:bookmarkEnd w:id="72"/>
      <w:bookmarkEnd w:id="73"/>
      <w:bookmarkEnd w:id="74"/>
      <w:bookmarkEnd w:id="75"/>
      <w:bookmarkEnd w:id="76"/>
    </w:p>
    <w:tbl>
      <w:tblPr>
        <w:tblStyle w:val="10"/>
        <w:tblW w:w="890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3"/>
        <w:gridCol w:w="2055"/>
        <w:gridCol w:w="1649"/>
        <w:gridCol w:w="1050"/>
        <w:gridCol w:w="1102"/>
        <w:gridCol w:w="21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3" w:type="dxa"/>
            <w:tcBorders>
              <w:tl2br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right"/>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内容</w:t>
            </w:r>
          </w:p>
          <w:p>
            <w:pPr>
              <w:pStyle w:val="13"/>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类型</w:t>
            </w:r>
          </w:p>
        </w:tc>
        <w:tc>
          <w:tcPr>
            <w:tcW w:w="2055" w:type="dxa"/>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Times New Roman" w:hAnsi="Times New Roman" w:eastAsia="宋体" w:cs="Times New Roman"/>
                <w:sz w:val="21"/>
                <w:szCs w:val="21"/>
                <w:lang w:eastAsia="zh-CN"/>
              </w:rPr>
            </w:pPr>
            <w:r>
              <w:rPr>
                <w:rFonts w:hint="default" w:ascii="Times New Roman" w:hAnsi="Times New Roman" w:cs="Times New Roman"/>
                <w:sz w:val="21"/>
                <w:szCs w:val="21"/>
              </w:rPr>
              <w:t>排放源</w:t>
            </w:r>
            <w:r>
              <w:rPr>
                <w:rFonts w:hint="eastAsia" w:cs="Times New Roman"/>
                <w:sz w:val="21"/>
                <w:szCs w:val="21"/>
                <w:lang w:eastAsia="zh-CN"/>
              </w:rPr>
              <w:t>（营运期）</w:t>
            </w:r>
          </w:p>
        </w:tc>
        <w:tc>
          <w:tcPr>
            <w:tcW w:w="1649" w:type="dxa"/>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污染物名称</w:t>
            </w:r>
          </w:p>
        </w:tc>
        <w:tc>
          <w:tcPr>
            <w:tcW w:w="2152" w:type="dxa"/>
            <w:gridSpan w:val="2"/>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处理前产生浓度</w:t>
            </w:r>
          </w:p>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或产生量</w:t>
            </w:r>
          </w:p>
        </w:tc>
        <w:tc>
          <w:tcPr>
            <w:tcW w:w="210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排放浓度或</w:t>
            </w:r>
          </w:p>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排放量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3" w:type="dxa"/>
            <w:vMerge w:val="restar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大气污</w:t>
            </w:r>
          </w:p>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染物</w:t>
            </w:r>
          </w:p>
        </w:tc>
        <w:tc>
          <w:tcPr>
            <w:tcW w:w="2055"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lang w:eastAsia="zh-CN"/>
              </w:rPr>
            </w:pPr>
            <w:r>
              <w:rPr>
                <w:rFonts w:hint="eastAsia" w:cs="Times New Roman"/>
                <w:sz w:val="21"/>
                <w:szCs w:val="21"/>
                <w:lang w:eastAsia="zh-CN"/>
              </w:rPr>
              <w:t>地炕烘干车间废气</w:t>
            </w:r>
          </w:p>
        </w:tc>
        <w:tc>
          <w:tcPr>
            <w:tcW w:w="164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lang w:val="en-US" w:eastAsia="zh-CN"/>
              </w:rPr>
            </w:pPr>
            <w:r>
              <w:rPr>
                <w:rFonts w:hint="eastAsia" w:cs="Times New Roman"/>
                <w:sz w:val="21"/>
                <w:szCs w:val="21"/>
                <w:lang w:val="en-US" w:eastAsia="zh-CN"/>
              </w:rPr>
              <w:t>异味</w:t>
            </w:r>
          </w:p>
        </w:tc>
        <w:tc>
          <w:tcPr>
            <w:tcW w:w="2152" w:type="dxa"/>
            <w:gridSpan w:val="2"/>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highlight w:val="none"/>
              </w:rPr>
            </w:pPr>
            <w:r>
              <w:rPr>
                <w:rFonts w:hint="eastAsia" w:cs="Times New Roman"/>
                <w:sz w:val="21"/>
                <w:szCs w:val="21"/>
                <w:highlight w:val="none"/>
                <w:lang w:val="en-US" w:eastAsia="zh-CN"/>
              </w:rPr>
              <w:t>少量</w:t>
            </w:r>
          </w:p>
        </w:tc>
        <w:tc>
          <w:tcPr>
            <w:tcW w:w="210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Times New Roman" w:hAnsi="Times New Roman" w:eastAsia="宋体" w:cs="Times New Roman"/>
                <w:sz w:val="21"/>
                <w:szCs w:val="21"/>
                <w:lang w:eastAsia="zh-CN"/>
              </w:rPr>
            </w:pPr>
            <w:r>
              <w:rPr>
                <w:rFonts w:hint="eastAsia" w:cs="Times New Roman"/>
                <w:sz w:val="21"/>
                <w:szCs w:val="21"/>
                <w:lang w:eastAsia="zh-CN"/>
              </w:rPr>
              <w:t>少量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c>
          <w:tcPr>
            <w:tcW w:w="2055"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Times New Roman" w:hAnsi="Times New Roman" w:eastAsia="宋体" w:cs="Times New Roman"/>
                <w:sz w:val="21"/>
                <w:szCs w:val="21"/>
                <w:lang w:eastAsia="zh-CN"/>
              </w:rPr>
            </w:pPr>
            <w:r>
              <w:rPr>
                <w:rFonts w:hint="eastAsia" w:cs="Times New Roman"/>
                <w:kern w:val="2"/>
                <w:lang w:val="en-US" w:eastAsia="zh-CN"/>
              </w:rPr>
              <w:t>烘烤车间</w:t>
            </w:r>
            <w:r>
              <w:rPr>
                <w:rFonts w:hint="eastAsia" w:cs="Times New Roman"/>
                <w:sz w:val="21"/>
                <w:szCs w:val="21"/>
                <w:lang w:eastAsia="zh-CN"/>
              </w:rPr>
              <w:t>废气</w:t>
            </w:r>
          </w:p>
        </w:tc>
        <w:tc>
          <w:tcPr>
            <w:tcW w:w="164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Times New Roman" w:hAnsi="Times New Roman" w:eastAsia="宋体" w:cs="Times New Roman"/>
                <w:sz w:val="21"/>
                <w:szCs w:val="21"/>
                <w:lang w:eastAsia="zh-CN"/>
              </w:rPr>
            </w:pPr>
            <w:r>
              <w:rPr>
                <w:rFonts w:hint="eastAsia" w:cs="Times New Roman"/>
                <w:sz w:val="21"/>
                <w:szCs w:val="21"/>
                <w:lang w:eastAsia="zh-CN"/>
              </w:rPr>
              <w:t>异味</w:t>
            </w:r>
          </w:p>
        </w:tc>
        <w:tc>
          <w:tcPr>
            <w:tcW w:w="2152" w:type="dxa"/>
            <w:gridSpan w:val="2"/>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lang w:val="en-US" w:eastAsia="zh-CN"/>
              </w:rPr>
            </w:pPr>
            <w:r>
              <w:rPr>
                <w:rFonts w:hint="eastAsia" w:cs="Times New Roman"/>
                <w:sz w:val="21"/>
                <w:szCs w:val="21"/>
                <w:lang w:val="en-US" w:eastAsia="zh-CN"/>
              </w:rPr>
              <w:t>少量</w:t>
            </w:r>
          </w:p>
        </w:tc>
        <w:tc>
          <w:tcPr>
            <w:tcW w:w="210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sz w:val="21"/>
                <w:szCs w:val="21"/>
                <w:lang w:eastAsia="zh-CN"/>
              </w:rPr>
            </w:pPr>
            <w:r>
              <w:rPr>
                <w:rFonts w:hint="eastAsia" w:cs="Times New Roman"/>
                <w:sz w:val="21"/>
                <w:szCs w:val="21"/>
                <w:lang w:eastAsia="zh-CN"/>
              </w:rPr>
              <w:t>少量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3" w:type="dxa"/>
            <w:vMerge w:val="restar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水</w:t>
            </w:r>
          </w:p>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污</w:t>
            </w:r>
          </w:p>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染</w:t>
            </w:r>
          </w:p>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物</w:t>
            </w:r>
          </w:p>
        </w:tc>
        <w:tc>
          <w:tcPr>
            <w:tcW w:w="2055" w:type="dxa"/>
            <w:vMerge w:val="restar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eastAsia" w:cs="Times New Roman"/>
                <w:sz w:val="21"/>
                <w:szCs w:val="21"/>
                <w:lang w:eastAsia="zh-CN"/>
              </w:rPr>
              <w:t>生活废水（</w:t>
            </w:r>
            <w:r>
              <w:rPr>
                <w:rFonts w:hint="eastAsia" w:cs="Times New Roman"/>
                <w:sz w:val="21"/>
                <w:szCs w:val="21"/>
                <w:lang w:val="en-US" w:eastAsia="zh-CN"/>
              </w:rPr>
              <w:t>921.6</w:t>
            </w:r>
            <w:r>
              <w:rPr>
                <w:rFonts w:hint="default" w:ascii="Times New Roman" w:hAnsi="Times New Roman" w:cs="Times New Roman"/>
                <w:sz w:val="21"/>
                <w:szCs w:val="21"/>
              </w:rPr>
              <w:t>t/a</w:t>
            </w:r>
            <w:r>
              <w:rPr>
                <w:rFonts w:hint="eastAsia" w:cs="Times New Roman"/>
                <w:sz w:val="21"/>
                <w:szCs w:val="21"/>
                <w:lang w:eastAsia="zh-CN"/>
              </w:rPr>
              <w:t>）</w:t>
            </w:r>
          </w:p>
        </w:tc>
        <w:tc>
          <w:tcPr>
            <w:tcW w:w="164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COD</w:t>
            </w:r>
            <w:r>
              <w:rPr>
                <w:rFonts w:hint="default" w:ascii="Times New Roman" w:hAnsi="Times New Roman" w:cs="Times New Roman"/>
                <w:sz w:val="21"/>
                <w:szCs w:val="21"/>
                <w:vertAlign w:val="subscript"/>
              </w:rPr>
              <w:t>cr</w:t>
            </w:r>
          </w:p>
        </w:tc>
        <w:tc>
          <w:tcPr>
            <w:tcW w:w="10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300mg/L</w:t>
            </w:r>
          </w:p>
        </w:tc>
        <w:tc>
          <w:tcPr>
            <w:tcW w:w="1102"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0.</w:t>
            </w:r>
            <w:r>
              <w:rPr>
                <w:rFonts w:hint="eastAsia" w:cs="Times New Roman"/>
                <w:sz w:val="21"/>
                <w:szCs w:val="21"/>
                <w:lang w:val="en-US" w:eastAsia="zh-CN"/>
              </w:rPr>
              <w:t>2765</w:t>
            </w:r>
            <w:r>
              <w:rPr>
                <w:rFonts w:hint="default" w:ascii="Times New Roman" w:hAnsi="Times New Roman" w:cs="Times New Roman"/>
                <w:sz w:val="21"/>
                <w:szCs w:val="21"/>
              </w:rPr>
              <w:t>t/a</w:t>
            </w:r>
          </w:p>
        </w:tc>
        <w:tc>
          <w:tcPr>
            <w:tcW w:w="2109" w:type="dxa"/>
            <w:vMerge w:val="restar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eastAsia"/>
                <w:lang w:val="en-US" w:eastAsia="zh-CN"/>
              </w:rPr>
              <w:t>经三格式化粪池处理后用于周边农户施肥，不外排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c>
          <w:tcPr>
            <w:tcW w:w="2055"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c>
          <w:tcPr>
            <w:tcW w:w="164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BOD</w:t>
            </w:r>
            <w:r>
              <w:rPr>
                <w:rFonts w:hint="default" w:ascii="Times New Roman" w:hAnsi="Times New Roman" w:cs="Times New Roman"/>
                <w:sz w:val="21"/>
                <w:szCs w:val="21"/>
                <w:vertAlign w:val="subscript"/>
              </w:rPr>
              <w:t>5</w:t>
            </w:r>
          </w:p>
        </w:tc>
        <w:tc>
          <w:tcPr>
            <w:tcW w:w="10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200mg/L</w:t>
            </w:r>
          </w:p>
        </w:tc>
        <w:tc>
          <w:tcPr>
            <w:tcW w:w="1102"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eastAsia" w:cs="Times New Roman"/>
                <w:sz w:val="21"/>
                <w:szCs w:val="21"/>
                <w:lang w:val="en-US" w:eastAsia="zh-CN"/>
              </w:rPr>
              <w:t>0.1843</w:t>
            </w:r>
            <w:r>
              <w:rPr>
                <w:rFonts w:hint="default" w:ascii="Times New Roman" w:hAnsi="Times New Roman" w:cs="Times New Roman"/>
                <w:sz w:val="21"/>
                <w:szCs w:val="21"/>
              </w:rPr>
              <w:t>t/a</w:t>
            </w:r>
          </w:p>
        </w:tc>
        <w:tc>
          <w:tcPr>
            <w:tcW w:w="2109"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c>
          <w:tcPr>
            <w:tcW w:w="2055"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c>
          <w:tcPr>
            <w:tcW w:w="164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SS</w:t>
            </w:r>
          </w:p>
        </w:tc>
        <w:tc>
          <w:tcPr>
            <w:tcW w:w="10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200mg/L</w:t>
            </w:r>
          </w:p>
        </w:tc>
        <w:tc>
          <w:tcPr>
            <w:tcW w:w="1102"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ascii="Times New Roman" w:hAnsi="Times New Roman" w:cs="Times New Roman"/>
                <w:sz w:val="21"/>
                <w:szCs w:val="21"/>
              </w:rPr>
            </w:pPr>
            <w:r>
              <w:rPr>
                <w:rFonts w:hint="eastAsia" w:cs="Times New Roman"/>
                <w:sz w:val="21"/>
                <w:szCs w:val="21"/>
                <w:lang w:val="en-US" w:eastAsia="zh-CN"/>
              </w:rPr>
              <w:t>0.1843</w:t>
            </w:r>
            <w:r>
              <w:rPr>
                <w:rFonts w:hint="default" w:ascii="Times New Roman" w:hAnsi="Times New Roman" w:cs="Times New Roman"/>
                <w:sz w:val="21"/>
                <w:szCs w:val="21"/>
              </w:rPr>
              <w:t>t/a</w:t>
            </w:r>
          </w:p>
        </w:tc>
        <w:tc>
          <w:tcPr>
            <w:tcW w:w="2109"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c>
          <w:tcPr>
            <w:tcW w:w="2055"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c>
          <w:tcPr>
            <w:tcW w:w="164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NH</w:t>
            </w:r>
            <w:r>
              <w:rPr>
                <w:rFonts w:hint="default" w:ascii="Times New Roman" w:hAnsi="Times New Roman" w:cs="Times New Roman"/>
                <w:sz w:val="21"/>
                <w:szCs w:val="21"/>
                <w:vertAlign w:val="subscript"/>
              </w:rPr>
              <w:t>3</w:t>
            </w:r>
            <w:r>
              <w:rPr>
                <w:rFonts w:hint="default" w:ascii="Times New Roman" w:hAnsi="Times New Roman" w:cs="Times New Roman"/>
                <w:sz w:val="21"/>
                <w:szCs w:val="21"/>
              </w:rPr>
              <w:t>-N</w:t>
            </w:r>
          </w:p>
        </w:tc>
        <w:tc>
          <w:tcPr>
            <w:tcW w:w="10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30mg/L</w:t>
            </w:r>
          </w:p>
        </w:tc>
        <w:tc>
          <w:tcPr>
            <w:tcW w:w="1102"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0.0</w:t>
            </w:r>
            <w:r>
              <w:rPr>
                <w:rFonts w:hint="eastAsia" w:cs="Times New Roman"/>
                <w:sz w:val="21"/>
                <w:szCs w:val="21"/>
                <w:lang w:val="en-US" w:eastAsia="zh-CN"/>
              </w:rPr>
              <w:t>276</w:t>
            </w:r>
            <w:r>
              <w:rPr>
                <w:rFonts w:hint="default" w:ascii="Times New Roman" w:hAnsi="Times New Roman" w:cs="Times New Roman"/>
                <w:sz w:val="21"/>
                <w:szCs w:val="21"/>
              </w:rPr>
              <w:t>t/a/</w:t>
            </w:r>
          </w:p>
        </w:tc>
        <w:tc>
          <w:tcPr>
            <w:tcW w:w="2109"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c>
          <w:tcPr>
            <w:tcW w:w="2055" w:type="dxa"/>
            <w:vMerge w:val="restar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cs="Times New Roman"/>
                <w:sz w:val="21"/>
                <w:szCs w:val="21"/>
                <w:lang w:eastAsia="zh-CN"/>
              </w:rPr>
            </w:pPr>
            <w:r>
              <w:rPr>
                <w:rFonts w:hint="eastAsia" w:cs="Times New Roman"/>
                <w:sz w:val="21"/>
                <w:szCs w:val="21"/>
                <w:lang w:eastAsia="zh-CN"/>
              </w:rPr>
              <w:t>生产废水</w:t>
            </w:r>
          </w:p>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cs="Times New Roman"/>
                <w:sz w:val="21"/>
                <w:szCs w:val="21"/>
                <w:lang w:eastAsia="zh-CN"/>
              </w:rPr>
            </w:pPr>
            <w:r>
              <w:rPr>
                <w:rFonts w:hint="eastAsia" w:cs="Times New Roman"/>
                <w:sz w:val="21"/>
                <w:szCs w:val="21"/>
                <w:lang w:eastAsia="zh-CN"/>
              </w:rPr>
              <w:t>（总</w:t>
            </w:r>
            <w:r>
              <w:rPr>
                <w:rFonts w:hint="eastAsia" w:cs="Times New Roman"/>
                <w:sz w:val="21"/>
                <w:szCs w:val="21"/>
                <w:lang w:val="en-US" w:eastAsia="zh-CN"/>
              </w:rPr>
              <w:t>2448</w:t>
            </w:r>
            <w:r>
              <w:rPr>
                <w:rFonts w:hint="default" w:ascii="Times New Roman" w:hAnsi="Times New Roman" w:cs="Times New Roman"/>
                <w:sz w:val="21"/>
                <w:szCs w:val="21"/>
              </w:rPr>
              <w:t>t/a</w:t>
            </w:r>
            <w:r>
              <w:rPr>
                <w:rFonts w:hint="eastAsia" w:cs="Times New Roman"/>
                <w:sz w:val="21"/>
                <w:szCs w:val="21"/>
                <w:lang w:eastAsia="zh-CN"/>
              </w:rPr>
              <w:t>）</w:t>
            </w:r>
          </w:p>
        </w:tc>
        <w:tc>
          <w:tcPr>
            <w:tcW w:w="164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cs="Times New Roman"/>
                <w:sz w:val="21"/>
                <w:szCs w:val="21"/>
                <w:lang w:val="en-US" w:eastAsia="zh-CN"/>
              </w:rPr>
            </w:pPr>
            <w:r>
              <w:rPr>
                <w:rFonts w:hint="eastAsia" w:cs="Times New Roman"/>
                <w:sz w:val="21"/>
                <w:szCs w:val="21"/>
                <w:lang w:eastAsia="zh-CN"/>
              </w:rPr>
              <w:t>脱毛清洗废水</w:t>
            </w:r>
          </w:p>
        </w:tc>
        <w:tc>
          <w:tcPr>
            <w:tcW w:w="2152" w:type="dxa"/>
            <w:gridSpan w:val="2"/>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kern w:val="2"/>
                <w:sz w:val="21"/>
                <w:szCs w:val="21"/>
                <w:lang w:val="en-US" w:eastAsia="zh-CN" w:bidi="ar-SA"/>
              </w:rPr>
            </w:pPr>
            <w:r>
              <w:rPr>
                <w:rFonts w:hint="eastAsia"/>
                <w:color w:val="auto"/>
                <w:highlight w:val="yellow"/>
                <w:u w:val="single"/>
                <w:lang w:val="en-US" w:eastAsia="zh-CN"/>
              </w:rPr>
              <w:t>2400t/a</w:t>
            </w:r>
          </w:p>
        </w:tc>
        <w:tc>
          <w:tcPr>
            <w:tcW w:w="2109" w:type="dxa"/>
            <w:vMerge w:val="restar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lang w:val="en-US" w:eastAsia="zh-CN"/>
              </w:rPr>
            </w:pPr>
            <w:r>
              <w:rPr>
                <w:rFonts w:hint="eastAsia" w:cs="Times New Roman"/>
                <w:sz w:val="21"/>
                <w:szCs w:val="21"/>
                <w:lang w:eastAsia="zh-CN"/>
              </w:rPr>
              <w:t>经三级沉淀池沉淀处理后回用，</w:t>
            </w:r>
            <w:r>
              <w:rPr>
                <w:rFonts w:hint="eastAsia" w:cs="Times New Roman"/>
                <w:sz w:val="21"/>
                <w:szCs w:val="21"/>
                <w:lang w:val="en-US" w:eastAsia="zh-CN"/>
              </w:rPr>
              <w:t>7日后排入化粪池处置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c>
          <w:tcPr>
            <w:tcW w:w="2055"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cs="Times New Roman"/>
                <w:sz w:val="21"/>
                <w:szCs w:val="21"/>
                <w:lang w:eastAsia="zh-CN"/>
              </w:rPr>
            </w:pPr>
          </w:p>
        </w:tc>
        <w:tc>
          <w:tcPr>
            <w:tcW w:w="1649" w:type="dxa"/>
            <w:tcBorders>
              <w:tl2br w:val="nil"/>
              <w:tr2bl w:val="nil"/>
            </w:tcBorders>
            <w:noWrap w:val="0"/>
            <w:vAlign w:val="center"/>
          </w:tcPr>
          <w:p>
            <w:pPr>
              <w:pStyle w:val="13"/>
              <w:bidi w:val="0"/>
              <w:ind w:firstLine="0" w:firstLineChars="0"/>
              <w:jc w:val="center"/>
              <w:rPr>
                <w:rFonts w:hint="eastAsia" w:ascii="Times New Roman" w:hAnsi="Times New Roman" w:eastAsia="宋体" w:cs="Times New Roman"/>
                <w:kern w:val="2"/>
                <w:sz w:val="21"/>
                <w:szCs w:val="21"/>
                <w:lang w:val="en-US" w:eastAsia="zh-CN" w:bidi="ar-SA"/>
              </w:rPr>
            </w:pPr>
            <w:r>
              <w:rPr>
                <w:rFonts w:hint="eastAsia"/>
                <w:color w:val="auto"/>
                <w:highlight w:val="yellow"/>
                <w:u w:val="single"/>
                <w:lang w:val="en-US" w:eastAsia="zh-CN"/>
              </w:rPr>
              <w:t>SS</w:t>
            </w:r>
          </w:p>
        </w:tc>
        <w:tc>
          <w:tcPr>
            <w:tcW w:w="10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kern w:val="2"/>
                <w:sz w:val="21"/>
                <w:szCs w:val="21"/>
                <w:lang w:val="en-US" w:eastAsia="zh-CN" w:bidi="ar-SA"/>
              </w:rPr>
            </w:pPr>
            <w:r>
              <w:rPr>
                <w:rFonts w:hint="eastAsia" w:cs="Times New Roman"/>
                <w:color w:val="auto"/>
                <w:sz w:val="21"/>
                <w:szCs w:val="21"/>
                <w:highlight w:val="yellow"/>
                <w:u w:val="single"/>
                <w:lang w:val="en-US" w:eastAsia="zh-CN"/>
              </w:rPr>
              <w:t>4</w:t>
            </w:r>
            <w:r>
              <w:rPr>
                <w:rFonts w:hint="default" w:ascii="Times New Roman" w:hAnsi="Times New Roman" w:cs="Times New Roman"/>
                <w:color w:val="auto"/>
                <w:sz w:val="21"/>
                <w:szCs w:val="21"/>
                <w:highlight w:val="yellow"/>
                <w:u w:val="single"/>
              </w:rPr>
              <w:t>00mg/L</w:t>
            </w:r>
          </w:p>
        </w:tc>
        <w:tc>
          <w:tcPr>
            <w:tcW w:w="1102"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cs="Times New Roman"/>
                <w:color w:val="auto"/>
                <w:sz w:val="21"/>
                <w:szCs w:val="21"/>
                <w:highlight w:val="yellow"/>
                <w:u w:val="single"/>
                <w:lang w:val="en-US" w:eastAsia="zh-CN"/>
              </w:rPr>
            </w:pPr>
            <w:r>
              <w:rPr>
                <w:rFonts w:hint="eastAsia" w:cs="Times New Roman"/>
                <w:color w:val="auto"/>
                <w:sz w:val="21"/>
                <w:szCs w:val="21"/>
                <w:highlight w:val="yellow"/>
                <w:u w:val="single"/>
                <w:lang w:val="en-US" w:eastAsia="zh-CN"/>
              </w:rPr>
              <w:t>1.2</w:t>
            </w:r>
            <w:r>
              <w:rPr>
                <w:rFonts w:hint="default" w:ascii="Times New Roman" w:hAnsi="Times New Roman" w:cs="Times New Roman"/>
                <w:color w:val="auto"/>
                <w:sz w:val="21"/>
                <w:szCs w:val="21"/>
                <w:highlight w:val="yellow"/>
                <w:u w:val="single"/>
              </w:rPr>
              <w:t>/a</w:t>
            </w:r>
          </w:p>
        </w:tc>
        <w:tc>
          <w:tcPr>
            <w:tcW w:w="2109"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c>
          <w:tcPr>
            <w:tcW w:w="2055"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cs="Times New Roman"/>
                <w:sz w:val="21"/>
                <w:szCs w:val="21"/>
                <w:lang w:eastAsia="zh-CN"/>
              </w:rPr>
            </w:pPr>
          </w:p>
        </w:tc>
        <w:tc>
          <w:tcPr>
            <w:tcW w:w="164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kern w:val="2"/>
                <w:sz w:val="21"/>
                <w:szCs w:val="21"/>
                <w:lang w:val="en-US" w:eastAsia="zh-CN" w:bidi="ar-SA"/>
              </w:rPr>
            </w:pPr>
            <w:r>
              <w:rPr>
                <w:rFonts w:hint="default" w:ascii="Times New Roman" w:hAnsi="Times New Roman" w:cs="Times New Roman"/>
                <w:color w:val="auto"/>
                <w:sz w:val="21"/>
                <w:szCs w:val="21"/>
                <w:highlight w:val="yellow"/>
                <w:u w:val="single"/>
              </w:rPr>
              <w:t>COD</w:t>
            </w:r>
            <w:r>
              <w:rPr>
                <w:rFonts w:hint="default" w:ascii="Times New Roman" w:hAnsi="Times New Roman" w:cs="Times New Roman"/>
                <w:color w:val="auto"/>
                <w:sz w:val="21"/>
                <w:szCs w:val="21"/>
                <w:highlight w:val="yellow"/>
                <w:u w:val="single"/>
                <w:vertAlign w:val="subscript"/>
              </w:rPr>
              <w:t>cr</w:t>
            </w:r>
          </w:p>
        </w:tc>
        <w:tc>
          <w:tcPr>
            <w:tcW w:w="10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kern w:val="2"/>
                <w:sz w:val="21"/>
                <w:szCs w:val="21"/>
                <w:lang w:val="en-US" w:eastAsia="zh-CN" w:bidi="ar-SA"/>
              </w:rPr>
            </w:pPr>
            <w:r>
              <w:rPr>
                <w:rFonts w:hint="default" w:ascii="Times New Roman" w:hAnsi="Times New Roman" w:cs="Times New Roman"/>
                <w:color w:val="auto"/>
                <w:sz w:val="21"/>
                <w:szCs w:val="21"/>
                <w:highlight w:val="yellow"/>
                <w:u w:val="single"/>
              </w:rPr>
              <w:t>200mg/L</w:t>
            </w:r>
          </w:p>
        </w:tc>
        <w:tc>
          <w:tcPr>
            <w:tcW w:w="1102"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kern w:val="2"/>
                <w:sz w:val="21"/>
                <w:szCs w:val="21"/>
                <w:lang w:val="en-US" w:eastAsia="zh-CN" w:bidi="ar-SA"/>
              </w:rPr>
            </w:pPr>
            <w:r>
              <w:rPr>
                <w:rFonts w:hint="eastAsia" w:cs="Times New Roman"/>
                <w:color w:val="auto"/>
                <w:sz w:val="21"/>
                <w:szCs w:val="21"/>
                <w:highlight w:val="yellow"/>
                <w:u w:val="single"/>
                <w:lang w:val="en-US" w:eastAsia="zh-CN"/>
              </w:rPr>
              <w:t>0.48</w:t>
            </w:r>
            <w:r>
              <w:rPr>
                <w:rFonts w:hint="default" w:ascii="Times New Roman" w:hAnsi="Times New Roman" w:cs="Times New Roman"/>
                <w:color w:val="auto"/>
                <w:sz w:val="21"/>
                <w:szCs w:val="21"/>
                <w:highlight w:val="yellow"/>
                <w:u w:val="single"/>
              </w:rPr>
              <w:t>t/a</w:t>
            </w:r>
          </w:p>
        </w:tc>
        <w:tc>
          <w:tcPr>
            <w:tcW w:w="2109"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Times New Roman" w:hAnsi="Times New Roman" w:eastAsia="宋体" w:cs="Times New Roman"/>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c>
          <w:tcPr>
            <w:tcW w:w="2055"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cs="Times New Roman"/>
                <w:sz w:val="21"/>
                <w:szCs w:val="21"/>
                <w:lang w:eastAsia="zh-CN"/>
              </w:rPr>
            </w:pPr>
          </w:p>
        </w:tc>
        <w:tc>
          <w:tcPr>
            <w:tcW w:w="164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kern w:val="2"/>
                <w:sz w:val="21"/>
                <w:szCs w:val="21"/>
                <w:lang w:val="en-US" w:eastAsia="zh-CN" w:bidi="ar-SA"/>
              </w:rPr>
            </w:pPr>
            <w:r>
              <w:rPr>
                <w:rFonts w:hint="default" w:ascii="Times New Roman" w:hAnsi="Times New Roman" w:cs="Times New Roman"/>
                <w:color w:val="auto"/>
                <w:sz w:val="21"/>
                <w:szCs w:val="21"/>
                <w:highlight w:val="yellow"/>
                <w:u w:val="single"/>
              </w:rPr>
              <w:t>BOD</w:t>
            </w:r>
            <w:r>
              <w:rPr>
                <w:rFonts w:hint="default" w:ascii="Times New Roman" w:hAnsi="Times New Roman" w:cs="Times New Roman"/>
                <w:color w:val="auto"/>
                <w:sz w:val="21"/>
                <w:szCs w:val="21"/>
                <w:highlight w:val="yellow"/>
                <w:u w:val="single"/>
                <w:vertAlign w:val="subscript"/>
              </w:rPr>
              <w:t>5</w:t>
            </w:r>
          </w:p>
        </w:tc>
        <w:tc>
          <w:tcPr>
            <w:tcW w:w="10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kern w:val="2"/>
                <w:sz w:val="21"/>
                <w:szCs w:val="21"/>
                <w:lang w:val="en-US" w:eastAsia="zh-CN" w:bidi="ar-SA"/>
              </w:rPr>
            </w:pPr>
            <w:r>
              <w:rPr>
                <w:rFonts w:hint="default" w:ascii="Times New Roman" w:hAnsi="Times New Roman" w:cs="Times New Roman"/>
                <w:color w:val="auto"/>
                <w:sz w:val="21"/>
                <w:szCs w:val="21"/>
                <w:highlight w:val="yellow"/>
                <w:u w:val="single"/>
              </w:rPr>
              <w:t>120mg/L</w:t>
            </w:r>
          </w:p>
        </w:tc>
        <w:tc>
          <w:tcPr>
            <w:tcW w:w="1102"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kern w:val="2"/>
                <w:sz w:val="21"/>
                <w:szCs w:val="21"/>
                <w:lang w:val="en-US" w:eastAsia="zh-CN" w:bidi="ar-SA"/>
              </w:rPr>
            </w:pPr>
            <w:r>
              <w:rPr>
                <w:rFonts w:hint="eastAsia" w:cs="Times New Roman"/>
                <w:color w:val="auto"/>
                <w:sz w:val="21"/>
                <w:szCs w:val="21"/>
                <w:highlight w:val="yellow"/>
                <w:u w:val="single"/>
                <w:lang w:val="en-US" w:eastAsia="zh-CN"/>
              </w:rPr>
              <w:t>0.288</w:t>
            </w:r>
            <w:r>
              <w:rPr>
                <w:rFonts w:hint="default" w:ascii="Times New Roman" w:hAnsi="Times New Roman" w:cs="Times New Roman"/>
                <w:color w:val="auto"/>
                <w:sz w:val="21"/>
                <w:szCs w:val="21"/>
                <w:highlight w:val="yellow"/>
                <w:u w:val="single"/>
              </w:rPr>
              <w:t>t/a</w:t>
            </w:r>
          </w:p>
        </w:tc>
        <w:tc>
          <w:tcPr>
            <w:tcW w:w="2109"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Times New Roman" w:hAnsi="Times New Roman" w:eastAsia="宋体" w:cs="Times New Roman"/>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c>
          <w:tcPr>
            <w:tcW w:w="2055"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cs="Times New Roman"/>
                <w:sz w:val="21"/>
                <w:szCs w:val="21"/>
                <w:lang w:eastAsia="zh-CN"/>
              </w:rPr>
            </w:pPr>
          </w:p>
        </w:tc>
        <w:tc>
          <w:tcPr>
            <w:tcW w:w="164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kern w:val="2"/>
                <w:sz w:val="21"/>
                <w:szCs w:val="21"/>
                <w:lang w:val="en-US" w:eastAsia="zh-CN" w:bidi="ar-SA"/>
              </w:rPr>
            </w:pPr>
            <w:r>
              <w:rPr>
                <w:rFonts w:hint="default" w:ascii="Times New Roman" w:hAnsi="Times New Roman" w:cs="Times New Roman"/>
                <w:color w:val="auto"/>
                <w:sz w:val="21"/>
                <w:szCs w:val="21"/>
                <w:highlight w:val="yellow"/>
                <w:u w:val="single"/>
              </w:rPr>
              <w:t>NH</w:t>
            </w:r>
            <w:r>
              <w:rPr>
                <w:rFonts w:hint="default" w:ascii="Times New Roman" w:hAnsi="Times New Roman" w:cs="Times New Roman"/>
                <w:color w:val="auto"/>
                <w:sz w:val="21"/>
                <w:szCs w:val="21"/>
                <w:highlight w:val="yellow"/>
                <w:u w:val="single"/>
                <w:vertAlign w:val="subscript"/>
              </w:rPr>
              <w:t>3</w:t>
            </w:r>
            <w:r>
              <w:rPr>
                <w:rFonts w:hint="default" w:ascii="Times New Roman" w:hAnsi="Times New Roman" w:cs="Times New Roman"/>
                <w:color w:val="auto"/>
                <w:sz w:val="21"/>
                <w:szCs w:val="21"/>
                <w:highlight w:val="yellow"/>
                <w:u w:val="single"/>
              </w:rPr>
              <w:t>-N</w:t>
            </w:r>
          </w:p>
        </w:tc>
        <w:tc>
          <w:tcPr>
            <w:tcW w:w="10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kern w:val="2"/>
                <w:sz w:val="21"/>
                <w:szCs w:val="21"/>
                <w:lang w:val="en-US" w:eastAsia="zh-CN" w:bidi="ar-SA"/>
              </w:rPr>
            </w:pPr>
            <w:r>
              <w:rPr>
                <w:rFonts w:hint="default" w:ascii="Times New Roman" w:hAnsi="Times New Roman" w:cs="Times New Roman"/>
                <w:color w:val="auto"/>
                <w:sz w:val="21"/>
                <w:szCs w:val="21"/>
                <w:highlight w:val="yellow"/>
                <w:u w:val="single"/>
              </w:rPr>
              <w:t>15mg/L</w:t>
            </w:r>
          </w:p>
        </w:tc>
        <w:tc>
          <w:tcPr>
            <w:tcW w:w="1102"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Times New Roman" w:hAnsi="Times New Roman" w:eastAsia="宋体" w:cs="Times New Roman"/>
                <w:kern w:val="2"/>
                <w:sz w:val="21"/>
                <w:szCs w:val="21"/>
                <w:lang w:val="en-US" w:eastAsia="zh-CN" w:bidi="ar-SA"/>
              </w:rPr>
            </w:pPr>
            <w:r>
              <w:rPr>
                <w:rFonts w:hint="eastAsia" w:cs="Times New Roman"/>
                <w:color w:val="auto"/>
                <w:sz w:val="21"/>
                <w:szCs w:val="21"/>
                <w:highlight w:val="yellow"/>
                <w:u w:val="single"/>
                <w:lang w:val="en-US" w:eastAsia="zh-CN"/>
              </w:rPr>
              <w:t>0.036</w:t>
            </w:r>
            <w:r>
              <w:rPr>
                <w:rFonts w:hint="default" w:ascii="Times New Roman" w:hAnsi="Times New Roman" w:cs="Times New Roman"/>
                <w:color w:val="auto"/>
                <w:sz w:val="21"/>
                <w:szCs w:val="21"/>
                <w:highlight w:val="yellow"/>
                <w:u w:val="single"/>
              </w:rPr>
              <w:t>t/a</w:t>
            </w:r>
          </w:p>
        </w:tc>
        <w:tc>
          <w:tcPr>
            <w:tcW w:w="2109"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Times New Roman" w:hAnsi="Times New Roman" w:eastAsia="宋体" w:cs="Times New Roman"/>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c>
          <w:tcPr>
            <w:tcW w:w="2055"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cs="Times New Roman"/>
                <w:sz w:val="21"/>
                <w:szCs w:val="21"/>
                <w:lang w:eastAsia="zh-CN"/>
              </w:rPr>
            </w:pPr>
          </w:p>
        </w:tc>
        <w:tc>
          <w:tcPr>
            <w:tcW w:w="164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cs="Times New Roman"/>
                <w:sz w:val="21"/>
                <w:szCs w:val="21"/>
                <w:lang w:val="en-US" w:eastAsia="zh-CN"/>
              </w:rPr>
            </w:pPr>
            <w:r>
              <w:rPr>
                <w:rFonts w:hint="eastAsia" w:cs="Times New Roman"/>
                <w:sz w:val="21"/>
                <w:szCs w:val="21"/>
                <w:lang w:eastAsia="zh-CN"/>
              </w:rPr>
              <w:t>设备清洗废水</w:t>
            </w:r>
          </w:p>
        </w:tc>
        <w:tc>
          <w:tcPr>
            <w:tcW w:w="2152" w:type="dxa"/>
            <w:gridSpan w:val="2"/>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cs="Times New Roman"/>
                <w:sz w:val="21"/>
                <w:szCs w:val="21"/>
                <w:lang w:val="en-US" w:eastAsia="zh-CN"/>
              </w:rPr>
            </w:pPr>
            <w:r>
              <w:rPr>
                <w:rFonts w:hint="eastAsia" w:cs="Times New Roman"/>
                <w:sz w:val="21"/>
                <w:szCs w:val="21"/>
                <w:lang w:val="en-US" w:eastAsia="zh-CN"/>
              </w:rPr>
              <w:t>48</w:t>
            </w:r>
            <w:r>
              <w:rPr>
                <w:rFonts w:hint="eastAsia"/>
                <w:lang w:val="en-US" w:eastAsia="zh-CN"/>
              </w:rPr>
              <w:t>t/a</w:t>
            </w:r>
          </w:p>
        </w:tc>
        <w:tc>
          <w:tcPr>
            <w:tcW w:w="2109" w:type="dxa"/>
            <w:vMerge w:val="restar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eastAsia"/>
                <w:lang w:val="en-US" w:eastAsia="zh-CN"/>
              </w:rPr>
              <w:t>经三格式化粪池处理后用于周边农户施肥，不外排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c>
          <w:tcPr>
            <w:tcW w:w="2055"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Times New Roman" w:hAnsi="Times New Roman" w:eastAsia="宋体" w:cs="Times New Roman"/>
                <w:sz w:val="21"/>
                <w:szCs w:val="21"/>
                <w:lang w:val="en-US" w:eastAsia="zh-CN"/>
              </w:rPr>
            </w:pPr>
          </w:p>
        </w:tc>
        <w:tc>
          <w:tcPr>
            <w:tcW w:w="164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COD</w:t>
            </w:r>
            <w:r>
              <w:rPr>
                <w:rFonts w:hint="default" w:ascii="Times New Roman" w:hAnsi="Times New Roman" w:cs="Times New Roman"/>
                <w:sz w:val="21"/>
                <w:szCs w:val="21"/>
                <w:vertAlign w:val="subscript"/>
              </w:rPr>
              <w:t>cr</w:t>
            </w:r>
          </w:p>
        </w:tc>
        <w:tc>
          <w:tcPr>
            <w:tcW w:w="10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200mg/L</w:t>
            </w:r>
          </w:p>
        </w:tc>
        <w:tc>
          <w:tcPr>
            <w:tcW w:w="1102"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0.0096t/a</w:t>
            </w:r>
          </w:p>
        </w:tc>
        <w:tc>
          <w:tcPr>
            <w:tcW w:w="2109"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c>
          <w:tcPr>
            <w:tcW w:w="2055"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cs="Times New Roman"/>
                <w:sz w:val="21"/>
                <w:szCs w:val="21"/>
                <w:lang w:eastAsia="zh-CN"/>
              </w:rPr>
            </w:pPr>
          </w:p>
        </w:tc>
        <w:tc>
          <w:tcPr>
            <w:tcW w:w="164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BOD</w:t>
            </w:r>
            <w:r>
              <w:rPr>
                <w:rFonts w:hint="default" w:ascii="Times New Roman" w:hAnsi="Times New Roman" w:cs="Times New Roman"/>
                <w:sz w:val="21"/>
                <w:szCs w:val="21"/>
                <w:vertAlign w:val="subscript"/>
              </w:rPr>
              <w:t>5</w:t>
            </w:r>
          </w:p>
        </w:tc>
        <w:tc>
          <w:tcPr>
            <w:tcW w:w="10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120mg/L</w:t>
            </w:r>
          </w:p>
        </w:tc>
        <w:tc>
          <w:tcPr>
            <w:tcW w:w="1102"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0.0058t/a</w:t>
            </w:r>
          </w:p>
        </w:tc>
        <w:tc>
          <w:tcPr>
            <w:tcW w:w="2109"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c>
          <w:tcPr>
            <w:tcW w:w="2055"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cs="Times New Roman"/>
                <w:sz w:val="21"/>
                <w:szCs w:val="21"/>
                <w:lang w:eastAsia="zh-CN"/>
              </w:rPr>
            </w:pPr>
          </w:p>
        </w:tc>
        <w:tc>
          <w:tcPr>
            <w:tcW w:w="164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SS</w:t>
            </w:r>
          </w:p>
        </w:tc>
        <w:tc>
          <w:tcPr>
            <w:tcW w:w="10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350mg/L</w:t>
            </w:r>
          </w:p>
        </w:tc>
        <w:tc>
          <w:tcPr>
            <w:tcW w:w="1102"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0.0168t/a</w:t>
            </w:r>
          </w:p>
        </w:tc>
        <w:tc>
          <w:tcPr>
            <w:tcW w:w="2109"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c>
          <w:tcPr>
            <w:tcW w:w="2055"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c>
          <w:tcPr>
            <w:tcW w:w="164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NH</w:t>
            </w:r>
            <w:r>
              <w:rPr>
                <w:rFonts w:hint="default" w:ascii="Times New Roman" w:hAnsi="Times New Roman" w:cs="Times New Roman"/>
                <w:sz w:val="21"/>
                <w:szCs w:val="21"/>
                <w:vertAlign w:val="subscript"/>
              </w:rPr>
              <w:t>3</w:t>
            </w:r>
            <w:r>
              <w:rPr>
                <w:rFonts w:hint="default" w:ascii="Times New Roman" w:hAnsi="Times New Roman" w:cs="Times New Roman"/>
                <w:sz w:val="21"/>
                <w:szCs w:val="21"/>
              </w:rPr>
              <w:t>-N</w:t>
            </w:r>
          </w:p>
        </w:tc>
        <w:tc>
          <w:tcPr>
            <w:tcW w:w="1050"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15mg/L</w:t>
            </w:r>
          </w:p>
        </w:tc>
        <w:tc>
          <w:tcPr>
            <w:tcW w:w="1102"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0.0007t/a</w:t>
            </w:r>
          </w:p>
        </w:tc>
        <w:tc>
          <w:tcPr>
            <w:tcW w:w="2109"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3" w:type="dxa"/>
            <w:vMerge w:val="restar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固</w:t>
            </w:r>
          </w:p>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体</w:t>
            </w:r>
          </w:p>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废</w:t>
            </w:r>
          </w:p>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物</w:t>
            </w:r>
          </w:p>
        </w:tc>
        <w:tc>
          <w:tcPr>
            <w:tcW w:w="2055"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Times New Roman" w:hAnsi="Times New Roman" w:eastAsia="宋体" w:cs="Times New Roman"/>
                <w:sz w:val="21"/>
                <w:szCs w:val="21"/>
                <w:lang w:eastAsia="zh-CN"/>
              </w:rPr>
            </w:pPr>
            <w:r>
              <w:rPr>
                <w:rFonts w:hint="eastAsia" w:cs="Times New Roman"/>
                <w:sz w:val="21"/>
                <w:szCs w:val="21"/>
                <w:lang w:eastAsia="zh-CN"/>
              </w:rPr>
              <w:t>员工生活</w:t>
            </w:r>
          </w:p>
        </w:tc>
        <w:tc>
          <w:tcPr>
            <w:tcW w:w="164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生活垃圾</w:t>
            </w:r>
          </w:p>
        </w:tc>
        <w:tc>
          <w:tcPr>
            <w:tcW w:w="2152" w:type="dxa"/>
            <w:gridSpan w:val="2"/>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lang w:val="en-US" w:eastAsia="zh-CN"/>
              </w:rPr>
            </w:pPr>
            <w:r>
              <w:rPr>
                <w:rFonts w:hint="eastAsia" w:cs="Times New Roman"/>
                <w:sz w:val="21"/>
                <w:szCs w:val="21"/>
                <w:lang w:val="en-US" w:eastAsia="zh-CN"/>
              </w:rPr>
              <w:t>4</w:t>
            </w:r>
            <w:r>
              <w:rPr>
                <w:rFonts w:hint="default" w:ascii="Times New Roman" w:hAnsi="Times New Roman" w:cs="Times New Roman"/>
                <w:sz w:val="21"/>
                <w:szCs w:val="21"/>
                <w:lang w:val="en-US" w:eastAsia="zh-CN"/>
              </w:rPr>
              <w:t>.8t/a</w:t>
            </w:r>
          </w:p>
        </w:tc>
        <w:tc>
          <w:tcPr>
            <w:tcW w:w="210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交由环卫部门</w:t>
            </w:r>
            <w:r>
              <w:rPr>
                <w:rFonts w:hint="default" w:ascii="Times New Roman" w:hAnsi="Times New Roman" w:cs="Times New Roman"/>
                <w:sz w:val="21"/>
                <w:szCs w:val="21"/>
                <w:lang w:eastAsia="zh-CN"/>
              </w:rPr>
              <w:t>清运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c>
          <w:tcPr>
            <w:tcW w:w="2055" w:type="dxa"/>
            <w:vMerge w:val="restar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Times New Roman" w:hAnsi="Times New Roman" w:eastAsia="宋体" w:cs="Times New Roman"/>
                <w:sz w:val="21"/>
                <w:szCs w:val="21"/>
                <w:lang w:eastAsia="zh-CN"/>
              </w:rPr>
            </w:pPr>
            <w:r>
              <w:rPr>
                <w:rFonts w:hint="eastAsia" w:cs="Times New Roman"/>
                <w:sz w:val="21"/>
                <w:szCs w:val="21"/>
                <w:lang w:eastAsia="zh-CN"/>
              </w:rPr>
              <w:t>生产过程</w:t>
            </w:r>
          </w:p>
        </w:tc>
        <w:tc>
          <w:tcPr>
            <w:tcW w:w="164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Times New Roman" w:hAnsi="Times New Roman" w:eastAsia="宋体" w:cs="Times New Roman"/>
                <w:sz w:val="21"/>
                <w:szCs w:val="21"/>
                <w:lang w:eastAsia="zh-CN"/>
              </w:rPr>
            </w:pPr>
            <w:r>
              <w:rPr>
                <w:rFonts w:hint="eastAsia" w:cs="Times New Roman"/>
                <w:sz w:val="21"/>
                <w:szCs w:val="21"/>
                <w:lang w:eastAsia="zh-CN"/>
              </w:rPr>
              <w:t>原材料残次品</w:t>
            </w:r>
          </w:p>
        </w:tc>
        <w:tc>
          <w:tcPr>
            <w:tcW w:w="2152" w:type="dxa"/>
            <w:gridSpan w:val="2"/>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eastAsia" w:cs="Times New Roman"/>
                <w:sz w:val="21"/>
                <w:szCs w:val="21"/>
                <w:lang w:val="en-US" w:eastAsia="zh-CN"/>
              </w:rPr>
              <w:t>20</w:t>
            </w:r>
            <w:r>
              <w:rPr>
                <w:rFonts w:hint="default" w:ascii="Times New Roman" w:hAnsi="Times New Roman" w:cs="Times New Roman"/>
                <w:sz w:val="21"/>
                <w:szCs w:val="21"/>
              </w:rPr>
              <w:t>t/a</w:t>
            </w:r>
          </w:p>
        </w:tc>
        <w:tc>
          <w:tcPr>
            <w:tcW w:w="210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Times New Roman" w:hAnsi="Times New Roman" w:eastAsia="宋体" w:cs="Times New Roman"/>
                <w:sz w:val="21"/>
                <w:szCs w:val="21"/>
                <w:lang w:eastAsia="zh-CN"/>
              </w:rPr>
            </w:pPr>
            <w:r>
              <w:rPr>
                <w:rFonts w:hint="eastAsia" w:cs="Times New Roman"/>
                <w:sz w:val="21"/>
                <w:szCs w:val="21"/>
                <w:lang w:eastAsia="zh-CN"/>
              </w:rPr>
              <w:t>综合利用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c>
          <w:tcPr>
            <w:tcW w:w="2055"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lang w:eastAsia="zh-CN"/>
              </w:rPr>
            </w:pPr>
          </w:p>
        </w:tc>
        <w:tc>
          <w:tcPr>
            <w:tcW w:w="164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lang w:eastAsia="zh-CN"/>
              </w:rPr>
            </w:pPr>
            <w:r>
              <w:rPr>
                <w:rFonts w:hint="eastAsia" w:cs="Times New Roman"/>
                <w:sz w:val="21"/>
                <w:szCs w:val="21"/>
                <w:lang w:eastAsia="zh-CN"/>
              </w:rPr>
              <w:t>土石及须毛</w:t>
            </w:r>
          </w:p>
        </w:tc>
        <w:tc>
          <w:tcPr>
            <w:tcW w:w="2152" w:type="dxa"/>
            <w:gridSpan w:val="2"/>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lang w:val="en-US" w:eastAsia="zh-CN"/>
              </w:rPr>
            </w:pPr>
            <w:r>
              <w:rPr>
                <w:rFonts w:hint="eastAsia" w:cs="Times New Roman"/>
                <w:sz w:val="21"/>
                <w:szCs w:val="21"/>
                <w:lang w:val="en-US" w:eastAsia="zh-CN"/>
              </w:rPr>
              <w:t>5</w:t>
            </w:r>
            <w:r>
              <w:rPr>
                <w:rFonts w:hint="default" w:ascii="Times New Roman" w:hAnsi="Times New Roman" w:cs="Times New Roman"/>
                <w:sz w:val="21"/>
                <w:szCs w:val="21"/>
                <w:lang w:val="en-US" w:eastAsia="zh-CN"/>
              </w:rPr>
              <w:t>t/a</w:t>
            </w:r>
          </w:p>
        </w:tc>
        <w:tc>
          <w:tcPr>
            <w:tcW w:w="210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交由环卫部门</w:t>
            </w:r>
            <w:r>
              <w:rPr>
                <w:rFonts w:hint="default" w:ascii="Times New Roman" w:hAnsi="Times New Roman" w:cs="Times New Roman"/>
                <w:sz w:val="21"/>
                <w:szCs w:val="21"/>
                <w:lang w:eastAsia="zh-CN"/>
              </w:rPr>
              <w:t>清运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3" w:type="dxa"/>
            <w:vMerge w:val="continue"/>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p>
        </w:tc>
        <w:tc>
          <w:tcPr>
            <w:tcW w:w="2055"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lang w:eastAsia="zh-CN"/>
              </w:rPr>
            </w:pPr>
            <w:r>
              <w:rPr>
                <w:rFonts w:hint="eastAsia" w:cs="Times New Roman"/>
                <w:sz w:val="21"/>
                <w:szCs w:val="21"/>
                <w:lang w:eastAsia="zh-CN"/>
              </w:rPr>
              <w:t>三级沉淀池</w:t>
            </w:r>
          </w:p>
        </w:tc>
        <w:tc>
          <w:tcPr>
            <w:tcW w:w="164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sz w:val="21"/>
                <w:szCs w:val="21"/>
              </w:rPr>
            </w:pPr>
            <w:r>
              <w:rPr>
                <w:rFonts w:hint="eastAsia" w:cs="Times New Roman"/>
                <w:sz w:val="21"/>
                <w:szCs w:val="21"/>
                <w:lang w:eastAsia="zh-CN"/>
              </w:rPr>
              <w:t>沉淀池污泥</w:t>
            </w:r>
          </w:p>
        </w:tc>
        <w:tc>
          <w:tcPr>
            <w:tcW w:w="2152" w:type="dxa"/>
            <w:gridSpan w:val="2"/>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cs="Times New Roman"/>
                <w:sz w:val="21"/>
                <w:szCs w:val="21"/>
              </w:rPr>
            </w:pPr>
            <w:r>
              <w:rPr>
                <w:rFonts w:hint="default" w:ascii="Times New Roman" w:hAnsi="Times New Roman" w:cs="Times New Roman"/>
                <w:b w:val="0"/>
                <w:bCs/>
                <w:sz w:val="21"/>
                <w:szCs w:val="21"/>
                <w:lang w:val="en-US" w:eastAsia="zh-CN"/>
              </w:rPr>
              <w:t>20</w:t>
            </w:r>
          </w:p>
        </w:tc>
        <w:tc>
          <w:tcPr>
            <w:tcW w:w="2109"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eastAsia="宋体" w:cs="Times New Roman"/>
                <w:sz w:val="21"/>
                <w:szCs w:val="21"/>
                <w:lang w:eastAsia="zh-CN"/>
              </w:rPr>
            </w:pPr>
            <w:r>
              <w:rPr>
                <w:rFonts w:hint="eastAsia" w:cs="Times New Roman"/>
                <w:sz w:val="21"/>
                <w:szCs w:val="21"/>
                <w:lang w:eastAsia="zh-CN"/>
              </w:rPr>
              <w:t>综合利用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43"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噪声</w:t>
            </w:r>
          </w:p>
        </w:tc>
        <w:tc>
          <w:tcPr>
            <w:tcW w:w="7965" w:type="dxa"/>
            <w:gridSpan w:val="5"/>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营运期：噪声主要为社会活动噪声、切片机噪声及</w:t>
            </w:r>
            <w:r>
              <w:rPr>
                <w:rFonts w:hint="eastAsia" w:cs="Times New Roman"/>
                <w:kern w:val="2"/>
                <w:lang w:val="en-US" w:eastAsia="zh-CN"/>
              </w:rPr>
              <w:t>烘烤车间</w:t>
            </w:r>
            <w:r>
              <w:rPr>
                <w:rFonts w:hint="default" w:ascii="Times New Roman" w:hAnsi="Times New Roman" w:cs="Times New Roman"/>
                <w:sz w:val="21"/>
                <w:szCs w:val="21"/>
              </w:rPr>
              <w:t>噪声，噪声强度均在65～</w:t>
            </w:r>
            <w:r>
              <w:rPr>
                <w:rFonts w:hint="eastAsia" w:cs="Times New Roman"/>
                <w:sz w:val="21"/>
                <w:szCs w:val="21"/>
                <w:lang w:val="en-US" w:eastAsia="zh-CN"/>
              </w:rPr>
              <w:t>85</w:t>
            </w:r>
            <w:r>
              <w:rPr>
                <w:rFonts w:hint="default" w:ascii="Times New Roman" w:hAnsi="Times New Roman" w:cs="Times New Roman"/>
                <w:sz w:val="21"/>
                <w:szCs w:val="21"/>
              </w:rPr>
              <w:t>dB（A）之间。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908" w:type="dxa"/>
            <w:gridSpan w:val="6"/>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1"/>
                <w:szCs w:val="21"/>
              </w:rPr>
            </w:pPr>
            <w:bookmarkStart w:id="77" w:name="_Toc4316"/>
            <w:bookmarkStart w:id="78" w:name="_Toc23208"/>
            <w:r>
              <w:rPr>
                <w:rFonts w:hint="default" w:ascii="Times New Roman" w:hAnsi="Times New Roman" w:cs="Times New Roman"/>
                <w:sz w:val="21"/>
                <w:szCs w:val="21"/>
              </w:rPr>
              <w:t>主要生态影响：</w:t>
            </w:r>
            <w:bookmarkEnd w:id="77"/>
            <w:bookmarkEnd w:id="78"/>
            <w:r>
              <w:rPr>
                <w:rFonts w:hint="default" w:ascii="Times New Roman" w:hAnsi="Times New Roman" w:cs="Times New Roman"/>
                <w:sz w:val="21"/>
                <w:szCs w:val="21"/>
              </w:rPr>
              <w:t>项目位于湖南省郴州市永兴县油麻镇徐家村，建设场地内</w:t>
            </w:r>
            <w:r>
              <w:rPr>
                <w:rFonts w:hint="eastAsia" w:cs="Times New Roman"/>
                <w:sz w:val="21"/>
                <w:szCs w:val="21"/>
                <w:lang w:eastAsia="zh-CN"/>
              </w:rPr>
              <w:t>及周围</w:t>
            </w:r>
            <w:r>
              <w:rPr>
                <w:rFonts w:hint="default" w:ascii="Times New Roman" w:hAnsi="Times New Roman" w:cs="Times New Roman"/>
                <w:sz w:val="21"/>
                <w:szCs w:val="21"/>
              </w:rPr>
              <w:t>无珍稀濒危动植物物种，无国家和地方重点保护野生动植物和地方特有野生动植物的生境或成片原生植被，项目建设对生物量减少和物种的多样性减少无影响，故本项目建设对生态环境影响小。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outlineLvl w:val="9"/>
              <w:rPr>
                <w:rFonts w:hint="default" w:ascii="Times New Roman" w:hAnsi="Times New Roman" w:cs="Times New Roman"/>
                <w:sz w:val="21"/>
                <w:szCs w:val="21"/>
              </w:rPr>
            </w:pPr>
          </w:p>
        </w:tc>
      </w:tr>
    </w:tbl>
    <w:p>
      <w:pPr>
        <w:ind w:firstLine="480"/>
        <w:rPr>
          <w:rFonts w:hint="eastAsia"/>
        </w:rPr>
        <w:sectPr>
          <w:pgSz w:w="11906" w:h="16838"/>
          <w:pgMar w:top="1417" w:right="1417" w:bottom="1417" w:left="1797" w:header="992"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rPr>
          <w:rFonts w:hint="eastAsia"/>
        </w:rPr>
      </w:pPr>
      <w:bookmarkStart w:id="79" w:name="_Toc8932"/>
      <w:bookmarkStart w:id="80" w:name="_Toc23859"/>
      <w:bookmarkStart w:id="81" w:name="_Toc8357"/>
      <w:bookmarkStart w:id="82" w:name="_Toc5785"/>
      <w:bookmarkStart w:id="83" w:name="_Toc8969"/>
      <w:bookmarkStart w:id="84" w:name="_Toc19206"/>
      <w:r>
        <w:rPr>
          <w:rFonts w:hint="eastAsia"/>
        </w:rPr>
        <w:t>七、环境影响分析</w:t>
      </w:r>
      <w:bookmarkEnd w:id="79"/>
      <w:bookmarkEnd w:id="80"/>
      <w:bookmarkEnd w:id="81"/>
      <w:bookmarkEnd w:id="82"/>
      <w:bookmarkEnd w:id="83"/>
      <w:bookmarkEnd w:id="84"/>
    </w:p>
    <w:tbl>
      <w:tblPr>
        <w:tblStyle w:val="10"/>
        <w:tblW w:w="890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8908" w:type="dxa"/>
            <w:noWrap w:val="0"/>
            <w:vAlign w:val="center"/>
          </w:tcPr>
          <w:p>
            <w:pPr>
              <w:pStyle w:val="3"/>
              <w:spacing w:line="360" w:lineRule="auto"/>
              <w:rPr>
                <w:rFonts w:hint="eastAsia"/>
              </w:rPr>
            </w:pPr>
            <w:bookmarkStart w:id="85" w:name="_Toc6566"/>
            <w:bookmarkStart w:id="86" w:name="_Toc8014"/>
            <w:r>
              <w:t xml:space="preserve">7.1 </w:t>
            </w:r>
            <w:r>
              <w:rPr>
                <w:rFonts w:hint="eastAsia"/>
              </w:rPr>
              <w:t>施工期环境影响分析</w:t>
            </w:r>
            <w:bookmarkEnd w:id="85"/>
            <w:bookmarkEnd w:id="86"/>
          </w:p>
          <w:p>
            <w:pPr>
              <w:rPr>
                <w:rFonts w:hint="eastAsia" w:eastAsia="宋体"/>
                <w:lang w:eastAsia="zh-CN"/>
              </w:rPr>
            </w:pPr>
            <w:r>
              <w:rPr>
                <w:rFonts w:hint="eastAsia"/>
                <w:lang w:eastAsia="zh-CN"/>
              </w:rPr>
              <w:t>项目为已建工程，不再需要对现有场地进行施工建设，故本次评价不对施工期进行影响分析。</w:t>
            </w:r>
          </w:p>
          <w:p>
            <w:pPr>
              <w:pStyle w:val="3"/>
              <w:spacing w:line="360" w:lineRule="auto"/>
              <w:rPr>
                <w:color w:val="auto"/>
              </w:rPr>
            </w:pPr>
            <w:bookmarkStart w:id="87" w:name="_Toc31826"/>
            <w:r>
              <w:rPr>
                <w:color w:val="auto"/>
              </w:rPr>
              <w:t xml:space="preserve">7.2 </w:t>
            </w:r>
            <w:r>
              <w:rPr>
                <w:rFonts w:hint="eastAsia"/>
                <w:color w:val="auto"/>
              </w:rPr>
              <w:t>营运期环境影响分析</w:t>
            </w:r>
            <w:bookmarkEnd w:id="87"/>
          </w:p>
          <w:p>
            <w:pPr>
              <w:pStyle w:val="4"/>
              <w:rPr>
                <w:color w:val="auto"/>
                <w:lang w:val="en-US" w:eastAsia="zh-CN"/>
              </w:rPr>
            </w:pPr>
            <w:bookmarkStart w:id="88" w:name="_Toc7262"/>
            <w:r>
              <w:rPr>
                <w:color w:val="auto"/>
                <w:lang w:val="en-US" w:eastAsia="zh-CN"/>
              </w:rPr>
              <w:t xml:space="preserve">7.2.1 </w:t>
            </w:r>
            <w:r>
              <w:rPr>
                <w:rFonts w:hint="eastAsia"/>
                <w:color w:val="auto"/>
                <w:lang w:val="en-US" w:eastAsia="zh-CN"/>
              </w:rPr>
              <w:t>大气环境影响分析</w:t>
            </w:r>
            <w:bookmarkEnd w:id="88"/>
          </w:p>
          <w:p>
            <w:pPr>
              <w:ind w:firstLine="480"/>
              <w:rPr>
                <w:rFonts w:hint="default" w:ascii="Times New Roman" w:hAnsi="Times New Roman" w:cs="Times New Roman"/>
                <w:lang w:val="en-US" w:eastAsia="zh-CN"/>
              </w:rPr>
            </w:pPr>
            <w:bookmarkStart w:id="89" w:name="_Toc23974"/>
            <w:r>
              <w:rPr>
                <w:rFonts w:hint="eastAsia"/>
                <w:color w:val="auto"/>
              </w:rPr>
              <w:t>项目地炕烘干车间及烘烤车间均以电能为能源，不使用煤、天然气等其他能源。药材</w:t>
            </w:r>
            <w:r>
              <w:rPr>
                <w:rFonts w:hint="eastAsia"/>
                <w:color w:val="auto"/>
                <w:lang w:eastAsia="zh-CN"/>
              </w:rPr>
              <w:t>脱</w:t>
            </w:r>
            <w:r>
              <w:rPr>
                <w:rFonts w:hint="eastAsia"/>
                <w:color w:val="auto"/>
              </w:rPr>
              <w:t>毛</w:t>
            </w:r>
            <w:r>
              <w:rPr>
                <w:rFonts w:hint="eastAsia"/>
                <w:color w:val="auto"/>
                <w:lang w:eastAsia="zh-CN"/>
              </w:rPr>
              <w:t>清洗</w:t>
            </w:r>
            <w:r>
              <w:rPr>
                <w:rFonts w:hint="eastAsia"/>
                <w:color w:val="auto"/>
              </w:rPr>
              <w:t>同步进行，不产生粉尘。项目营运产生的主要大气污染物为烘烤车间产生</w:t>
            </w:r>
            <w:r>
              <w:rPr>
                <w:rFonts w:hint="eastAsia"/>
                <w:color w:val="auto"/>
                <w:lang w:eastAsia="zh-CN"/>
              </w:rPr>
              <w:t>的</w:t>
            </w:r>
            <w:r>
              <w:rPr>
                <w:rFonts w:hint="eastAsia"/>
                <w:color w:val="auto"/>
              </w:rPr>
              <w:t>少量烘干异味。</w:t>
            </w:r>
            <w:r>
              <w:rPr>
                <w:rFonts w:hint="eastAsia"/>
                <w:color w:val="auto"/>
                <w:lang w:eastAsia="zh-CN"/>
              </w:rPr>
              <w:t>项目加工的</w:t>
            </w:r>
            <w:r>
              <w:rPr>
                <w:rFonts w:hint="default" w:ascii="Times New Roman" w:hAnsi="Times New Roman" w:cs="Times New Roman"/>
                <w:lang w:val="en-US" w:eastAsia="zh-CN"/>
              </w:rPr>
              <w:t>黄精及玉竹本身没有异味，烘</w:t>
            </w:r>
            <w:r>
              <w:rPr>
                <w:rFonts w:hint="eastAsia" w:cs="Times New Roman"/>
                <w:lang w:val="en-US" w:eastAsia="zh-CN"/>
              </w:rPr>
              <w:t>干</w:t>
            </w:r>
            <w:r>
              <w:rPr>
                <w:rFonts w:hint="default" w:ascii="Times New Roman" w:hAnsi="Times New Roman" w:cs="Times New Roman"/>
                <w:lang w:val="en-US" w:eastAsia="zh-CN"/>
              </w:rPr>
              <w:t>过程</w:t>
            </w:r>
            <w:r>
              <w:rPr>
                <w:rFonts w:hint="eastAsia" w:cs="Times New Roman"/>
                <w:lang w:val="en-US" w:eastAsia="zh-CN"/>
              </w:rPr>
              <w:t>中药材糖分、氨基酸等物质挥发</w:t>
            </w:r>
            <w:r>
              <w:rPr>
                <w:rFonts w:hint="default" w:ascii="Times New Roman" w:hAnsi="Times New Roman" w:cs="Times New Roman"/>
                <w:lang w:val="en-US" w:eastAsia="zh-CN"/>
              </w:rPr>
              <w:t>产生少量异味。</w:t>
            </w:r>
          </w:p>
          <w:p>
            <w:pPr>
              <w:ind w:firstLine="480"/>
              <w:rPr>
                <w:rFonts w:hint="eastAsia" w:cs="Times New Roman"/>
                <w:lang w:val="en-US" w:eastAsia="zh-CN"/>
              </w:rPr>
            </w:pPr>
            <w:r>
              <w:rPr>
                <w:rFonts w:hint="eastAsia" w:cs="Times New Roman"/>
                <w:lang w:val="en-US" w:eastAsia="zh-CN"/>
              </w:rPr>
              <w:t>异味气体本身不一定具备毒性，但会使人产生不快，长期遭受异味气体污染，居民生活、工作将受到影响，严重时会使人恶心、呕吐，甚至诱发疾病。在国际上，通常根据嗅觉叛别标准，将异味气体强度划分为6级，详见表7.2-1。</w:t>
            </w:r>
          </w:p>
          <w:p>
            <w:pPr>
              <w:pStyle w:val="15"/>
              <w:spacing w:line="360" w:lineRule="auto"/>
              <w:ind w:firstLine="480"/>
              <w:rPr>
                <w:rFonts w:hint="default"/>
                <w:b/>
                <w:bCs/>
                <w:kern w:val="2"/>
                <w:lang w:val="en-US" w:eastAsia="zh-CN"/>
              </w:rPr>
            </w:pPr>
            <w:r>
              <w:rPr>
                <w:rFonts w:hint="eastAsia"/>
                <w:b/>
                <w:bCs/>
                <w:kern w:val="2"/>
                <w:lang w:val="en-US" w:eastAsia="zh-CN"/>
              </w:rPr>
              <w:t>表7.2-1：异味气体强度分级表</w:t>
            </w:r>
          </w:p>
          <w:tbl>
            <w:tblPr>
              <w:tblStyle w:val="11"/>
              <w:tblW w:w="869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51"/>
              <w:gridCol w:w="59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强度等级</w:t>
                  </w:r>
                </w:p>
              </w:tc>
              <w:tc>
                <w:tcPr>
                  <w:tcW w:w="594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嗅觉判别标准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0</w:t>
                  </w:r>
                </w:p>
              </w:tc>
              <w:tc>
                <w:tcPr>
                  <w:tcW w:w="594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无臭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1</w:t>
                  </w:r>
                </w:p>
              </w:tc>
              <w:tc>
                <w:tcPr>
                  <w:tcW w:w="594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勉强可以感到轻微臭味（检知阀值浓度）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2</w:t>
                  </w:r>
                </w:p>
              </w:tc>
              <w:tc>
                <w:tcPr>
                  <w:tcW w:w="594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容易感到轻微臭味（认知阀值浓度）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3</w:t>
                  </w:r>
                </w:p>
              </w:tc>
              <w:tc>
                <w:tcPr>
                  <w:tcW w:w="594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明显感到臭味（可嗅出臭气种类）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4</w:t>
                  </w:r>
                </w:p>
              </w:tc>
              <w:tc>
                <w:tcPr>
                  <w:tcW w:w="594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强烈臭味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7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5</w:t>
                  </w:r>
                </w:p>
              </w:tc>
              <w:tc>
                <w:tcPr>
                  <w:tcW w:w="594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无法忍受的强烈臭味</w:t>
                  </w:r>
                </w:p>
              </w:tc>
            </w:tr>
          </w:tbl>
          <w:p>
            <w:pPr>
              <w:ind w:firstLine="480"/>
              <w:rPr>
                <w:rFonts w:hint="eastAsia" w:eastAsia="宋体"/>
                <w:color w:val="auto"/>
                <w:lang w:eastAsia="zh-CN"/>
              </w:rPr>
            </w:pPr>
            <w:r>
              <w:rPr>
                <w:rFonts w:hint="eastAsia" w:cs="Times New Roman"/>
                <w:lang w:val="en-US" w:eastAsia="zh-CN"/>
              </w:rPr>
              <w:t>根据建设单位生产经验，项目药材切片烘干异味气体产生量极小，只有烘烤车间内才会有一点异味，厂界闻不到明显异味，属于“勉强可以感到轻微臭味”，属分级里的1级，厂界外臭气浓度低于20（无量纲），</w:t>
            </w:r>
            <w:r>
              <w:rPr>
                <w:rFonts w:hint="eastAsia"/>
                <w:color w:val="auto"/>
              </w:rPr>
              <w:t>项目烘干废气由15m高排气筒高空外排</w:t>
            </w:r>
            <w:r>
              <w:rPr>
                <w:rFonts w:hint="eastAsia"/>
                <w:color w:val="auto"/>
                <w:lang w:eastAsia="zh-CN"/>
              </w:rPr>
              <w:t>，烘干废气中臭气浓度远低于《恶臭污染物排放标准》（</w:t>
            </w:r>
            <w:r>
              <w:rPr>
                <w:rFonts w:hint="eastAsia"/>
                <w:color w:val="auto"/>
                <w:lang w:val="en-US" w:eastAsia="zh-CN"/>
              </w:rPr>
              <w:t>GB14554-93</w:t>
            </w:r>
            <w:r>
              <w:rPr>
                <w:rFonts w:hint="eastAsia"/>
                <w:color w:val="auto"/>
                <w:lang w:eastAsia="zh-CN"/>
              </w:rPr>
              <w:t>）中二级标准要求。项目烘干车间排气筒远离居民区布置，异味气体经空气进一步稀释后对项目周边人群生活造成的影响极小。</w:t>
            </w:r>
          </w:p>
          <w:p>
            <w:pPr>
              <w:pStyle w:val="4"/>
              <w:rPr>
                <w:rFonts w:hint="eastAsia"/>
                <w:color w:val="auto"/>
                <w:lang w:val="en-US" w:eastAsia="zh-CN"/>
              </w:rPr>
            </w:pPr>
            <w:r>
              <w:rPr>
                <w:color w:val="auto"/>
                <w:lang w:val="en-US" w:eastAsia="zh-CN"/>
              </w:rPr>
              <w:t xml:space="preserve">7.2.2 </w:t>
            </w:r>
            <w:r>
              <w:rPr>
                <w:rFonts w:hint="eastAsia"/>
                <w:color w:val="auto"/>
                <w:lang w:val="en-US" w:eastAsia="zh-CN"/>
              </w:rPr>
              <w:t>地表水环境影响分析</w:t>
            </w:r>
            <w:bookmarkEnd w:id="89"/>
          </w:p>
          <w:p>
            <w:pPr>
              <w:rPr>
                <w:rFonts w:hint="eastAsia"/>
                <w:color w:val="auto"/>
                <w:lang w:val="en-US" w:eastAsia="zh-CN"/>
              </w:rPr>
            </w:pPr>
            <w:r>
              <w:rPr>
                <w:rFonts w:hint="eastAsia"/>
                <w:color w:val="auto"/>
                <w:lang w:val="en-US" w:eastAsia="zh-CN"/>
              </w:rPr>
              <w:t>项目运营产生的废水主要为生产过程中产生的脱毛清洗废水、设备清洗废水及员工产生的生活废水。</w:t>
            </w:r>
          </w:p>
          <w:p>
            <w:pPr>
              <w:rPr>
                <w:color w:val="auto"/>
                <w:lang w:val="en-US" w:eastAsia="zh-CN"/>
              </w:rPr>
            </w:pPr>
            <w:r>
              <w:rPr>
                <w:rFonts w:hint="eastAsia"/>
                <w:color w:val="auto"/>
                <w:lang w:val="en-US" w:eastAsia="zh-CN"/>
              </w:rPr>
              <w:t>项目不涉及水文要素型影响，生产废水中脱毛清洗废水经三级沉淀池处理后回用，不排放到外环境，根据《环境影响评价技术导则 地表水环境》（HJ2.3-2018），项目按三级B进行评价。</w:t>
            </w:r>
          </w:p>
          <w:p>
            <w:pPr>
              <w:ind w:firstLine="480"/>
              <w:rPr>
                <w:rFonts w:hint="eastAsia"/>
                <w:color w:val="auto"/>
                <w:lang w:eastAsia="zh-CN"/>
              </w:rPr>
            </w:pPr>
            <w:r>
              <w:rPr>
                <w:rFonts w:hint="eastAsia"/>
                <w:color w:val="auto"/>
                <w:lang w:val="en-US" w:eastAsia="zh-CN"/>
              </w:rPr>
              <w:t>1、</w:t>
            </w:r>
            <w:r>
              <w:rPr>
                <w:rFonts w:hint="eastAsia"/>
                <w:color w:val="auto"/>
                <w:lang w:eastAsia="zh-CN"/>
              </w:rPr>
              <w:t>项目排水方案分析</w:t>
            </w:r>
          </w:p>
          <w:p>
            <w:pPr>
              <w:ind w:firstLine="480"/>
              <w:rPr>
                <w:rFonts w:hint="eastAsia"/>
                <w:color w:val="auto"/>
                <w:lang w:eastAsia="zh-CN"/>
              </w:rPr>
            </w:pPr>
            <w:r>
              <w:rPr>
                <w:rFonts w:hint="eastAsia"/>
                <w:color w:val="auto"/>
                <w:lang w:eastAsia="zh-CN"/>
              </w:rPr>
              <w:t>项目排水采用“雨污分流”制。项目场地全部硬化，雨水沿地势走向从高到低自行流入周边沟渠。</w:t>
            </w:r>
          </w:p>
          <w:p>
            <w:pPr>
              <w:spacing w:line="360" w:lineRule="auto"/>
              <w:ind w:firstLine="480"/>
            </w:pPr>
            <w:r>
              <w:rPr>
                <w:rFonts w:hint="eastAsia"/>
                <w:color w:val="auto"/>
                <w:lang w:eastAsia="zh-CN"/>
              </w:rPr>
              <w:t>项目脱毛清洗车间地面四周设置有集水沟渠，脱毛清洗废水由集水沟渠收集后进入三级沉淀池进行沉淀处理后回用于脱毛清洗工</w:t>
            </w:r>
            <w:r>
              <w:rPr>
                <w:rFonts w:hint="eastAsia"/>
                <w:color w:val="auto"/>
                <w:u w:val="single"/>
                <w:lang w:eastAsia="zh-CN"/>
              </w:rPr>
              <w:t>序，</w:t>
            </w:r>
            <w:r>
              <w:rPr>
                <w:rFonts w:hint="eastAsia"/>
                <w:color w:val="auto"/>
                <w:u w:val="single"/>
                <w:lang w:val="en-US" w:eastAsia="zh-CN"/>
              </w:rPr>
              <w:t>7日后排入化粪池处置</w:t>
            </w:r>
            <w:r>
              <w:rPr>
                <w:rFonts w:hint="eastAsia"/>
                <w:color w:val="auto"/>
                <w:lang w:eastAsia="zh-CN"/>
              </w:rPr>
              <w:t>；</w:t>
            </w:r>
            <w:r>
              <w:rPr>
                <w:rFonts w:hint="eastAsia"/>
                <w:lang w:val="en-US" w:eastAsia="zh-CN"/>
              </w:rPr>
              <w:t>项目设备清洗废水及生活废水进入经三格式化粪池处理后用于周边农户施肥。</w:t>
            </w:r>
          </w:p>
          <w:p>
            <w:pPr>
              <w:spacing w:line="360" w:lineRule="auto"/>
              <w:ind w:firstLine="480"/>
              <w:rPr>
                <w:rFonts w:hint="default"/>
                <w:color w:val="auto"/>
                <w:lang w:val="en-US" w:eastAsia="zh-CN"/>
              </w:rPr>
            </w:pPr>
            <w:r>
              <w:rPr>
                <w:rFonts w:hint="eastAsia"/>
                <w:color w:val="auto"/>
                <w:lang w:val="en-US" w:eastAsia="zh-CN"/>
              </w:rPr>
              <w:t>2、废水处理工艺可行性分析</w:t>
            </w:r>
          </w:p>
          <w:p>
            <w:pPr>
              <w:spacing w:line="360" w:lineRule="auto"/>
              <w:ind w:firstLine="480"/>
              <w:rPr>
                <w:rFonts w:hint="eastAsia"/>
                <w:color w:val="auto"/>
                <w:lang w:eastAsia="zh-CN"/>
              </w:rPr>
            </w:pPr>
            <w:r>
              <w:rPr>
                <w:rFonts w:hint="eastAsia"/>
                <w:color w:val="auto"/>
                <w:lang w:eastAsia="zh-CN"/>
              </w:rPr>
              <w:t>①脱毛清洗废水处理工艺可行性分析</w:t>
            </w:r>
          </w:p>
          <w:p>
            <w:pPr>
              <w:spacing w:line="360" w:lineRule="auto"/>
              <w:ind w:firstLine="480"/>
              <w:rPr>
                <w:rFonts w:hint="default"/>
                <w:color w:val="auto"/>
                <w:lang w:val="en-US" w:eastAsia="zh-CN"/>
              </w:rPr>
            </w:pPr>
            <w:r>
              <w:rPr>
                <w:rFonts w:hint="eastAsia"/>
                <w:lang w:val="en-US" w:eastAsia="zh-CN"/>
              </w:rPr>
              <w:t>项目原料均为植物药材，且不含毒性药材，初加工过程仅进行挑拣、清洗、干燥和包装，不进行蒸、炒、煅、添加辅料等其他炮制工序，其生产废水主要为脱毛清洗废水，废水中包括大量可沉降颗粒物及SS。项目设置有效容积为30m</w:t>
            </w:r>
            <w:r>
              <w:rPr>
                <w:rFonts w:hint="eastAsia"/>
                <w:vertAlign w:val="superscript"/>
                <w:lang w:val="en-US" w:eastAsia="zh-CN"/>
              </w:rPr>
              <w:t>3</w:t>
            </w:r>
            <w:r>
              <w:rPr>
                <w:rFonts w:hint="eastAsia"/>
                <w:lang w:val="en-US" w:eastAsia="zh-CN"/>
              </w:rPr>
              <w:t>的三级沉淀池，脱毛清洗废水经三级沉淀处理后能够回用于脱毛清洗工序。</w:t>
            </w:r>
            <w:r>
              <w:rPr>
                <w:rFonts w:hint="eastAsia"/>
                <w:u w:val="single"/>
                <w:lang w:val="en-US" w:eastAsia="zh-CN"/>
              </w:rPr>
              <w:t>由于长期回用废水中COD量将浓缩，本项目采用7日一循环的方式，排出COD较低，且保证了水的充分利用，因此废水循环后排入化粪池处置同时是可行的。</w:t>
            </w:r>
          </w:p>
          <w:p>
            <w:pPr>
              <w:spacing w:line="360" w:lineRule="auto"/>
              <w:ind w:firstLine="480"/>
              <w:rPr>
                <w:rFonts w:hint="eastAsia"/>
                <w:color w:val="auto"/>
                <w:lang w:eastAsia="zh-CN"/>
              </w:rPr>
            </w:pPr>
            <w:r>
              <w:rPr>
                <w:rFonts w:hint="eastAsia"/>
                <w:color w:val="auto"/>
                <w:lang w:eastAsia="zh-CN"/>
              </w:rPr>
              <w:t>②设备清洗废水及生活污水处理工艺可行性分析</w:t>
            </w:r>
          </w:p>
          <w:p>
            <w:pPr>
              <w:spacing w:line="360" w:lineRule="auto"/>
              <w:ind w:firstLine="480"/>
              <w:rPr>
                <w:rFonts w:hint="eastAsia"/>
                <w:color w:val="FF0000"/>
                <w:lang w:eastAsia="zh-CN"/>
              </w:rPr>
            </w:pPr>
            <w:r>
              <w:rPr>
                <w:rFonts w:hint="eastAsia"/>
                <w:color w:val="FF0000"/>
                <w:lang w:eastAsia="zh-CN"/>
              </w:rPr>
              <w:t>参照《中药类制药工业水污染物排放标准编制说明》，本项目设备清洗废水中各类污染物浓度约：COD：200mg/L；BOD</w:t>
            </w:r>
            <w:r>
              <w:rPr>
                <w:rFonts w:hint="eastAsia"/>
                <w:color w:val="FF0000"/>
                <w:vertAlign w:val="subscript"/>
                <w:lang w:eastAsia="zh-CN"/>
              </w:rPr>
              <w:t>5</w:t>
            </w:r>
            <w:r>
              <w:rPr>
                <w:rFonts w:hint="eastAsia"/>
                <w:color w:val="FF0000"/>
                <w:lang w:eastAsia="zh-CN"/>
              </w:rPr>
              <w:t>：120mg/L；SS：350mg/L；氨氮：15mg/L，污染性质与生活废水接近，具备进入化粪池处理的可行性。</w:t>
            </w:r>
          </w:p>
          <w:p>
            <w:pPr>
              <w:spacing w:line="360" w:lineRule="auto"/>
              <w:ind w:firstLine="480"/>
              <w:rPr>
                <w:rFonts w:hint="eastAsia"/>
                <w:color w:val="auto"/>
                <w:lang w:eastAsia="zh-CN"/>
              </w:rPr>
            </w:pPr>
            <w:r>
              <w:rPr>
                <w:rFonts w:hint="eastAsia"/>
                <w:color w:val="auto"/>
                <w:lang w:eastAsia="zh-CN"/>
              </w:rPr>
              <w:t>项目的设备清洗废水及生活废水分开收集后统一进入三格式化粪池进行处理。三格式化粪池是由三个相互连通的密封化粪池组成。第一池：每天接纳新鲜粪便，厌氧发酵分解分层（</w:t>
            </w:r>
            <w:r>
              <w:rPr>
                <w:rFonts w:hint="eastAsia" w:ascii="宋体" w:hAnsi="宋体" w:cs="宋体"/>
                <w:color w:val="auto"/>
                <w:lang w:eastAsia="zh-CN"/>
              </w:rPr>
              <w:t>上层粪皮中间粪液底层粪渣</w:t>
            </w:r>
            <w:r>
              <w:rPr>
                <w:rFonts w:hint="eastAsia"/>
                <w:color w:val="auto"/>
                <w:lang w:eastAsia="zh-CN"/>
              </w:rPr>
              <w:t>）阻留沉淀寄生虫卵；第二池：延续第一池的阻留沉淀寄生虫卵，深度厌氧发酵，游离氨浓度上升，杀菌杀死卵；第三池：流入第三池的粪液一般已经腐熟，其中的病菌和虫卵已基本杀灭除去，可用作施肥。</w:t>
            </w:r>
          </w:p>
          <w:p>
            <w:pPr>
              <w:spacing w:line="360" w:lineRule="auto"/>
              <w:ind w:firstLine="480"/>
              <w:rPr>
                <w:rFonts w:hint="eastAsia"/>
                <w:color w:val="auto"/>
                <w:lang w:val="en-US" w:eastAsia="zh-CN"/>
              </w:rPr>
            </w:pPr>
            <w:r>
              <w:rPr>
                <w:rFonts w:hint="eastAsia"/>
                <w:color w:val="auto"/>
                <w:lang w:eastAsia="zh-CN"/>
              </w:rPr>
              <w:t>项目周边为中药材规模化种植用地，农田面积广阔，</w:t>
            </w:r>
            <w:r>
              <w:rPr>
                <w:rFonts w:hint="eastAsia"/>
                <w:lang w:val="en-US" w:eastAsia="zh-CN"/>
              </w:rPr>
              <w:t>设备清洗废水及生活废水进入经三格式化粪池处理后用于周边农户施肥具备可行性。</w:t>
            </w:r>
          </w:p>
          <w:p>
            <w:pPr>
              <w:pStyle w:val="4"/>
              <w:spacing w:line="360" w:lineRule="auto"/>
              <w:rPr>
                <w:color w:val="auto"/>
                <w:lang w:val="en-US" w:eastAsia="zh-CN"/>
              </w:rPr>
            </w:pPr>
            <w:bookmarkStart w:id="90" w:name="_Toc16176"/>
            <w:r>
              <w:rPr>
                <w:color w:val="auto"/>
                <w:lang w:val="en-US" w:eastAsia="zh-CN"/>
              </w:rPr>
              <w:t xml:space="preserve">7.2.3 </w:t>
            </w:r>
            <w:r>
              <w:rPr>
                <w:rFonts w:hint="eastAsia"/>
                <w:color w:val="auto"/>
                <w:lang w:val="en-US" w:eastAsia="zh-CN"/>
              </w:rPr>
              <w:t>噪声环境影响分析</w:t>
            </w:r>
            <w:bookmarkEnd w:id="90"/>
          </w:p>
          <w:p>
            <w:pPr>
              <w:spacing w:line="360" w:lineRule="auto"/>
              <w:ind w:firstLine="480"/>
              <w:rPr>
                <w:rFonts w:hint="eastAsia"/>
              </w:rPr>
            </w:pPr>
            <w:r>
              <w:rPr>
                <w:rFonts w:hint="eastAsia"/>
              </w:rPr>
              <w:t>项目运营期噪声主要为社会活动噪声、</w:t>
            </w:r>
            <w:r>
              <w:rPr>
                <w:rFonts w:hint="eastAsia"/>
                <w:lang w:eastAsia="zh-CN"/>
              </w:rPr>
              <w:t>切片机噪声及烘烤车间</w:t>
            </w:r>
            <w:r>
              <w:rPr>
                <w:rFonts w:hint="eastAsia"/>
              </w:rPr>
              <w:t>噪声，其</w:t>
            </w:r>
            <w:r>
              <w:rPr>
                <w:rFonts w:hint="eastAsia"/>
                <w:lang w:eastAsia="zh-CN"/>
              </w:rPr>
              <w:t>噪声源强</w:t>
            </w:r>
            <w:r>
              <w:rPr>
                <w:rFonts w:hint="eastAsia"/>
              </w:rPr>
              <w:t>见表</w:t>
            </w:r>
            <w:r>
              <w:rPr>
                <w:rFonts w:hint="eastAsia"/>
                <w:lang w:val="en-US" w:eastAsia="zh-CN"/>
              </w:rPr>
              <w:t>7</w:t>
            </w:r>
            <w:r>
              <w:t>.2-</w:t>
            </w:r>
            <w:r>
              <w:rPr>
                <w:rFonts w:hint="eastAsia"/>
                <w:lang w:val="en-US" w:eastAsia="zh-CN"/>
              </w:rPr>
              <w:t>1</w:t>
            </w:r>
            <w:r>
              <w:rPr>
                <w:rFonts w:hint="eastAsia"/>
              </w:rPr>
              <w:t>。</w:t>
            </w:r>
          </w:p>
          <w:p>
            <w:pPr>
              <w:pStyle w:val="15"/>
              <w:spacing w:line="240" w:lineRule="auto"/>
              <w:ind w:firstLine="480"/>
              <w:rPr>
                <w:kern w:val="2"/>
                <w:lang w:val="en-US" w:eastAsia="zh-CN"/>
              </w:rPr>
            </w:pPr>
            <w:r>
              <w:rPr>
                <w:rFonts w:hint="eastAsia"/>
                <w:kern w:val="2"/>
                <w:lang w:val="en-US" w:eastAsia="zh-CN"/>
              </w:rPr>
              <w:t>表7</w:t>
            </w:r>
            <w:r>
              <w:rPr>
                <w:kern w:val="2"/>
                <w:lang w:val="en-US" w:eastAsia="zh-CN"/>
              </w:rPr>
              <w:t>.2-</w:t>
            </w:r>
            <w:r>
              <w:rPr>
                <w:rFonts w:hint="eastAsia"/>
                <w:kern w:val="2"/>
                <w:lang w:val="en-US" w:eastAsia="zh-CN"/>
              </w:rPr>
              <w:t>1：项目源强及其防治措施一览表</w:t>
            </w:r>
          </w:p>
          <w:tbl>
            <w:tblPr>
              <w:tblStyle w:val="10"/>
              <w:tblW w:w="87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5"/>
              <w:gridCol w:w="2030"/>
              <w:gridCol w:w="1215"/>
              <w:gridCol w:w="3482"/>
              <w:gridCol w:w="13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5" w:type="dxa"/>
                  <w:noWrap w:val="0"/>
                  <w:vAlign w:val="center"/>
                </w:tcPr>
                <w:p>
                  <w:pPr>
                    <w:pStyle w:val="13"/>
                    <w:spacing w:line="240" w:lineRule="auto"/>
                    <w:jc w:val="center"/>
                    <w:rPr>
                      <w:sz w:val="21"/>
                      <w:szCs w:val="21"/>
                    </w:rPr>
                  </w:pPr>
                  <w:r>
                    <w:rPr>
                      <w:rFonts w:hint="eastAsia"/>
                      <w:sz w:val="21"/>
                      <w:szCs w:val="21"/>
                    </w:rPr>
                    <w:t>序号</w:t>
                  </w:r>
                </w:p>
              </w:tc>
              <w:tc>
                <w:tcPr>
                  <w:tcW w:w="2030" w:type="dxa"/>
                  <w:noWrap w:val="0"/>
                  <w:vAlign w:val="center"/>
                </w:tcPr>
                <w:p>
                  <w:pPr>
                    <w:pStyle w:val="13"/>
                    <w:spacing w:line="240" w:lineRule="auto"/>
                    <w:jc w:val="center"/>
                    <w:rPr>
                      <w:sz w:val="21"/>
                      <w:szCs w:val="21"/>
                    </w:rPr>
                  </w:pPr>
                  <w:r>
                    <w:rPr>
                      <w:rFonts w:hint="eastAsia"/>
                      <w:sz w:val="21"/>
                      <w:szCs w:val="21"/>
                    </w:rPr>
                    <w:t>设备（声源）名称</w:t>
                  </w:r>
                </w:p>
              </w:tc>
              <w:tc>
                <w:tcPr>
                  <w:tcW w:w="1215" w:type="dxa"/>
                  <w:noWrap w:val="0"/>
                  <w:vAlign w:val="center"/>
                </w:tcPr>
                <w:p>
                  <w:pPr>
                    <w:pStyle w:val="13"/>
                    <w:spacing w:line="240" w:lineRule="auto"/>
                    <w:jc w:val="center"/>
                    <w:rPr>
                      <w:sz w:val="21"/>
                      <w:szCs w:val="21"/>
                    </w:rPr>
                  </w:pPr>
                  <w:r>
                    <w:rPr>
                      <w:rFonts w:hint="eastAsia"/>
                      <w:sz w:val="21"/>
                      <w:szCs w:val="21"/>
                    </w:rPr>
                    <w:t>噪声源强</w:t>
                  </w:r>
                  <w:r>
                    <w:rPr>
                      <w:sz w:val="21"/>
                      <w:szCs w:val="21"/>
                    </w:rPr>
                    <w:t>dB</w:t>
                  </w:r>
                  <w:r>
                    <w:rPr>
                      <w:rFonts w:hint="eastAsia"/>
                      <w:sz w:val="21"/>
                      <w:szCs w:val="21"/>
                    </w:rPr>
                    <w:t>（</w:t>
                  </w:r>
                  <w:r>
                    <w:rPr>
                      <w:sz w:val="21"/>
                      <w:szCs w:val="21"/>
                    </w:rPr>
                    <w:t>A</w:t>
                  </w:r>
                  <w:r>
                    <w:rPr>
                      <w:rFonts w:hint="eastAsia"/>
                      <w:sz w:val="21"/>
                      <w:szCs w:val="21"/>
                    </w:rPr>
                    <w:t>）</w:t>
                  </w:r>
                </w:p>
              </w:tc>
              <w:tc>
                <w:tcPr>
                  <w:tcW w:w="3482" w:type="dxa"/>
                  <w:noWrap w:val="0"/>
                  <w:vAlign w:val="center"/>
                </w:tcPr>
                <w:p>
                  <w:pPr>
                    <w:pStyle w:val="13"/>
                    <w:spacing w:line="240" w:lineRule="auto"/>
                    <w:jc w:val="center"/>
                    <w:rPr>
                      <w:sz w:val="21"/>
                      <w:szCs w:val="21"/>
                    </w:rPr>
                  </w:pPr>
                  <w:r>
                    <w:rPr>
                      <w:rFonts w:hint="eastAsia"/>
                      <w:sz w:val="21"/>
                      <w:szCs w:val="21"/>
                    </w:rPr>
                    <w:t>降噪措施</w:t>
                  </w:r>
                </w:p>
              </w:tc>
              <w:tc>
                <w:tcPr>
                  <w:tcW w:w="1382" w:type="dxa"/>
                  <w:noWrap w:val="0"/>
                  <w:vAlign w:val="center"/>
                </w:tcPr>
                <w:p>
                  <w:pPr>
                    <w:pStyle w:val="13"/>
                    <w:spacing w:line="240" w:lineRule="auto"/>
                    <w:jc w:val="center"/>
                    <w:rPr>
                      <w:rFonts w:hint="eastAsia" w:eastAsia="宋体"/>
                      <w:sz w:val="21"/>
                      <w:szCs w:val="21"/>
                      <w:lang w:eastAsia="zh-CN"/>
                    </w:rPr>
                  </w:pPr>
                  <w:r>
                    <w:rPr>
                      <w:rFonts w:hint="eastAsia"/>
                      <w:sz w:val="21"/>
                      <w:szCs w:val="21"/>
                      <w:lang w:eastAsia="zh-CN"/>
                    </w:rPr>
                    <w:t>采取降噪后源强</w:t>
                  </w:r>
                  <w:r>
                    <w:rPr>
                      <w:sz w:val="21"/>
                      <w:szCs w:val="21"/>
                    </w:rPr>
                    <w:t>dB</w:t>
                  </w:r>
                  <w:r>
                    <w:rPr>
                      <w:rFonts w:hint="eastAsia"/>
                      <w:sz w:val="21"/>
                      <w:szCs w:val="21"/>
                    </w:rPr>
                    <w:t>（</w:t>
                  </w:r>
                  <w:r>
                    <w:rPr>
                      <w:sz w:val="21"/>
                      <w:szCs w:val="21"/>
                    </w:rPr>
                    <w:t>A</w:t>
                  </w:r>
                  <w:r>
                    <w:rPr>
                      <w:rFonts w:hint="eastAsia"/>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5" w:type="dxa"/>
                  <w:noWrap w:val="0"/>
                  <w:vAlign w:val="center"/>
                </w:tcPr>
                <w:p>
                  <w:pPr>
                    <w:pStyle w:val="13"/>
                    <w:spacing w:line="240" w:lineRule="auto"/>
                    <w:jc w:val="center"/>
                    <w:rPr>
                      <w:sz w:val="21"/>
                      <w:szCs w:val="21"/>
                    </w:rPr>
                  </w:pPr>
                  <w:r>
                    <w:rPr>
                      <w:sz w:val="21"/>
                      <w:szCs w:val="21"/>
                    </w:rPr>
                    <w:t>1</w:t>
                  </w:r>
                </w:p>
              </w:tc>
              <w:tc>
                <w:tcPr>
                  <w:tcW w:w="2030" w:type="dxa"/>
                  <w:noWrap w:val="0"/>
                  <w:vAlign w:val="center"/>
                </w:tcPr>
                <w:p>
                  <w:pPr>
                    <w:pStyle w:val="13"/>
                    <w:spacing w:line="240" w:lineRule="auto"/>
                    <w:jc w:val="center"/>
                    <w:rPr>
                      <w:sz w:val="21"/>
                      <w:szCs w:val="21"/>
                    </w:rPr>
                  </w:pPr>
                  <w:r>
                    <w:rPr>
                      <w:rFonts w:hint="eastAsia"/>
                      <w:sz w:val="21"/>
                      <w:szCs w:val="21"/>
                    </w:rPr>
                    <w:t>社会活动噪声</w:t>
                  </w:r>
                </w:p>
              </w:tc>
              <w:tc>
                <w:tcPr>
                  <w:tcW w:w="1215" w:type="dxa"/>
                  <w:noWrap w:val="0"/>
                  <w:vAlign w:val="center"/>
                </w:tcPr>
                <w:p>
                  <w:pPr>
                    <w:pStyle w:val="13"/>
                    <w:spacing w:line="240" w:lineRule="auto"/>
                    <w:jc w:val="center"/>
                    <w:rPr>
                      <w:sz w:val="21"/>
                      <w:szCs w:val="21"/>
                    </w:rPr>
                  </w:pPr>
                  <w:r>
                    <w:rPr>
                      <w:sz w:val="21"/>
                      <w:szCs w:val="21"/>
                    </w:rPr>
                    <w:t>65</w:t>
                  </w:r>
                </w:p>
              </w:tc>
              <w:tc>
                <w:tcPr>
                  <w:tcW w:w="3482" w:type="dxa"/>
                  <w:noWrap w:val="0"/>
                  <w:vAlign w:val="center"/>
                </w:tcPr>
                <w:p>
                  <w:pPr>
                    <w:pStyle w:val="13"/>
                    <w:spacing w:line="240" w:lineRule="auto"/>
                    <w:jc w:val="center"/>
                    <w:rPr>
                      <w:sz w:val="21"/>
                      <w:szCs w:val="21"/>
                    </w:rPr>
                  </w:pPr>
                  <w:r>
                    <w:rPr>
                      <w:rFonts w:hint="eastAsia"/>
                      <w:sz w:val="21"/>
                      <w:szCs w:val="21"/>
                    </w:rPr>
                    <w:t>墙体隔音</w:t>
                  </w:r>
                </w:p>
              </w:tc>
              <w:tc>
                <w:tcPr>
                  <w:tcW w:w="1382" w:type="dxa"/>
                  <w:noWrap w:val="0"/>
                  <w:vAlign w:val="center"/>
                </w:tcPr>
                <w:p>
                  <w:pPr>
                    <w:pStyle w:val="13"/>
                    <w:spacing w:line="240" w:lineRule="auto"/>
                    <w:jc w:val="center"/>
                    <w:rPr>
                      <w:rFonts w:hint="default" w:eastAsia="宋体"/>
                      <w:sz w:val="21"/>
                      <w:szCs w:val="21"/>
                      <w:lang w:val="en-US" w:eastAsia="zh-CN"/>
                    </w:rPr>
                  </w:pPr>
                  <w:r>
                    <w:rPr>
                      <w:rFonts w:hint="eastAsia"/>
                      <w:sz w:val="21"/>
                      <w:szCs w:val="21"/>
                      <w:lang w:val="en-US" w:eastAsia="zh-CN"/>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5" w:type="dxa"/>
                  <w:noWrap w:val="0"/>
                  <w:vAlign w:val="center"/>
                </w:tcPr>
                <w:p>
                  <w:pPr>
                    <w:pStyle w:val="13"/>
                    <w:spacing w:line="240" w:lineRule="auto"/>
                    <w:jc w:val="center"/>
                    <w:rPr>
                      <w:rFonts w:hint="eastAsia" w:eastAsia="宋体"/>
                      <w:sz w:val="21"/>
                      <w:szCs w:val="21"/>
                      <w:lang w:val="en-US" w:eastAsia="zh-CN"/>
                    </w:rPr>
                  </w:pPr>
                  <w:r>
                    <w:rPr>
                      <w:rFonts w:hint="eastAsia"/>
                      <w:sz w:val="21"/>
                      <w:szCs w:val="21"/>
                      <w:lang w:val="en-US" w:eastAsia="zh-CN"/>
                    </w:rPr>
                    <w:t>2</w:t>
                  </w:r>
                </w:p>
              </w:tc>
              <w:tc>
                <w:tcPr>
                  <w:tcW w:w="2030" w:type="dxa"/>
                  <w:noWrap w:val="0"/>
                  <w:vAlign w:val="center"/>
                </w:tcPr>
                <w:p>
                  <w:pPr>
                    <w:pStyle w:val="13"/>
                    <w:spacing w:line="240" w:lineRule="auto"/>
                    <w:jc w:val="center"/>
                    <w:rPr>
                      <w:rFonts w:hint="eastAsia" w:eastAsia="宋体"/>
                      <w:sz w:val="21"/>
                      <w:szCs w:val="21"/>
                      <w:lang w:eastAsia="zh-CN"/>
                    </w:rPr>
                  </w:pPr>
                  <w:r>
                    <w:rPr>
                      <w:rFonts w:hint="eastAsia"/>
                      <w:sz w:val="21"/>
                      <w:szCs w:val="21"/>
                      <w:lang w:eastAsia="zh-CN"/>
                    </w:rPr>
                    <w:t>切片机</w:t>
                  </w:r>
                </w:p>
              </w:tc>
              <w:tc>
                <w:tcPr>
                  <w:tcW w:w="1215" w:type="dxa"/>
                  <w:noWrap w:val="0"/>
                  <w:vAlign w:val="center"/>
                </w:tcPr>
                <w:p>
                  <w:pPr>
                    <w:pStyle w:val="13"/>
                    <w:spacing w:line="240" w:lineRule="auto"/>
                    <w:jc w:val="center"/>
                    <w:rPr>
                      <w:rFonts w:hint="eastAsia" w:eastAsia="宋体"/>
                      <w:sz w:val="21"/>
                      <w:szCs w:val="21"/>
                      <w:lang w:val="en-US" w:eastAsia="zh-CN"/>
                    </w:rPr>
                  </w:pPr>
                  <w:r>
                    <w:rPr>
                      <w:rFonts w:hint="eastAsia"/>
                      <w:sz w:val="21"/>
                      <w:szCs w:val="21"/>
                      <w:lang w:val="en-US" w:eastAsia="zh-CN"/>
                    </w:rPr>
                    <w:t>75</w:t>
                  </w:r>
                </w:p>
              </w:tc>
              <w:tc>
                <w:tcPr>
                  <w:tcW w:w="3482" w:type="dxa"/>
                  <w:noWrap w:val="0"/>
                  <w:vAlign w:val="center"/>
                </w:tcPr>
                <w:p>
                  <w:pPr>
                    <w:spacing w:line="240" w:lineRule="auto"/>
                    <w:ind w:left="0" w:leftChars="0" w:firstLine="0" w:firstLineChars="0"/>
                    <w:jc w:val="center"/>
                    <w:rPr>
                      <w:rFonts w:hint="eastAsia" w:ascii="Times New Roman" w:hAnsi="Times New Roman" w:eastAsia="宋体"/>
                      <w:kern w:val="2"/>
                      <w:sz w:val="21"/>
                      <w:szCs w:val="21"/>
                      <w:lang w:val="en-US" w:eastAsia="zh-CN" w:bidi="ar-SA"/>
                    </w:rPr>
                  </w:pPr>
                  <w:r>
                    <w:rPr>
                      <w:rFonts w:hint="eastAsia" w:ascii="Times New Roman" w:hAnsi="Times New Roman" w:eastAsia="宋体"/>
                      <w:kern w:val="2"/>
                      <w:sz w:val="21"/>
                      <w:szCs w:val="21"/>
                      <w:lang w:val="en-US" w:eastAsia="zh-CN" w:bidi="ar-SA"/>
                    </w:rPr>
                    <w:t>墙体隔音</w:t>
                  </w:r>
                </w:p>
              </w:tc>
              <w:tc>
                <w:tcPr>
                  <w:tcW w:w="1382" w:type="dxa"/>
                  <w:noWrap w:val="0"/>
                  <w:vAlign w:val="center"/>
                </w:tcPr>
                <w:p>
                  <w:pPr>
                    <w:spacing w:line="240" w:lineRule="auto"/>
                    <w:ind w:left="0" w:leftChars="0" w:firstLine="0" w:firstLineChars="0"/>
                    <w:jc w:val="center"/>
                    <w:rPr>
                      <w:rFonts w:hint="default" w:ascii="Times New Roman" w:hAnsi="Times New Roman" w:eastAsia="宋体"/>
                      <w:kern w:val="2"/>
                      <w:sz w:val="21"/>
                      <w:szCs w:val="21"/>
                      <w:lang w:val="en-US" w:eastAsia="zh-CN" w:bidi="ar-SA"/>
                    </w:rPr>
                  </w:pPr>
                  <w:r>
                    <w:rPr>
                      <w:rFonts w:hint="eastAsia"/>
                      <w:kern w:val="2"/>
                      <w:sz w:val="21"/>
                      <w:szCs w:val="21"/>
                      <w:lang w:val="en-US" w:eastAsia="zh-CN" w:bidi="ar-SA"/>
                    </w:rPr>
                    <w:t>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5" w:type="dxa"/>
                  <w:noWrap w:val="0"/>
                  <w:vAlign w:val="center"/>
                </w:tcPr>
                <w:p>
                  <w:pPr>
                    <w:pStyle w:val="13"/>
                    <w:spacing w:line="240" w:lineRule="auto"/>
                    <w:jc w:val="center"/>
                    <w:rPr>
                      <w:rFonts w:hint="eastAsia" w:eastAsia="宋体"/>
                      <w:sz w:val="21"/>
                      <w:szCs w:val="21"/>
                      <w:lang w:val="en-US" w:eastAsia="zh-CN"/>
                    </w:rPr>
                  </w:pPr>
                  <w:r>
                    <w:rPr>
                      <w:rFonts w:hint="eastAsia"/>
                      <w:sz w:val="21"/>
                      <w:szCs w:val="21"/>
                      <w:lang w:val="en-US" w:eastAsia="zh-CN"/>
                    </w:rPr>
                    <w:t>3</w:t>
                  </w:r>
                </w:p>
              </w:tc>
              <w:tc>
                <w:tcPr>
                  <w:tcW w:w="2030" w:type="dxa"/>
                  <w:noWrap w:val="0"/>
                  <w:vAlign w:val="center"/>
                </w:tcPr>
                <w:p>
                  <w:pPr>
                    <w:pStyle w:val="13"/>
                    <w:spacing w:line="240" w:lineRule="auto"/>
                    <w:jc w:val="center"/>
                    <w:rPr>
                      <w:rFonts w:hint="eastAsia" w:eastAsia="宋体"/>
                      <w:sz w:val="21"/>
                      <w:szCs w:val="21"/>
                      <w:lang w:eastAsia="zh-CN"/>
                    </w:rPr>
                  </w:pPr>
                  <w:r>
                    <w:rPr>
                      <w:rFonts w:hint="eastAsia"/>
                      <w:sz w:val="21"/>
                      <w:szCs w:val="21"/>
                      <w:lang w:eastAsia="zh-CN"/>
                    </w:rPr>
                    <w:t>滚筒脱毛机</w:t>
                  </w:r>
                </w:p>
              </w:tc>
              <w:tc>
                <w:tcPr>
                  <w:tcW w:w="1215" w:type="dxa"/>
                  <w:noWrap w:val="0"/>
                  <w:vAlign w:val="center"/>
                </w:tcPr>
                <w:p>
                  <w:pPr>
                    <w:pStyle w:val="13"/>
                    <w:spacing w:line="240" w:lineRule="auto"/>
                    <w:jc w:val="center"/>
                    <w:rPr>
                      <w:rFonts w:hint="eastAsia" w:eastAsia="宋体"/>
                      <w:sz w:val="21"/>
                      <w:szCs w:val="21"/>
                      <w:lang w:val="en-US" w:eastAsia="zh-CN"/>
                    </w:rPr>
                  </w:pPr>
                  <w:r>
                    <w:rPr>
                      <w:rFonts w:hint="eastAsia"/>
                      <w:sz w:val="21"/>
                      <w:szCs w:val="21"/>
                      <w:lang w:val="en-US" w:eastAsia="zh-CN"/>
                    </w:rPr>
                    <w:t>65</w:t>
                  </w:r>
                </w:p>
              </w:tc>
              <w:tc>
                <w:tcPr>
                  <w:tcW w:w="3482" w:type="dxa"/>
                  <w:noWrap w:val="0"/>
                  <w:vAlign w:val="center"/>
                </w:tcPr>
                <w:p>
                  <w:pPr>
                    <w:spacing w:line="240" w:lineRule="auto"/>
                    <w:ind w:left="0" w:leftChars="0" w:firstLine="0" w:firstLineChars="0"/>
                    <w:jc w:val="center"/>
                    <w:rPr>
                      <w:rFonts w:hint="eastAsia" w:ascii="Times New Roman" w:hAnsi="Times New Roman" w:eastAsia="宋体"/>
                      <w:kern w:val="2"/>
                      <w:sz w:val="21"/>
                      <w:szCs w:val="21"/>
                      <w:lang w:val="en-US" w:eastAsia="zh-CN" w:bidi="ar-SA"/>
                    </w:rPr>
                  </w:pPr>
                  <w:r>
                    <w:rPr>
                      <w:rFonts w:hint="eastAsia" w:ascii="Times New Roman" w:hAnsi="Times New Roman" w:eastAsia="宋体"/>
                      <w:kern w:val="2"/>
                      <w:sz w:val="21"/>
                      <w:szCs w:val="21"/>
                      <w:lang w:val="en-US" w:eastAsia="zh-CN" w:bidi="ar-SA"/>
                    </w:rPr>
                    <w:t>墙体隔音</w:t>
                  </w:r>
                </w:p>
              </w:tc>
              <w:tc>
                <w:tcPr>
                  <w:tcW w:w="1382" w:type="dxa"/>
                  <w:noWrap w:val="0"/>
                  <w:vAlign w:val="center"/>
                </w:tcPr>
                <w:p>
                  <w:pPr>
                    <w:spacing w:line="240" w:lineRule="auto"/>
                    <w:ind w:left="0" w:leftChars="0" w:firstLine="0" w:firstLineChars="0"/>
                    <w:jc w:val="center"/>
                    <w:rPr>
                      <w:rFonts w:hint="default" w:ascii="Times New Roman" w:hAnsi="Times New Roman" w:eastAsia="宋体"/>
                      <w:kern w:val="2"/>
                      <w:sz w:val="21"/>
                      <w:szCs w:val="21"/>
                      <w:lang w:val="en-US" w:eastAsia="zh-CN" w:bidi="ar-SA"/>
                    </w:rPr>
                  </w:pPr>
                  <w:r>
                    <w:rPr>
                      <w:rFonts w:hint="eastAsia"/>
                      <w:kern w:val="2"/>
                      <w:sz w:val="21"/>
                      <w:szCs w:val="21"/>
                      <w:lang w:val="en-US" w:eastAsia="zh-CN" w:bidi="ar-SA"/>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5" w:type="dxa"/>
                  <w:noWrap w:val="0"/>
                  <w:vAlign w:val="center"/>
                </w:tcPr>
                <w:p>
                  <w:pPr>
                    <w:pStyle w:val="13"/>
                    <w:spacing w:line="240" w:lineRule="auto"/>
                    <w:jc w:val="center"/>
                    <w:rPr>
                      <w:rFonts w:hint="eastAsia" w:eastAsia="宋体"/>
                      <w:sz w:val="21"/>
                      <w:szCs w:val="21"/>
                      <w:lang w:eastAsia="zh-CN"/>
                    </w:rPr>
                  </w:pPr>
                  <w:r>
                    <w:rPr>
                      <w:rFonts w:hint="eastAsia"/>
                      <w:sz w:val="21"/>
                      <w:szCs w:val="21"/>
                      <w:lang w:val="en-US" w:eastAsia="zh-CN"/>
                    </w:rPr>
                    <w:t>4</w:t>
                  </w:r>
                </w:p>
              </w:tc>
              <w:tc>
                <w:tcPr>
                  <w:tcW w:w="2030" w:type="dxa"/>
                  <w:noWrap w:val="0"/>
                  <w:vAlign w:val="center"/>
                </w:tcPr>
                <w:p>
                  <w:pPr>
                    <w:pStyle w:val="13"/>
                    <w:spacing w:line="240" w:lineRule="auto"/>
                    <w:jc w:val="center"/>
                    <w:rPr>
                      <w:sz w:val="21"/>
                      <w:szCs w:val="21"/>
                    </w:rPr>
                  </w:pPr>
                  <w:r>
                    <w:rPr>
                      <w:rFonts w:hint="eastAsia"/>
                      <w:sz w:val="21"/>
                      <w:szCs w:val="21"/>
                    </w:rPr>
                    <w:t>水泵</w:t>
                  </w:r>
                </w:p>
              </w:tc>
              <w:tc>
                <w:tcPr>
                  <w:tcW w:w="1215" w:type="dxa"/>
                  <w:noWrap w:val="0"/>
                  <w:vAlign w:val="center"/>
                </w:tcPr>
                <w:p>
                  <w:pPr>
                    <w:pStyle w:val="13"/>
                    <w:spacing w:line="240" w:lineRule="auto"/>
                    <w:jc w:val="center"/>
                    <w:rPr>
                      <w:rFonts w:hint="default" w:eastAsia="宋体"/>
                      <w:sz w:val="21"/>
                      <w:szCs w:val="21"/>
                      <w:lang w:val="en-US" w:eastAsia="zh-CN"/>
                    </w:rPr>
                  </w:pPr>
                  <w:r>
                    <w:rPr>
                      <w:rFonts w:hint="eastAsia"/>
                      <w:sz w:val="21"/>
                      <w:szCs w:val="21"/>
                      <w:lang w:val="en-US" w:eastAsia="zh-CN"/>
                    </w:rPr>
                    <w:t>85</w:t>
                  </w:r>
                </w:p>
              </w:tc>
              <w:tc>
                <w:tcPr>
                  <w:tcW w:w="3482" w:type="dxa"/>
                  <w:noWrap w:val="0"/>
                  <w:vAlign w:val="center"/>
                </w:tcPr>
                <w:p>
                  <w:pPr>
                    <w:pStyle w:val="13"/>
                    <w:spacing w:line="240" w:lineRule="auto"/>
                    <w:jc w:val="center"/>
                    <w:rPr>
                      <w:rFonts w:hint="eastAsia" w:ascii="Times New Roman" w:hAnsi="Times New Roman" w:eastAsia="宋体"/>
                      <w:kern w:val="2"/>
                      <w:sz w:val="21"/>
                      <w:szCs w:val="21"/>
                      <w:lang w:val="en-US" w:eastAsia="zh-CN" w:bidi="ar-SA"/>
                    </w:rPr>
                  </w:pPr>
                  <w:r>
                    <w:rPr>
                      <w:rFonts w:hint="eastAsia" w:ascii="Times New Roman" w:hAnsi="Times New Roman" w:eastAsia="宋体"/>
                      <w:kern w:val="2"/>
                      <w:sz w:val="21"/>
                      <w:szCs w:val="21"/>
                      <w:lang w:val="en-US" w:eastAsia="zh-CN" w:bidi="ar-SA"/>
                    </w:rPr>
                    <w:t>选用低噪声设备、设减振基础，隔声</w:t>
                  </w:r>
                </w:p>
              </w:tc>
              <w:tc>
                <w:tcPr>
                  <w:tcW w:w="1382" w:type="dxa"/>
                  <w:noWrap w:val="0"/>
                  <w:vAlign w:val="center"/>
                </w:tcPr>
                <w:p>
                  <w:pPr>
                    <w:pStyle w:val="13"/>
                    <w:spacing w:line="240" w:lineRule="auto"/>
                    <w:jc w:val="center"/>
                    <w:rPr>
                      <w:rFonts w:hint="default" w:ascii="Times New Roman" w:hAnsi="Times New Roman" w:eastAsia="宋体"/>
                      <w:kern w:val="2"/>
                      <w:sz w:val="21"/>
                      <w:szCs w:val="21"/>
                      <w:lang w:val="en-US" w:eastAsia="zh-CN" w:bidi="ar-SA"/>
                    </w:rPr>
                  </w:pPr>
                  <w:r>
                    <w:rPr>
                      <w:rFonts w:hint="eastAsia"/>
                      <w:kern w:val="2"/>
                      <w:sz w:val="21"/>
                      <w:szCs w:val="21"/>
                      <w:lang w:val="en-US" w:eastAsia="zh-CN" w:bidi="ar-SA"/>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55" w:type="dxa"/>
                  <w:noWrap w:val="0"/>
                  <w:vAlign w:val="center"/>
                </w:tcPr>
                <w:p>
                  <w:pPr>
                    <w:pStyle w:val="13"/>
                    <w:spacing w:line="240" w:lineRule="auto"/>
                    <w:jc w:val="center"/>
                    <w:rPr>
                      <w:rFonts w:hint="eastAsia" w:eastAsia="宋体"/>
                      <w:sz w:val="21"/>
                      <w:szCs w:val="21"/>
                      <w:lang w:eastAsia="zh-CN"/>
                    </w:rPr>
                  </w:pPr>
                  <w:r>
                    <w:rPr>
                      <w:rFonts w:hint="eastAsia"/>
                      <w:sz w:val="21"/>
                      <w:szCs w:val="21"/>
                      <w:lang w:val="en-US" w:eastAsia="zh-CN"/>
                    </w:rPr>
                    <w:t>5</w:t>
                  </w:r>
                </w:p>
              </w:tc>
              <w:tc>
                <w:tcPr>
                  <w:tcW w:w="2030" w:type="dxa"/>
                  <w:noWrap w:val="0"/>
                  <w:vAlign w:val="center"/>
                </w:tcPr>
                <w:p>
                  <w:pPr>
                    <w:pStyle w:val="13"/>
                    <w:spacing w:line="240" w:lineRule="auto"/>
                    <w:jc w:val="center"/>
                    <w:rPr>
                      <w:rFonts w:hint="eastAsia" w:eastAsia="宋体"/>
                      <w:sz w:val="21"/>
                      <w:szCs w:val="21"/>
                      <w:lang w:eastAsia="zh-CN"/>
                    </w:rPr>
                  </w:pPr>
                  <w:r>
                    <w:rPr>
                      <w:rFonts w:hint="eastAsia" w:cs="Times New Roman"/>
                      <w:kern w:val="2"/>
                      <w:lang w:val="en-US" w:eastAsia="zh-CN"/>
                    </w:rPr>
                    <w:t>烘烤车间</w:t>
                  </w:r>
                  <w:r>
                    <w:rPr>
                      <w:rFonts w:hint="eastAsia"/>
                      <w:sz w:val="21"/>
                      <w:szCs w:val="21"/>
                      <w:lang w:eastAsia="zh-CN"/>
                    </w:rPr>
                    <w:t>烘干机</w:t>
                  </w:r>
                </w:p>
              </w:tc>
              <w:tc>
                <w:tcPr>
                  <w:tcW w:w="1215" w:type="dxa"/>
                  <w:noWrap w:val="0"/>
                  <w:vAlign w:val="center"/>
                </w:tcPr>
                <w:p>
                  <w:pPr>
                    <w:pStyle w:val="13"/>
                    <w:spacing w:line="240" w:lineRule="auto"/>
                    <w:jc w:val="center"/>
                    <w:rPr>
                      <w:sz w:val="21"/>
                      <w:szCs w:val="21"/>
                    </w:rPr>
                  </w:pPr>
                  <w:r>
                    <w:rPr>
                      <w:rFonts w:hint="eastAsia"/>
                      <w:sz w:val="21"/>
                      <w:szCs w:val="21"/>
                      <w:lang w:val="en-US" w:eastAsia="zh-CN"/>
                    </w:rPr>
                    <w:t>7</w:t>
                  </w:r>
                  <w:r>
                    <w:rPr>
                      <w:sz w:val="21"/>
                      <w:szCs w:val="21"/>
                    </w:rPr>
                    <w:t>5</w:t>
                  </w:r>
                </w:p>
              </w:tc>
              <w:tc>
                <w:tcPr>
                  <w:tcW w:w="3482" w:type="dxa"/>
                  <w:noWrap w:val="0"/>
                  <w:vAlign w:val="center"/>
                </w:tcPr>
                <w:p>
                  <w:pPr>
                    <w:pStyle w:val="13"/>
                    <w:spacing w:line="240" w:lineRule="auto"/>
                    <w:jc w:val="center"/>
                    <w:rPr>
                      <w:rFonts w:hint="eastAsia" w:ascii="Times New Roman" w:hAnsi="Times New Roman" w:eastAsia="宋体"/>
                      <w:kern w:val="2"/>
                      <w:sz w:val="21"/>
                      <w:szCs w:val="21"/>
                      <w:lang w:val="en-US" w:eastAsia="zh-CN" w:bidi="ar-SA"/>
                    </w:rPr>
                  </w:pPr>
                  <w:r>
                    <w:rPr>
                      <w:rFonts w:hint="eastAsia" w:ascii="Times New Roman" w:hAnsi="Times New Roman" w:eastAsia="宋体"/>
                      <w:kern w:val="2"/>
                      <w:sz w:val="21"/>
                      <w:szCs w:val="21"/>
                      <w:lang w:val="en-US" w:eastAsia="zh-CN" w:bidi="ar-SA"/>
                    </w:rPr>
                    <w:t>选用低噪声设备</w:t>
                  </w:r>
                </w:p>
              </w:tc>
              <w:tc>
                <w:tcPr>
                  <w:tcW w:w="1382" w:type="dxa"/>
                  <w:noWrap w:val="0"/>
                  <w:vAlign w:val="center"/>
                </w:tcPr>
                <w:p>
                  <w:pPr>
                    <w:pStyle w:val="13"/>
                    <w:spacing w:line="240" w:lineRule="auto"/>
                    <w:jc w:val="center"/>
                    <w:rPr>
                      <w:rFonts w:hint="default" w:ascii="Times New Roman" w:hAnsi="Times New Roman" w:eastAsia="宋体"/>
                      <w:kern w:val="2"/>
                      <w:sz w:val="21"/>
                      <w:szCs w:val="21"/>
                      <w:lang w:val="en-US" w:eastAsia="zh-CN" w:bidi="ar-SA"/>
                    </w:rPr>
                  </w:pPr>
                  <w:r>
                    <w:rPr>
                      <w:rFonts w:hint="eastAsia"/>
                      <w:kern w:val="2"/>
                      <w:sz w:val="21"/>
                      <w:szCs w:val="21"/>
                      <w:lang w:val="en-US" w:eastAsia="zh-CN" w:bidi="ar-SA"/>
                    </w:rPr>
                    <w:t>60</w:t>
                  </w:r>
                </w:p>
              </w:tc>
            </w:tr>
          </w:tbl>
          <w:p>
            <w:pPr>
              <w:ind w:firstLine="480"/>
              <w:rPr>
                <w:rFonts w:hint="eastAsia" w:eastAsia="宋体"/>
                <w:color w:val="auto"/>
                <w:lang w:eastAsia="zh-CN"/>
              </w:rPr>
            </w:pPr>
            <w:r>
              <w:rPr>
                <w:rFonts w:hint="eastAsia"/>
                <w:color w:val="auto"/>
                <w:lang w:eastAsia="zh-CN"/>
              </w:rPr>
              <w:t>针对项目总体布置情况，对项目厂界（昼间）、周边敏感点（南面距噪声源最近居民点）噪声进行预测评价。</w:t>
            </w:r>
          </w:p>
          <w:p>
            <w:pPr>
              <w:ind w:firstLine="480"/>
              <w:rPr>
                <w:rFonts w:hint="eastAsia"/>
                <w:color w:val="auto"/>
                <w:lang w:val="en-US" w:eastAsia="zh-CN"/>
              </w:rPr>
            </w:pPr>
            <w:r>
              <w:rPr>
                <w:rFonts w:hint="eastAsia"/>
                <w:color w:val="auto"/>
                <w:lang w:val="en-US" w:eastAsia="zh-CN"/>
              </w:rPr>
              <w:t>1、预测模式</w:t>
            </w:r>
          </w:p>
          <w:p>
            <w:pPr>
              <w:widowControl w:val="0"/>
              <w:spacing w:line="360" w:lineRule="auto"/>
              <w:ind w:firstLine="480" w:firstLineChars="200"/>
              <w:rPr>
                <w:rFonts w:hint="eastAsia" w:eastAsia="宋体"/>
                <w:color w:val="auto"/>
                <w:sz w:val="24"/>
                <w:lang w:val="en-US" w:eastAsia="zh-CN"/>
              </w:rPr>
            </w:pPr>
            <w:r>
              <w:rPr>
                <w:color w:val="auto"/>
                <w:sz w:val="24"/>
              </w:rPr>
              <w:t>①计算某个声源在预测点的倍频带声压级</w:t>
            </w:r>
            <w:r>
              <w:rPr>
                <w:rFonts w:hint="eastAsia"/>
                <w:color w:val="auto"/>
                <w:sz w:val="24"/>
                <w:lang w:eastAsia="zh-CN"/>
              </w:rPr>
              <w:t>：</w:t>
            </w:r>
          </w:p>
          <w:p>
            <w:pPr>
              <w:jc w:val="both"/>
              <w:rPr>
                <w:color w:val="auto"/>
                <w:lang w:eastAsia="zh-CN"/>
              </w:rPr>
            </w:pPr>
            <w:r>
              <w:rPr>
                <w:color w:val="auto"/>
                <w:sz w:val="24"/>
              </w:rPr>
              <w:pict>
                <v:shape id="Picture 1902" o:spid="_x0000_s1030" o:spt="75" type="#_x0000_t75" style="position:absolute;left:0pt;margin-left:109.6pt;margin-top:3.4pt;height:38pt;width:168.95pt;z-index:251658240;mso-width-relative:page;mso-height-relative:page;" o:ole="t" filled="f" stroked="f" coordsize="21600,21600">
                  <v:path/>
                  <v:fill on="f" focussize="0,0"/>
                  <v:stroke on="f"/>
                  <v:imagedata r:id="rId13" o:title=""/>
                  <o:lock v:ext="edit" grouping="f" rotation="f" text="f" aspectratio="t"/>
                </v:shape>
                <o:OLEObject Type="Embed" ProgID="Equations" ShapeID="Picture 1902" DrawAspect="Content" ObjectID="_1468075725" r:id="rId12">
                  <o:LockedField>false</o:LockedField>
                </o:OLEObject>
              </w:pict>
            </w:r>
          </w:p>
          <w:p>
            <w:pPr>
              <w:widowControl w:val="0"/>
              <w:rPr>
                <w:color w:val="auto"/>
                <w:lang w:eastAsia="zh-CN"/>
              </w:rPr>
            </w:pPr>
          </w:p>
          <w:p>
            <w:pPr>
              <w:widowControl w:val="0"/>
              <w:spacing w:line="360" w:lineRule="auto"/>
              <w:ind w:firstLine="480" w:firstLineChars="200"/>
              <w:rPr>
                <w:color w:val="auto"/>
                <w:sz w:val="24"/>
              </w:rPr>
            </w:pPr>
            <w:r>
              <w:rPr>
                <w:color w:val="auto"/>
                <w:sz w:val="24"/>
              </w:rPr>
              <w:t>式中：Loct(r)——点声源在预测点产生的倍频带声压级；</w:t>
            </w:r>
          </w:p>
          <w:p>
            <w:pPr>
              <w:widowControl w:val="0"/>
              <w:spacing w:line="360" w:lineRule="auto"/>
              <w:ind w:firstLine="1200" w:firstLineChars="500"/>
              <w:rPr>
                <w:color w:val="auto"/>
                <w:sz w:val="24"/>
              </w:rPr>
            </w:pPr>
            <w:r>
              <w:rPr>
                <w:color w:val="auto"/>
                <w:sz w:val="24"/>
              </w:rPr>
              <w:t>Loct(r</w:t>
            </w:r>
            <w:r>
              <w:rPr>
                <w:color w:val="auto"/>
                <w:sz w:val="24"/>
                <w:vertAlign w:val="subscript"/>
              </w:rPr>
              <w:t>0</w:t>
            </w:r>
            <w:r>
              <w:rPr>
                <w:color w:val="auto"/>
                <w:sz w:val="24"/>
              </w:rPr>
              <w:t>)——参考位置r</w:t>
            </w:r>
            <w:r>
              <w:rPr>
                <w:color w:val="auto"/>
                <w:sz w:val="24"/>
                <w:vertAlign w:val="subscript"/>
              </w:rPr>
              <w:t>0</w:t>
            </w:r>
            <w:r>
              <w:rPr>
                <w:color w:val="auto"/>
                <w:sz w:val="24"/>
              </w:rPr>
              <w:t>处的倍频带声压级；</w:t>
            </w:r>
          </w:p>
          <w:p>
            <w:pPr>
              <w:widowControl w:val="0"/>
              <w:spacing w:line="360" w:lineRule="auto"/>
              <w:ind w:firstLine="1200" w:firstLineChars="500"/>
              <w:rPr>
                <w:color w:val="auto"/>
                <w:sz w:val="24"/>
              </w:rPr>
            </w:pPr>
            <w:r>
              <w:rPr>
                <w:color w:val="auto"/>
                <w:sz w:val="24"/>
              </w:rPr>
              <w:t>r——预测点距声源的距离，m；</w:t>
            </w:r>
          </w:p>
          <w:p>
            <w:pPr>
              <w:widowControl w:val="0"/>
              <w:spacing w:line="360" w:lineRule="auto"/>
              <w:ind w:firstLine="1200" w:firstLineChars="500"/>
              <w:rPr>
                <w:color w:val="auto"/>
                <w:sz w:val="24"/>
              </w:rPr>
            </w:pPr>
            <w:r>
              <w:rPr>
                <w:color w:val="auto"/>
                <w:sz w:val="24"/>
              </w:rPr>
              <w:t>r</w:t>
            </w:r>
            <w:r>
              <w:rPr>
                <w:color w:val="auto"/>
                <w:sz w:val="24"/>
                <w:vertAlign w:val="subscript"/>
              </w:rPr>
              <w:t>0</w:t>
            </w:r>
            <w:r>
              <w:rPr>
                <w:color w:val="auto"/>
                <w:sz w:val="24"/>
              </w:rPr>
              <w:t>——参考位置距声源的距离，m；</w:t>
            </w:r>
          </w:p>
          <w:p>
            <w:pPr>
              <w:widowControl w:val="0"/>
              <w:spacing w:line="360" w:lineRule="auto"/>
              <w:ind w:left="2160" w:leftChars="500" w:hanging="960" w:hangingChars="400"/>
              <w:rPr>
                <w:color w:val="auto"/>
                <w:sz w:val="24"/>
              </w:rPr>
            </w:pPr>
            <w:r>
              <w:rPr>
                <w:color w:val="auto"/>
                <w:sz w:val="24"/>
              </w:rPr>
              <w:t>ΔL</w:t>
            </w:r>
            <w:r>
              <w:rPr>
                <w:color w:val="auto"/>
                <w:sz w:val="24"/>
                <w:vertAlign w:val="subscript"/>
              </w:rPr>
              <w:t>oct</w:t>
            </w:r>
            <w:r>
              <w:rPr>
                <w:color w:val="auto"/>
                <w:sz w:val="24"/>
              </w:rPr>
              <w:t>——各种因素引起的衰减量（包括声屏障、遮挡物、空气吸收、地面效应等引起的衰减量）。</w:t>
            </w:r>
          </w:p>
          <w:p>
            <w:pPr>
              <w:ind w:firstLine="480"/>
              <w:rPr>
                <w:rFonts w:hint="eastAsia"/>
                <w:color w:val="auto"/>
                <w:lang w:eastAsia="zh-CN"/>
              </w:rPr>
            </w:pPr>
            <w:r>
              <w:rPr>
                <w:rFonts w:hint="eastAsia"/>
                <w:color w:val="auto"/>
                <w:lang w:eastAsia="zh-CN"/>
              </w:rPr>
              <w:t>②各受声点的声源叠加按下列公式计算：</w:t>
            </w:r>
          </w:p>
          <w:p>
            <w:pPr>
              <w:ind w:left="0" w:leftChars="0" w:firstLine="0" w:firstLineChars="0"/>
              <w:jc w:val="center"/>
              <w:rPr>
                <w:rFonts w:hint="eastAsia"/>
                <w:color w:val="auto"/>
                <w:lang w:eastAsia="zh-CN"/>
              </w:rPr>
            </w:pPr>
            <w:r>
              <w:rPr>
                <w:rFonts w:hint="eastAsia"/>
                <w:position w:val="-34"/>
              </w:rPr>
              <w:object>
                <v:shape id="_x0000_i1025" o:spt="75" type="#_x0000_t75" style="height:40pt;width:95pt;" o:ole="t" filled="f" o:preferrelative="t" stroked="f" coordsize="21600,21600">
                  <v:path/>
                  <v:fill on="f" focussize="0,0"/>
                  <v:stroke on="f"/>
                  <v:imagedata r:id="rId15" o:title=""/>
                  <o:lock v:ext="edit" aspectratio="t"/>
                  <w10:wrap type="none"/>
                  <w10:anchorlock/>
                </v:shape>
                <o:OLEObject Type="Embed" ProgID="Equation.KSEE3" ShapeID="_x0000_i1025" DrawAspect="Content" ObjectID="_1468075726" r:id="rId14">
                  <o:LockedField>false</o:LockedField>
                </o:OLEObject>
              </w:object>
            </w:r>
          </w:p>
          <w:p>
            <w:pPr>
              <w:ind w:firstLine="480"/>
              <w:rPr>
                <w:rFonts w:hint="eastAsia"/>
                <w:color w:val="auto"/>
                <w:lang w:eastAsia="zh-CN"/>
              </w:rPr>
            </w:pPr>
            <w:r>
              <w:rPr>
                <w:rFonts w:hint="eastAsia"/>
                <w:color w:val="auto"/>
                <w:lang w:eastAsia="zh-CN"/>
              </w:rPr>
              <w:t>式中：L</w:t>
            </w:r>
            <w:r>
              <w:rPr>
                <w:rFonts w:hint="eastAsia"/>
                <w:color w:val="auto"/>
                <w:vertAlign w:val="subscript"/>
                <w:lang w:eastAsia="zh-CN"/>
              </w:rPr>
              <w:t>i</w:t>
            </w:r>
            <w:r>
              <w:rPr>
                <w:color w:val="auto"/>
                <w:sz w:val="24"/>
              </w:rPr>
              <w:t>——</w:t>
            </w:r>
            <w:r>
              <w:rPr>
                <w:rFonts w:hint="eastAsia"/>
                <w:color w:val="auto"/>
                <w:lang w:eastAsia="zh-CN"/>
              </w:rPr>
              <w:t>第i个声源声值；</w:t>
            </w:r>
          </w:p>
          <w:p>
            <w:pPr>
              <w:ind w:firstLine="1200" w:firstLineChars="500"/>
              <w:rPr>
                <w:rFonts w:hint="eastAsia"/>
                <w:color w:val="auto"/>
                <w:lang w:eastAsia="zh-CN"/>
              </w:rPr>
            </w:pPr>
            <w:r>
              <w:rPr>
                <w:rFonts w:hint="eastAsia"/>
                <w:color w:val="auto"/>
                <w:lang w:eastAsia="zh-CN"/>
              </w:rPr>
              <w:t>L</w:t>
            </w:r>
            <w:r>
              <w:rPr>
                <w:rFonts w:hint="eastAsia"/>
                <w:color w:val="auto"/>
                <w:vertAlign w:val="subscript"/>
                <w:lang w:eastAsia="zh-CN"/>
              </w:rPr>
              <w:t>A</w:t>
            </w:r>
            <w:r>
              <w:rPr>
                <w:color w:val="auto"/>
                <w:sz w:val="24"/>
              </w:rPr>
              <w:t>——</w:t>
            </w:r>
            <w:r>
              <w:rPr>
                <w:rFonts w:hint="eastAsia"/>
                <w:color w:val="auto"/>
                <w:lang w:eastAsia="zh-CN"/>
              </w:rPr>
              <w:t>某点噪声总叠加值；</w:t>
            </w:r>
          </w:p>
          <w:p>
            <w:pPr>
              <w:ind w:firstLine="1200" w:firstLineChars="500"/>
              <w:rPr>
                <w:rFonts w:hint="eastAsia" w:eastAsia="宋体"/>
                <w:color w:val="auto"/>
                <w:lang w:eastAsia="zh-CN"/>
              </w:rPr>
            </w:pPr>
            <w:r>
              <w:rPr>
                <w:rFonts w:hint="eastAsia"/>
                <w:color w:val="auto"/>
                <w:lang w:eastAsia="zh-CN"/>
              </w:rPr>
              <w:t>n</w:t>
            </w:r>
            <w:r>
              <w:rPr>
                <w:color w:val="auto"/>
                <w:sz w:val="24"/>
              </w:rPr>
              <w:t>——</w:t>
            </w:r>
            <w:r>
              <w:rPr>
                <w:rFonts w:hint="eastAsia"/>
                <w:color w:val="auto"/>
                <w:lang w:eastAsia="zh-CN"/>
              </w:rPr>
              <w:t>声源个数；</w:t>
            </w:r>
          </w:p>
          <w:p>
            <w:pPr>
              <w:ind w:firstLine="480"/>
              <w:rPr>
                <w:rFonts w:hint="eastAsia" w:eastAsia="宋体"/>
                <w:color w:val="auto"/>
                <w:lang w:val="en-US" w:eastAsia="zh-CN"/>
              </w:rPr>
            </w:pPr>
            <w:r>
              <w:rPr>
                <w:rFonts w:hint="eastAsia"/>
                <w:color w:val="auto"/>
                <w:lang w:val="en-US" w:eastAsia="zh-CN"/>
              </w:rPr>
              <w:t>2、预测结果及分析</w:t>
            </w:r>
          </w:p>
          <w:p>
            <w:pPr>
              <w:ind w:firstLine="480"/>
              <w:rPr>
                <w:rFonts w:hint="default" w:ascii="Times New Roman" w:hAnsi="Times New Roman" w:eastAsia="宋体"/>
                <w:color w:val="auto"/>
                <w:lang w:val="en-US" w:eastAsia="zh-CN"/>
              </w:rPr>
            </w:pPr>
            <w:r>
              <w:rPr>
                <w:rFonts w:hint="eastAsia" w:ascii="Times New Roman" w:hAnsi="Times New Roman" w:eastAsia="宋体"/>
                <w:color w:val="auto"/>
                <w:lang w:eastAsia="zh-CN"/>
              </w:rPr>
              <w:t>项目噪声预测结果见表</w:t>
            </w:r>
            <w:r>
              <w:rPr>
                <w:rFonts w:hint="eastAsia" w:ascii="Times New Roman" w:hAnsi="Times New Roman" w:eastAsia="宋体"/>
                <w:color w:val="auto"/>
                <w:lang w:val="en-US" w:eastAsia="zh-CN"/>
              </w:rPr>
              <w:t>7.2-2。</w:t>
            </w:r>
          </w:p>
          <w:p>
            <w:pPr>
              <w:pStyle w:val="15"/>
              <w:spacing w:line="240" w:lineRule="auto"/>
              <w:ind w:firstLine="480"/>
              <w:rPr>
                <w:kern w:val="2"/>
                <w:lang w:val="en-US" w:eastAsia="zh-CN"/>
              </w:rPr>
            </w:pPr>
            <w:r>
              <w:rPr>
                <w:rFonts w:hint="eastAsia"/>
                <w:kern w:val="2"/>
                <w:lang w:val="en-US" w:eastAsia="zh-CN"/>
              </w:rPr>
              <w:t>表7</w:t>
            </w:r>
            <w:r>
              <w:rPr>
                <w:kern w:val="2"/>
                <w:lang w:val="en-US" w:eastAsia="zh-CN"/>
              </w:rPr>
              <w:t>.2-</w:t>
            </w:r>
            <w:r>
              <w:rPr>
                <w:rFonts w:hint="eastAsia"/>
                <w:kern w:val="2"/>
                <w:lang w:val="en-US" w:eastAsia="zh-CN"/>
              </w:rPr>
              <w:t>2：项目噪声预测结果一览表</w:t>
            </w:r>
          </w:p>
          <w:tbl>
            <w:tblPr>
              <w:tblStyle w:val="10"/>
              <w:tblW w:w="85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159"/>
              <w:gridCol w:w="1260"/>
              <w:gridCol w:w="1320"/>
              <w:gridCol w:w="933"/>
              <w:gridCol w:w="754"/>
              <w:gridCol w:w="824"/>
              <w:gridCol w:w="792"/>
              <w:gridCol w:w="776"/>
              <w:gridCol w:w="7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28" w:hRule="atLeast"/>
                <w:jc w:val="center"/>
              </w:trPr>
              <w:tc>
                <w:tcPr>
                  <w:tcW w:w="1159" w:type="dxa"/>
                  <w:vMerge w:val="restart"/>
                  <w:tcBorders>
                    <w:tl2br w:val="nil"/>
                    <w:tr2bl w:val="nil"/>
                  </w:tcBorders>
                  <w:noWrap w:val="0"/>
                  <w:vAlign w:val="center"/>
                </w:tcPr>
                <w:p>
                  <w:pPr>
                    <w:widowControl w:val="0"/>
                    <w:snapToGrid w:val="0"/>
                    <w:spacing w:line="240" w:lineRule="auto"/>
                    <w:ind w:firstLine="0" w:firstLineChars="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噪声源位置</w:t>
                  </w:r>
                </w:p>
              </w:tc>
              <w:tc>
                <w:tcPr>
                  <w:tcW w:w="1260" w:type="dxa"/>
                  <w:vMerge w:val="restart"/>
                  <w:tcBorders>
                    <w:tl2br w:val="nil"/>
                    <w:tr2bl w:val="nil"/>
                  </w:tcBorders>
                  <w:noWrap w:val="0"/>
                  <w:vAlign w:val="center"/>
                </w:tcPr>
                <w:p>
                  <w:pPr>
                    <w:widowControl w:val="0"/>
                    <w:snapToGrid w:val="0"/>
                    <w:spacing w:line="240" w:lineRule="auto"/>
                    <w:ind w:firstLine="0" w:firstLineChars="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噪声源强</w:t>
                  </w:r>
                </w:p>
              </w:tc>
              <w:tc>
                <w:tcPr>
                  <w:tcW w:w="1320" w:type="dxa"/>
                  <w:vMerge w:val="restart"/>
                  <w:tcBorders>
                    <w:tl2br w:val="nil"/>
                    <w:tr2bl w:val="nil"/>
                  </w:tcBorders>
                  <w:noWrap w:val="0"/>
                  <w:vAlign w:val="center"/>
                </w:tcPr>
                <w:p>
                  <w:pPr>
                    <w:widowControl w:val="0"/>
                    <w:snapToGrid w:val="0"/>
                    <w:spacing w:line="240" w:lineRule="auto"/>
                    <w:ind w:firstLine="0" w:firstLineChars="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治理后源强</w:t>
                  </w:r>
                </w:p>
              </w:tc>
              <w:tc>
                <w:tcPr>
                  <w:tcW w:w="4839" w:type="dxa"/>
                  <w:gridSpan w:val="6"/>
                  <w:tcBorders>
                    <w:tl2br w:val="nil"/>
                    <w:tr2bl w:val="nil"/>
                  </w:tcBorders>
                  <w:noWrap w:val="0"/>
                  <w:vAlign w:val="center"/>
                </w:tcPr>
                <w:p>
                  <w:pPr>
                    <w:widowControl w:val="0"/>
                    <w:snapToGrid w:val="0"/>
                    <w:spacing w:line="240" w:lineRule="auto"/>
                    <w:ind w:firstLine="0" w:firstLineChars="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厂界噪声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63" w:hRule="atLeast"/>
                <w:jc w:val="center"/>
              </w:trPr>
              <w:tc>
                <w:tcPr>
                  <w:tcW w:w="1159" w:type="dxa"/>
                  <w:vMerge w:val="continue"/>
                  <w:tcBorders>
                    <w:tl2br w:val="nil"/>
                    <w:tr2bl w:val="nil"/>
                  </w:tcBorders>
                  <w:noWrap w:val="0"/>
                  <w:vAlign w:val="center"/>
                </w:tcPr>
                <w:p>
                  <w:pPr>
                    <w:widowControl w:val="0"/>
                    <w:snapToGrid w:val="0"/>
                    <w:spacing w:line="240" w:lineRule="auto"/>
                    <w:ind w:firstLine="0" w:firstLineChars="0"/>
                    <w:jc w:val="center"/>
                    <w:rPr>
                      <w:rFonts w:ascii="Times New Roman" w:hAnsi="Times New Roman" w:eastAsia="宋体" w:cs="Times New Roman"/>
                      <w:bCs/>
                      <w:color w:val="auto"/>
                      <w:sz w:val="21"/>
                      <w:szCs w:val="21"/>
                    </w:rPr>
                  </w:pPr>
                </w:p>
              </w:tc>
              <w:tc>
                <w:tcPr>
                  <w:tcW w:w="1260" w:type="dxa"/>
                  <w:vMerge w:val="continue"/>
                  <w:tcBorders>
                    <w:tl2br w:val="nil"/>
                    <w:tr2bl w:val="nil"/>
                  </w:tcBorders>
                  <w:noWrap w:val="0"/>
                  <w:vAlign w:val="center"/>
                </w:tcPr>
                <w:p>
                  <w:pPr>
                    <w:widowControl w:val="0"/>
                    <w:snapToGrid w:val="0"/>
                    <w:spacing w:line="240" w:lineRule="auto"/>
                    <w:ind w:firstLine="0" w:firstLineChars="0"/>
                    <w:jc w:val="center"/>
                    <w:rPr>
                      <w:rFonts w:ascii="Times New Roman" w:hAnsi="Times New Roman" w:eastAsia="宋体" w:cs="Times New Roman"/>
                      <w:bCs/>
                      <w:color w:val="auto"/>
                      <w:sz w:val="21"/>
                      <w:szCs w:val="21"/>
                    </w:rPr>
                  </w:pPr>
                </w:p>
              </w:tc>
              <w:tc>
                <w:tcPr>
                  <w:tcW w:w="1320" w:type="dxa"/>
                  <w:vMerge w:val="continue"/>
                  <w:tcBorders>
                    <w:tl2br w:val="nil"/>
                    <w:tr2bl w:val="nil"/>
                  </w:tcBorders>
                  <w:noWrap w:val="0"/>
                  <w:vAlign w:val="center"/>
                </w:tcPr>
                <w:p>
                  <w:pPr>
                    <w:widowControl w:val="0"/>
                    <w:snapToGrid w:val="0"/>
                    <w:spacing w:line="240" w:lineRule="auto"/>
                    <w:ind w:firstLine="0" w:firstLineChars="0"/>
                    <w:jc w:val="center"/>
                    <w:rPr>
                      <w:rFonts w:ascii="Times New Roman" w:hAnsi="Times New Roman" w:eastAsia="宋体" w:cs="Times New Roman"/>
                      <w:bCs/>
                      <w:color w:val="auto"/>
                      <w:sz w:val="21"/>
                      <w:szCs w:val="21"/>
                    </w:rPr>
                  </w:pPr>
                </w:p>
              </w:tc>
              <w:tc>
                <w:tcPr>
                  <w:tcW w:w="933" w:type="dxa"/>
                  <w:tcBorders>
                    <w:tl2br w:val="nil"/>
                    <w:tr2bl w:val="nil"/>
                  </w:tcBorders>
                  <w:noWrap w:val="0"/>
                  <w:vAlign w:val="center"/>
                </w:tcPr>
                <w:p>
                  <w:pPr>
                    <w:widowControl w:val="0"/>
                    <w:snapToGrid w:val="0"/>
                    <w:spacing w:line="240" w:lineRule="auto"/>
                    <w:ind w:firstLine="0" w:firstLineChars="0"/>
                    <w:jc w:val="center"/>
                    <w:rPr>
                      <w:rFonts w:hint="eastAsia" w:ascii="Times New Roman" w:hAnsi="Times New Roman" w:eastAsia="宋体" w:cs="Times New Roman"/>
                      <w:bCs/>
                      <w:color w:val="auto"/>
                      <w:sz w:val="21"/>
                      <w:szCs w:val="21"/>
                      <w:lang w:eastAsia="zh-CN"/>
                    </w:rPr>
                  </w:pPr>
                  <w:r>
                    <w:rPr>
                      <w:rFonts w:hint="eastAsia" w:ascii="Times New Roman" w:hAnsi="Times New Roman" w:eastAsia="宋体" w:cs="Times New Roman"/>
                      <w:bCs/>
                      <w:color w:val="auto"/>
                      <w:sz w:val="21"/>
                      <w:szCs w:val="21"/>
                      <w:lang w:eastAsia="zh-CN"/>
                    </w:rPr>
                    <w:t>项目</w:t>
                  </w:r>
                </w:p>
              </w:tc>
              <w:tc>
                <w:tcPr>
                  <w:tcW w:w="754" w:type="dxa"/>
                  <w:tcBorders>
                    <w:tl2br w:val="nil"/>
                    <w:tr2bl w:val="nil"/>
                  </w:tcBorders>
                  <w:noWrap w:val="0"/>
                  <w:vAlign w:val="center"/>
                </w:tcPr>
                <w:p>
                  <w:pPr>
                    <w:widowControl w:val="0"/>
                    <w:snapToGrid w:val="0"/>
                    <w:spacing w:line="240" w:lineRule="auto"/>
                    <w:ind w:firstLine="0" w:firstLineChars="0"/>
                    <w:jc w:val="center"/>
                    <w:rPr>
                      <w:rFonts w:hint="eastAsia" w:ascii="Times New Roman" w:hAnsi="Times New Roman" w:eastAsia="宋体" w:cs="Times New Roman"/>
                      <w:bCs/>
                      <w:color w:val="auto"/>
                      <w:sz w:val="21"/>
                      <w:szCs w:val="21"/>
                      <w:lang w:eastAsia="zh-CN"/>
                    </w:rPr>
                  </w:pPr>
                  <w:r>
                    <w:rPr>
                      <w:rFonts w:hint="eastAsia" w:ascii="Times New Roman" w:hAnsi="Times New Roman" w:eastAsia="宋体" w:cs="Times New Roman"/>
                      <w:bCs/>
                      <w:color w:val="auto"/>
                      <w:sz w:val="21"/>
                      <w:szCs w:val="21"/>
                      <w:lang w:eastAsia="zh-CN"/>
                    </w:rPr>
                    <w:t>北面</w:t>
                  </w:r>
                </w:p>
              </w:tc>
              <w:tc>
                <w:tcPr>
                  <w:tcW w:w="824" w:type="dxa"/>
                  <w:tcBorders>
                    <w:tl2br w:val="nil"/>
                    <w:tr2bl w:val="nil"/>
                  </w:tcBorders>
                  <w:noWrap w:val="0"/>
                  <w:vAlign w:val="center"/>
                </w:tcPr>
                <w:p>
                  <w:pPr>
                    <w:widowControl w:val="0"/>
                    <w:snapToGrid w:val="0"/>
                    <w:spacing w:line="240" w:lineRule="auto"/>
                    <w:ind w:firstLine="0" w:firstLineChars="0"/>
                    <w:jc w:val="center"/>
                    <w:rPr>
                      <w:rFonts w:hint="eastAsia" w:ascii="Times New Roman" w:hAnsi="Times New Roman" w:eastAsia="宋体" w:cs="Times New Roman"/>
                      <w:bCs/>
                      <w:color w:val="auto"/>
                      <w:sz w:val="21"/>
                      <w:szCs w:val="21"/>
                      <w:lang w:eastAsia="zh-CN"/>
                    </w:rPr>
                  </w:pPr>
                  <w:r>
                    <w:rPr>
                      <w:rFonts w:hint="eastAsia" w:ascii="Times New Roman" w:hAnsi="Times New Roman" w:eastAsia="宋体" w:cs="Times New Roman"/>
                      <w:bCs/>
                      <w:color w:val="auto"/>
                      <w:sz w:val="21"/>
                      <w:szCs w:val="21"/>
                      <w:lang w:eastAsia="zh-CN"/>
                    </w:rPr>
                    <w:t>东面</w:t>
                  </w:r>
                </w:p>
              </w:tc>
              <w:tc>
                <w:tcPr>
                  <w:tcW w:w="792" w:type="dxa"/>
                  <w:tcBorders>
                    <w:tl2br w:val="nil"/>
                    <w:tr2bl w:val="nil"/>
                  </w:tcBorders>
                  <w:noWrap w:val="0"/>
                  <w:vAlign w:val="center"/>
                </w:tcPr>
                <w:p>
                  <w:pPr>
                    <w:widowControl w:val="0"/>
                    <w:snapToGrid w:val="0"/>
                    <w:spacing w:line="240" w:lineRule="auto"/>
                    <w:ind w:firstLine="0" w:firstLineChars="0"/>
                    <w:jc w:val="center"/>
                    <w:rPr>
                      <w:rFonts w:hint="eastAsia" w:ascii="Times New Roman" w:hAnsi="Times New Roman" w:eastAsia="宋体" w:cs="Times New Roman"/>
                      <w:bCs/>
                      <w:color w:val="auto"/>
                      <w:sz w:val="21"/>
                      <w:szCs w:val="21"/>
                      <w:lang w:eastAsia="zh-CN"/>
                    </w:rPr>
                  </w:pPr>
                  <w:r>
                    <w:rPr>
                      <w:rFonts w:hint="eastAsia" w:ascii="Times New Roman" w:hAnsi="Times New Roman" w:eastAsia="宋体" w:cs="Times New Roman"/>
                      <w:bCs/>
                      <w:color w:val="auto"/>
                      <w:sz w:val="21"/>
                      <w:szCs w:val="21"/>
                      <w:lang w:eastAsia="zh-CN"/>
                    </w:rPr>
                    <w:t>南面</w:t>
                  </w:r>
                </w:p>
              </w:tc>
              <w:tc>
                <w:tcPr>
                  <w:tcW w:w="776" w:type="dxa"/>
                  <w:tcBorders>
                    <w:tl2br w:val="nil"/>
                    <w:tr2bl w:val="nil"/>
                  </w:tcBorders>
                  <w:noWrap w:val="0"/>
                  <w:vAlign w:val="center"/>
                </w:tcPr>
                <w:p>
                  <w:pPr>
                    <w:widowControl w:val="0"/>
                    <w:snapToGrid w:val="0"/>
                    <w:spacing w:line="240" w:lineRule="auto"/>
                    <w:ind w:firstLine="0" w:firstLineChars="0"/>
                    <w:jc w:val="center"/>
                    <w:rPr>
                      <w:rFonts w:hint="eastAsia" w:ascii="Times New Roman" w:hAnsi="Times New Roman" w:eastAsia="宋体" w:cs="Times New Roman"/>
                      <w:bCs/>
                      <w:color w:val="auto"/>
                      <w:sz w:val="21"/>
                      <w:szCs w:val="21"/>
                      <w:lang w:eastAsia="zh-CN"/>
                    </w:rPr>
                  </w:pPr>
                  <w:r>
                    <w:rPr>
                      <w:rFonts w:hint="eastAsia" w:ascii="Times New Roman" w:hAnsi="Times New Roman" w:eastAsia="宋体" w:cs="Times New Roman"/>
                      <w:bCs/>
                      <w:color w:val="auto"/>
                      <w:sz w:val="21"/>
                      <w:szCs w:val="21"/>
                      <w:lang w:eastAsia="zh-CN"/>
                    </w:rPr>
                    <w:t>西面</w:t>
                  </w:r>
                </w:p>
              </w:tc>
              <w:tc>
                <w:tcPr>
                  <w:tcW w:w="760" w:type="dxa"/>
                  <w:tcBorders>
                    <w:tl2br w:val="nil"/>
                    <w:tr2bl w:val="nil"/>
                  </w:tcBorders>
                  <w:noWrap w:val="0"/>
                  <w:vAlign w:val="center"/>
                </w:tcPr>
                <w:p>
                  <w:pPr>
                    <w:widowControl w:val="0"/>
                    <w:snapToGrid w:val="0"/>
                    <w:spacing w:line="240" w:lineRule="auto"/>
                    <w:ind w:firstLine="0" w:firstLineChars="0"/>
                    <w:jc w:val="center"/>
                    <w:rPr>
                      <w:rFonts w:hint="eastAsia" w:ascii="Times New Roman" w:hAnsi="Times New Roman" w:eastAsia="宋体" w:cs="Times New Roman"/>
                      <w:bCs/>
                      <w:color w:val="auto"/>
                      <w:sz w:val="21"/>
                      <w:szCs w:val="21"/>
                      <w:lang w:eastAsia="zh-CN"/>
                    </w:rPr>
                  </w:pPr>
                  <w:r>
                    <w:rPr>
                      <w:rFonts w:hint="eastAsia" w:ascii="Times New Roman" w:hAnsi="Times New Roman" w:eastAsia="宋体" w:cs="Times New Roman"/>
                      <w:bCs/>
                      <w:color w:val="auto"/>
                      <w:sz w:val="21"/>
                      <w:szCs w:val="21"/>
                      <w:lang w:eastAsia="zh-CN"/>
                    </w:rPr>
                    <w:t>居民点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28" w:hRule="atLeast"/>
                <w:jc w:val="center"/>
              </w:trPr>
              <w:tc>
                <w:tcPr>
                  <w:tcW w:w="1159" w:type="dxa"/>
                  <w:vMerge w:val="restart"/>
                  <w:tcBorders>
                    <w:tl2br w:val="nil"/>
                    <w:tr2bl w:val="nil"/>
                  </w:tcBorders>
                  <w:noWrap w:val="0"/>
                  <w:vAlign w:val="center"/>
                </w:tcPr>
                <w:p>
                  <w:pPr>
                    <w:widowControl w:val="0"/>
                    <w:snapToGrid w:val="0"/>
                    <w:spacing w:line="240" w:lineRule="auto"/>
                    <w:ind w:firstLine="0" w:firstLineChars="0"/>
                    <w:jc w:val="center"/>
                    <w:rPr>
                      <w:rFonts w:hint="eastAsia" w:ascii="Times New Roman" w:hAnsi="Times New Roman" w:eastAsia="宋体" w:cs="Times New Roman"/>
                      <w:bCs/>
                      <w:color w:val="auto"/>
                      <w:sz w:val="21"/>
                      <w:szCs w:val="21"/>
                      <w:lang w:eastAsia="zh-CN"/>
                    </w:rPr>
                  </w:pPr>
                  <w:r>
                    <w:rPr>
                      <w:rFonts w:hint="eastAsia" w:cs="Times New Roman"/>
                      <w:bCs/>
                      <w:color w:val="auto"/>
                      <w:sz w:val="21"/>
                      <w:szCs w:val="21"/>
                      <w:lang w:eastAsia="zh-CN"/>
                    </w:rPr>
                    <w:t>生产</w:t>
                  </w:r>
                  <w:r>
                    <w:rPr>
                      <w:rFonts w:hint="eastAsia" w:ascii="Times New Roman" w:hAnsi="Times New Roman" w:eastAsia="宋体" w:cs="Times New Roman"/>
                      <w:bCs/>
                      <w:color w:val="auto"/>
                      <w:sz w:val="21"/>
                      <w:szCs w:val="21"/>
                      <w:lang w:eastAsia="zh-CN"/>
                    </w:rPr>
                    <w:t>区</w:t>
                  </w:r>
                </w:p>
              </w:tc>
              <w:tc>
                <w:tcPr>
                  <w:tcW w:w="1260" w:type="dxa"/>
                  <w:vMerge w:val="restart"/>
                  <w:tcBorders>
                    <w:tl2br w:val="nil"/>
                    <w:tr2bl w:val="nil"/>
                  </w:tcBorders>
                  <w:noWrap w:val="0"/>
                  <w:vAlign w:val="center"/>
                </w:tcPr>
                <w:p>
                  <w:pPr>
                    <w:widowControl w:val="0"/>
                    <w:snapToGrid w:val="0"/>
                    <w:spacing w:line="240" w:lineRule="auto"/>
                    <w:ind w:firstLine="0" w:firstLineChars="0"/>
                    <w:jc w:val="center"/>
                    <w:rPr>
                      <w:rFonts w:hint="default"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85.86</w:t>
                  </w:r>
                </w:p>
              </w:tc>
              <w:tc>
                <w:tcPr>
                  <w:tcW w:w="1320" w:type="dxa"/>
                  <w:vMerge w:val="restart"/>
                  <w:tcBorders>
                    <w:tl2br w:val="nil"/>
                    <w:tr2bl w:val="nil"/>
                  </w:tcBorders>
                  <w:noWrap w:val="0"/>
                  <w:vAlign w:val="center"/>
                </w:tcPr>
                <w:p>
                  <w:pPr>
                    <w:widowControl w:val="0"/>
                    <w:snapToGrid w:val="0"/>
                    <w:spacing w:line="240" w:lineRule="auto"/>
                    <w:ind w:firstLine="0" w:firstLineChars="0"/>
                    <w:jc w:val="center"/>
                    <w:rPr>
                      <w:rFonts w:hint="default"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70</w:t>
                  </w:r>
                </w:p>
              </w:tc>
              <w:tc>
                <w:tcPr>
                  <w:tcW w:w="933" w:type="dxa"/>
                  <w:tcBorders>
                    <w:tl2br w:val="nil"/>
                    <w:tr2bl w:val="nil"/>
                  </w:tcBorders>
                  <w:noWrap w:val="0"/>
                  <w:vAlign w:val="center"/>
                </w:tcPr>
                <w:p>
                  <w:pPr>
                    <w:widowControl w:val="0"/>
                    <w:snapToGrid w:val="0"/>
                    <w:spacing w:line="240" w:lineRule="auto"/>
                    <w:ind w:firstLine="0" w:firstLineChars="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距离</w:t>
                  </w:r>
                </w:p>
              </w:tc>
              <w:tc>
                <w:tcPr>
                  <w:tcW w:w="754" w:type="dxa"/>
                  <w:tcBorders>
                    <w:tl2br w:val="nil"/>
                    <w:tr2bl w:val="nil"/>
                  </w:tcBorders>
                  <w:noWrap w:val="0"/>
                  <w:vAlign w:val="center"/>
                </w:tcPr>
                <w:p>
                  <w:pPr>
                    <w:snapToGrid w:val="0"/>
                    <w:spacing w:line="240" w:lineRule="auto"/>
                    <w:ind w:firstLine="0" w:firstLineChars="0"/>
                    <w:jc w:val="center"/>
                    <w:rPr>
                      <w:rFonts w:ascii="Times New Roman" w:hAnsi="Times New Roman" w:eastAsia="宋体" w:cs="Times New Roman"/>
                      <w:bCs/>
                      <w:color w:val="auto"/>
                      <w:sz w:val="21"/>
                      <w:szCs w:val="21"/>
                    </w:rPr>
                  </w:pPr>
                  <w:r>
                    <w:rPr>
                      <w:bCs/>
                      <w:sz w:val="21"/>
                      <w:szCs w:val="21"/>
                    </w:rPr>
                    <w:t>5m</w:t>
                  </w:r>
                </w:p>
              </w:tc>
              <w:tc>
                <w:tcPr>
                  <w:tcW w:w="824" w:type="dxa"/>
                  <w:tcBorders>
                    <w:tl2br w:val="nil"/>
                    <w:tr2bl w:val="nil"/>
                  </w:tcBorders>
                  <w:noWrap w:val="0"/>
                  <w:vAlign w:val="center"/>
                </w:tcPr>
                <w:p>
                  <w:pPr>
                    <w:snapToGrid w:val="0"/>
                    <w:spacing w:line="240" w:lineRule="auto"/>
                    <w:ind w:firstLine="0" w:firstLineChars="0"/>
                    <w:jc w:val="center"/>
                    <w:rPr>
                      <w:rFonts w:ascii="Times New Roman" w:hAnsi="Times New Roman" w:eastAsia="宋体" w:cs="Times New Roman"/>
                      <w:bCs/>
                      <w:color w:val="auto"/>
                      <w:sz w:val="21"/>
                      <w:szCs w:val="21"/>
                    </w:rPr>
                  </w:pPr>
                  <w:r>
                    <w:rPr>
                      <w:bCs/>
                      <w:sz w:val="21"/>
                      <w:szCs w:val="21"/>
                    </w:rPr>
                    <w:t>5m</w:t>
                  </w:r>
                </w:p>
              </w:tc>
              <w:tc>
                <w:tcPr>
                  <w:tcW w:w="792" w:type="dxa"/>
                  <w:tcBorders>
                    <w:tl2br w:val="nil"/>
                    <w:tr2bl w:val="nil"/>
                  </w:tcBorders>
                  <w:noWrap w:val="0"/>
                  <w:vAlign w:val="center"/>
                </w:tcPr>
                <w:p>
                  <w:pPr>
                    <w:snapToGrid w:val="0"/>
                    <w:spacing w:line="240" w:lineRule="auto"/>
                    <w:ind w:firstLine="0" w:firstLineChars="0"/>
                    <w:jc w:val="center"/>
                    <w:rPr>
                      <w:rFonts w:ascii="Times New Roman" w:hAnsi="Times New Roman" w:eastAsia="宋体" w:cs="Times New Roman"/>
                      <w:bCs/>
                      <w:color w:val="auto"/>
                      <w:sz w:val="21"/>
                      <w:szCs w:val="21"/>
                    </w:rPr>
                  </w:pPr>
                  <w:r>
                    <w:rPr>
                      <w:rFonts w:hint="eastAsia"/>
                      <w:bCs/>
                      <w:sz w:val="21"/>
                      <w:szCs w:val="21"/>
                    </w:rPr>
                    <w:t>40</w:t>
                  </w:r>
                  <w:r>
                    <w:rPr>
                      <w:bCs/>
                      <w:sz w:val="21"/>
                      <w:szCs w:val="21"/>
                    </w:rPr>
                    <w:t>m</w:t>
                  </w:r>
                </w:p>
              </w:tc>
              <w:tc>
                <w:tcPr>
                  <w:tcW w:w="776" w:type="dxa"/>
                  <w:tcBorders>
                    <w:tl2br w:val="nil"/>
                    <w:tr2bl w:val="nil"/>
                  </w:tcBorders>
                  <w:noWrap w:val="0"/>
                  <w:vAlign w:val="center"/>
                </w:tcPr>
                <w:p>
                  <w:pPr>
                    <w:snapToGrid w:val="0"/>
                    <w:spacing w:line="240" w:lineRule="auto"/>
                    <w:ind w:firstLine="0" w:firstLineChars="0"/>
                    <w:jc w:val="center"/>
                    <w:rPr>
                      <w:rFonts w:ascii="Times New Roman" w:hAnsi="Times New Roman" w:eastAsia="宋体" w:cs="Times New Roman"/>
                      <w:bCs/>
                      <w:color w:val="auto"/>
                      <w:sz w:val="21"/>
                      <w:szCs w:val="21"/>
                    </w:rPr>
                  </w:pPr>
                  <w:r>
                    <w:rPr>
                      <w:rFonts w:hint="eastAsia"/>
                      <w:bCs/>
                      <w:sz w:val="21"/>
                      <w:szCs w:val="21"/>
                    </w:rPr>
                    <w:t>5</w:t>
                  </w:r>
                  <w:r>
                    <w:rPr>
                      <w:bCs/>
                      <w:sz w:val="21"/>
                      <w:szCs w:val="21"/>
                    </w:rPr>
                    <w:t>m</w:t>
                  </w:r>
                </w:p>
              </w:tc>
              <w:tc>
                <w:tcPr>
                  <w:tcW w:w="760" w:type="dxa"/>
                  <w:tcBorders>
                    <w:tl2br w:val="nil"/>
                    <w:tr2bl w:val="nil"/>
                  </w:tcBorders>
                  <w:noWrap w:val="0"/>
                  <w:vAlign w:val="center"/>
                </w:tcPr>
                <w:p>
                  <w:pPr>
                    <w:snapToGrid w:val="0"/>
                    <w:spacing w:line="240" w:lineRule="auto"/>
                    <w:ind w:firstLine="0" w:firstLineChars="0"/>
                    <w:jc w:val="center"/>
                    <w:rPr>
                      <w:rFonts w:hint="default" w:ascii="Times New Roman" w:hAnsi="Times New Roman" w:eastAsia="宋体" w:cs="Times New Roman"/>
                      <w:bCs/>
                      <w:color w:val="auto"/>
                      <w:sz w:val="21"/>
                      <w:szCs w:val="21"/>
                      <w:lang w:val="en-US" w:eastAsia="zh-CN"/>
                    </w:rPr>
                  </w:pPr>
                  <w:r>
                    <w:rPr>
                      <w:rFonts w:hint="eastAsia"/>
                      <w:bCs/>
                      <w:sz w:val="21"/>
                      <w:szCs w:val="21"/>
                    </w:rPr>
                    <w:t>65m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63" w:hRule="atLeast"/>
                <w:jc w:val="center"/>
              </w:trPr>
              <w:tc>
                <w:tcPr>
                  <w:tcW w:w="1159" w:type="dxa"/>
                  <w:vMerge w:val="continue"/>
                  <w:tcBorders>
                    <w:tl2br w:val="nil"/>
                    <w:tr2bl w:val="nil"/>
                  </w:tcBorders>
                  <w:noWrap w:val="0"/>
                  <w:vAlign w:val="center"/>
                </w:tcPr>
                <w:p>
                  <w:pPr>
                    <w:widowControl w:val="0"/>
                    <w:snapToGrid w:val="0"/>
                    <w:spacing w:line="240" w:lineRule="auto"/>
                    <w:ind w:firstLine="0" w:firstLineChars="0"/>
                    <w:jc w:val="center"/>
                    <w:rPr>
                      <w:rFonts w:ascii="Times New Roman" w:hAnsi="Times New Roman" w:eastAsia="宋体" w:cs="Times New Roman"/>
                      <w:bCs/>
                      <w:color w:val="auto"/>
                      <w:sz w:val="21"/>
                      <w:szCs w:val="21"/>
                    </w:rPr>
                  </w:pPr>
                </w:p>
              </w:tc>
              <w:tc>
                <w:tcPr>
                  <w:tcW w:w="1260" w:type="dxa"/>
                  <w:vMerge w:val="continue"/>
                  <w:tcBorders>
                    <w:tl2br w:val="nil"/>
                    <w:tr2bl w:val="nil"/>
                  </w:tcBorders>
                  <w:noWrap w:val="0"/>
                  <w:vAlign w:val="center"/>
                </w:tcPr>
                <w:p>
                  <w:pPr>
                    <w:widowControl w:val="0"/>
                    <w:snapToGrid w:val="0"/>
                    <w:spacing w:line="240" w:lineRule="auto"/>
                    <w:ind w:firstLine="0" w:firstLineChars="0"/>
                    <w:jc w:val="center"/>
                    <w:rPr>
                      <w:rFonts w:ascii="Times New Roman" w:hAnsi="Times New Roman" w:eastAsia="宋体" w:cs="Times New Roman"/>
                      <w:bCs/>
                      <w:color w:val="auto"/>
                      <w:sz w:val="21"/>
                      <w:szCs w:val="21"/>
                    </w:rPr>
                  </w:pPr>
                </w:p>
              </w:tc>
              <w:tc>
                <w:tcPr>
                  <w:tcW w:w="1320" w:type="dxa"/>
                  <w:vMerge w:val="continue"/>
                  <w:tcBorders>
                    <w:tl2br w:val="nil"/>
                    <w:tr2bl w:val="nil"/>
                  </w:tcBorders>
                  <w:noWrap w:val="0"/>
                  <w:vAlign w:val="center"/>
                </w:tcPr>
                <w:p>
                  <w:pPr>
                    <w:widowControl w:val="0"/>
                    <w:snapToGrid w:val="0"/>
                    <w:spacing w:line="240" w:lineRule="auto"/>
                    <w:ind w:firstLine="0" w:firstLineChars="0"/>
                    <w:jc w:val="center"/>
                    <w:rPr>
                      <w:rFonts w:ascii="Times New Roman" w:hAnsi="Times New Roman" w:eastAsia="宋体" w:cs="Times New Roman"/>
                      <w:bCs/>
                      <w:color w:val="auto"/>
                      <w:sz w:val="21"/>
                      <w:szCs w:val="21"/>
                    </w:rPr>
                  </w:pPr>
                </w:p>
              </w:tc>
              <w:tc>
                <w:tcPr>
                  <w:tcW w:w="933" w:type="dxa"/>
                  <w:tcBorders>
                    <w:tl2br w:val="nil"/>
                    <w:tr2bl w:val="nil"/>
                  </w:tcBorders>
                  <w:noWrap w:val="0"/>
                  <w:vAlign w:val="center"/>
                </w:tcPr>
                <w:p>
                  <w:pPr>
                    <w:widowControl w:val="0"/>
                    <w:snapToGrid w:val="0"/>
                    <w:spacing w:line="240" w:lineRule="auto"/>
                    <w:ind w:firstLine="0" w:firstLineChars="0"/>
                    <w:jc w:val="center"/>
                    <w:rPr>
                      <w:rFonts w:hint="eastAsia" w:ascii="Times New Roman" w:hAnsi="Times New Roman" w:eastAsia="宋体" w:cs="Times New Roman"/>
                      <w:bCs/>
                      <w:color w:val="auto"/>
                      <w:sz w:val="21"/>
                      <w:szCs w:val="21"/>
                      <w:lang w:eastAsia="zh-CN"/>
                    </w:rPr>
                  </w:pPr>
                  <w:r>
                    <w:rPr>
                      <w:rFonts w:hint="eastAsia" w:ascii="Times New Roman" w:hAnsi="Times New Roman" w:eastAsia="宋体" w:cs="Times New Roman"/>
                      <w:bCs/>
                      <w:color w:val="auto"/>
                      <w:sz w:val="21"/>
                      <w:szCs w:val="21"/>
                      <w:lang w:eastAsia="zh-CN"/>
                    </w:rPr>
                    <w:t>贡献值</w:t>
                  </w:r>
                </w:p>
              </w:tc>
              <w:tc>
                <w:tcPr>
                  <w:tcW w:w="754" w:type="dxa"/>
                  <w:tcBorders>
                    <w:tl2br w:val="nil"/>
                    <w:tr2bl w:val="nil"/>
                  </w:tcBorders>
                  <w:noWrap w:val="0"/>
                  <w:vAlign w:val="center"/>
                </w:tcPr>
                <w:p>
                  <w:pPr>
                    <w:snapToGrid w:val="0"/>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bCs/>
                      <w:sz w:val="21"/>
                      <w:szCs w:val="21"/>
                    </w:rPr>
                    <w:t>5</w:t>
                  </w:r>
                  <w:r>
                    <w:rPr>
                      <w:bCs/>
                      <w:sz w:val="21"/>
                      <w:szCs w:val="21"/>
                    </w:rPr>
                    <w:t>7.9</w:t>
                  </w:r>
                </w:p>
              </w:tc>
              <w:tc>
                <w:tcPr>
                  <w:tcW w:w="824" w:type="dxa"/>
                  <w:tcBorders>
                    <w:tl2br w:val="nil"/>
                    <w:tr2bl w:val="nil"/>
                  </w:tcBorders>
                  <w:noWrap w:val="0"/>
                  <w:vAlign w:val="center"/>
                </w:tcPr>
                <w:p>
                  <w:pPr>
                    <w:snapToGrid w:val="0"/>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bCs/>
                      <w:sz w:val="21"/>
                      <w:szCs w:val="21"/>
                    </w:rPr>
                    <w:t>5</w:t>
                  </w:r>
                  <w:r>
                    <w:rPr>
                      <w:bCs/>
                      <w:sz w:val="21"/>
                      <w:szCs w:val="21"/>
                    </w:rPr>
                    <w:t>7.9</w:t>
                  </w:r>
                </w:p>
              </w:tc>
              <w:tc>
                <w:tcPr>
                  <w:tcW w:w="792" w:type="dxa"/>
                  <w:tcBorders>
                    <w:tl2br w:val="nil"/>
                    <w:tr2bl w:val="nil"/>
                  </w:tcBorders>
                  <w:noWrap w:val="0"/>
                  <w:vAlign w:val="center"/>
                </w:tcPr>
                <w:p>
                  <w:pPr>
                    <w:snapToGrid w:val="0"/>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bCs/>
                      <w:sz w:val="21"/>
                      <w:szCs w:val="21"/>
                    </w:rPr>
                    <w:t>3</w:t>
                  </w:r>
                  <w:r>
                    <w:rPr>
                      <w:bCs/>
                      <w:sz w:val="21"/>
                      <w:szCs w:val="21"/>
                    </w:rPr>
                    <w:t>9.8</w:t>
                  </w:r>
                </w:p>
              </w:tc>
              <w:tc>
                <w:tcPr>
                  <w:tcW w:w="776" w:type="dxa"/>
                  <w:tcBorders>
                    <w:tl2br w:val="nil"/>
                    <w:tr2bl w:val="nil"/>
                  </w:tcBorders>
                  <w:noWrap w:val="0"/>
                  <w:vAlign w:val="center"/>
                </w:tcPr>
                <w:p>
                  <w:pPr>
                    <w:snapToGrid w:val="0"/>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bCs/>
                      <w:sz w:val="21"/>
                      <w:szCs w:val="21"/>
                    </w:rPr>
                    <w:t>57.9</w:t>
                  </w:r>
                </w:p>
              </w:tc>
              <w:tc>
                <w:tcPr>
                  <w:tcW w:w="760" w:type="dxa"/>
                  <w:tcBorders>
                    <w:tl2br w:val="nil"/>
                    <w:tr2bl w:val="nil"/>
                  </w:tcBorders>
                  <w:noWrap w:val="0"/>
                  <w:vAlign w:val="center"/>
                </w:tcPr>
                <w:p>
                  <w:pPr>
                    <w:snapToGrid w:val="0"/>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bCs/>
                      <w:sz w:val="21"/>
                      <w:szCs w:val="21"/>
                    </w:rPr>
                    <w:t>3</w:t>
                  </w:r>
                  <w:r>
                    <w:rPr>
                      <w:bCs/>
                      <w:sz w:val="21"/>
                      <w:szCs w:val="21"/>
                    </w:rPr>
                    <w:t>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28" w:hRule="atLeast"/>
                <w:jc w:val="center"/>
              </w:trPr>
              <w:tc>
                <w:tcPr>
                  <w:tcW w:w="3739" w:type="dxa"/>
                  <w:gridSpan w:val="3"/>
                  <w:tcBorders>
                    <w:tl2br w:val="nil"/>
                    <w:tr2bl w:val="nil"/>
                  </w:tcBorders>
                  <w:noWrap w:val="0"/>
                  <w:vAlign w:val="center"/>
                </w:tcPr>
                <w:p>
                  <w:pPr>
                    <w:widowControl w:val="0"/>
                    <w:snapToGrid w:val="0"/>
                    <w:spacing w:line="240" w:lineRule="auto"/>
                    <w:ind w:firstLine="0" w:firstLineChars="0"/>
                    <w:jc w:val="center"/>
                    <w:rPr>
                      <w:rFonts w:hint="eastAsia" w:cs="Times New Roman"/>
                      <w:bCs/>
                      <w:color w:val="auto"/>
                      <w:sz w:val="21"/>
                      <w:szCs w:val="21"/>
                      <w:lang w:eastAsia="zh-CN"/>
                    </w:rPr>
                  </w:pPr>
                  <w:r>
                    <w:rPr>
                      <w:rFonts w:hint="eastAsia" w:cs="Times New Roman"/>
                      <w:bCs/>
                      <w:color w:val="auto"/>
                      <w:sz w:val="21"/>
                      <w:szCs w:val="21"/>
                      <w:lang w:eastAsia="zh-CN"/>
                    </w:rPr>
                    <w:t>环境背景值</w:t>
                  </w:r>
                </w:p>
              </w:tc>
              <w:tc>
                <w:tcPr>
                  <w:tcW w:w="933" w:type="dxa"/>
                  <w:tcBorders>
                    <w:tl2br w:val="nil"/>
                    <w:tr2bl w:val="nil"/>
                  </w:tcBorders>
                  <w:noWrap w:val="0"/>
                  <w:vAlign w:val="center"/>
                </w:tcPr>
                <w:p>
                  <w:pPr>
                    <w:widowControl w:val="0"/>
                    <w:snapToGrid w:val="0"/>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w:t>
                  </w:r>
                </w:p>
              </w:tc>
              <w:tc>
                <w:tcPr>
                  <w:tcW w:w="754" w:type="dxa"/>
                  <w:tcBorders>
                    <w:tl2br w:val="nil"/>
                    <w:tr2bl w:val="nil"/>
                  </w:tcBorders>
                  <w:noWrap w:val="0"/>
                  <w:vAlign w:val="center"/>
                </w:tcPr>
                <w:p>
                  <w:pPr>
                    <w:snapToGrid w:val="0"/>
                    <w:spacing w:line="240" w:lineRule="auto"/>
                    <w:ind w:firstLine="0" w:firstLineChars="0"/>
                    <w:jc w:val="center"/>
                    <w:rPr>
                      <w:rFonts w:hint="default" w:cs="Times New Roman"/>
                      <w:bCs/>
                      <w:color w:val="auto"/>
                      <w:sz w:val="21"/>
                      <w:szCs w:val="21"/>
                      <w:lang w:val="en-US" w:eastAsia="zh-CN"/>
                    </w:rPr>
                  </w:pPr>
                  <w:r>
                    <w:rPr>
                      <w:rFonts w:hint="eastAsia"/>
                      <w:bCs/>
                      <w:color w:val="auto"/>
                      <w:sz w:val="21"/>
                      <w:szCs w:val="21"/>
                    </w:rPr>
                    <w:t>52.7</w:t>
                  </w:r>
                </w:p>
              </w:tc>
              <w:tc>
                <w:tcPr>
                  <w:tcW w:w="824" w:type="dxa"/>
                  <w:tcBorders>
                    <w:tl2br w:val="nil"/>
                    <w:tr2bl w:val="nil"/>
                  </w:tcBorders>
                  <w:noWrap w:val="0"/>
                  <w:vAlign w:val="center"/>
                </w:tcPr>
                <w:p>
                  <w:pPr>
                    <w:snapToGrid w:val="0"/>
                    <w:spacing w:line="240" w:lineRule="auto"/>
                    <w:ind w:firstLine="0" w:firstLineChars="0"/>
                    <w:jc w:val="center"/>
                    <w:rPr>
                      <w:rFonts w:hint="eastAsia" w:cs="Times New Roman"/>
                      <w:bCs/>
                      <w:color w:val="auto"/>
                      <w:sz w:val="21"/>
                      <w:szCs w:val="21"/>
                      <w:lang w:val="en-US" w:eastAsia="zh-CN"/>
                    </w:rPr>
                  </w:pPr>
                  <w:r>
                    <w:rPr>
                      <w:rFonts w:hint="eastAsia"/>
                      <w:bCs/>
                      <w:color w:val="auto"/>
                      <w:sz w:val="21"/>
                      <w:szCs w:val="21"/>
                    </w:rPr>
                    <w:t>54</w:t>
                  </w:r>
                </w:p>
              </w:tc>
              <w:tc>
                <w:tcPr>
                  <w:tcW w:w="792" w:type="dxa"/>
                  <w:tcBorders>
                    <w:tl2br w:val="nil"/>
                    <w:tr2bl w:val="nil"/>
                  </w:tcBorders>
                  <w:noWrap w:val="0"/>
                  <w:vAlign w:val="center"/>
                </w:tcPr>
                <w:p>
                  <w:pPr>
                    <w:snapToGrid w:val="0"/>
                    <w:spacing w:line="240" w:lineRule="auto"/>
                    <w:ind w:firstLine="0" w:firstLineChars="0"/>
                    <w:jc w:val="center"/>
                    <w:rPr>
                      <w:rFonts w:hint="default" w:cs="Times New Roman"/>
                      <w:bCs/>
                      <w:color w:val="auto"/>
                      <w:sz w:val="21"/>
                      <w:szCs w:val="21"/>
                      <w:lang w:val="en-US" w:eastAsia="zh-CN"/>
                    </w:rPr>
                  </w:pPr>
                  <w:r>
                    <w:rPr>
                      <w:rFonts w:hint="eastAsia"/>
                      <w:bCs/>
                      <w:color w:val="auto"/>
                      <w:sz w:val="21"/>
                      <w:szCs w:val="21"/>
                    </w:rPr>
                    <w:t>54.1</w:t>
                  </w:r>
                </w:p>
              </w:tc>
              <w:tc>
                <w:tcPr>
                  <w:tcW w:w="776" w:type="dxa"/>
                  <w:tcBorders>
                    <w:tl2br w:val="nil"/>
                    <w:tr2bl w:val="nil"/>
                  </w:tcBorders>
                  <w:noWrap w:val="0"/>
                  <w:vAlign w:val="center"/>
                </w:tcPr>
                <w:p>
                  <w:pPr>
                    <w:snapToGrid w:val="0"/>
                    <w:spacing w:line="240" w:lineRule="auto"/>
                    <w:ind w:firstLine="0" w:firstLineChars="0"/>
                    <w:jc w:val="center"/>
                    <w:rPr>
                      <w:rFonts w:hint="default" w:cs="Times New Roman"/>
                      <w:bCs/>
                      <w:color w:val="auto"/>
                      <w:sz w:val="21"/>
                      <w:szCs w:val="21"/>
                      <w:lang w:val="en-US" w:eastAsia="zh-CN"/>
                    </w:rPr>
                  </w:pPr>
                  <w:r>
                    <w:rPr>
                      <w:rFonts w:hint="eastAsia"/>
                      <w:bCs/>
                      <w:color w:val="auto"/>
                      <w:sz w:val="21"/>
                      <w:szCs w:val="21"/>
                    </w:rPr>
                    <w:t>50.8</w:t>
                  </w:r>
                </w:p>
              </w:tc>
              <w:tc>
                <w:tcPr>
                  <w:tcW w:w="760" w:type="dxa"/>
                  <w:tcBorders>
                    <w:tl2br w:val="nil"/>
                    <w:tr2bl w:val="nil"/>
                  </w:tcBorders>
                  <w:noWrap w:val="0"/>
                  <w:vAlign w:val="center"/>
                </w:tcPr>
                <w:p>
                  <w:pPr>
                    <w:snapToGrid w:val="0"/>
                    <w:spacing w:line="240" w:lineRule="auto"/>
                    <w:ind w:firstLine="0" w:firstLineChars="0"/>
                    <w:jc w:val="center"/>
                    <w:rPr>
                      <w:rFonts w:hint="default" w:cs="Times New Roman"/>
                      <w:bCs/>
                      <w:color w:val="auto"/>
                      <w:sz w:val="21"/>
                      <w:szCs w:val="21"/>
                      <w:lang w:val="en-US" w:eastAsia="zh-CN"/>
                    </w:rPr>
                  </w:pPr>
                  <w:r>
                    <w:rPr>
                      <w:rFonts w:hint="eastAsia"/>
                      <w:bCs/>
                      <w:color w:val="auto"/>
                      <w:sz w:val="21"/>
                      <w:szCs w:val="21"/>
                    </w:rPr>
                    <w:t>54.5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28" w:hRule="atLeast"/>
                <w:jc w:val="center"/>
              </w:trPr>
              <w:tc>
                <w:tcPr>
                  <w:tcW w:w="3739" w:type="dxa"/>
                  <w:gridSpan w:val="3"/>
                  <w:tcBorders>
                    <w:tl2br w:val="nil"/>
                    <w:tr2bl w:val="nil"/>
                  </w:tcBorders>
                  <w:noWrap w:val="0"/>
                  <w:vAlign w:val="center"/>
                </w:tcPr>
                <w:p>
                  <w:pPr>
                    <w:widowControl w:val="0"/>
                    <w:snapToGrid w:val="0"/>
                    <w:spacing w:line="240" w:lineRule="auto"/>
                    <w:ind w:firstLine="0" w:firstLineChars="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噪声叠加值(贡献值)</w:t>
                  </w:r>
                </w:p>
              </w:tc>
              <w:tc>
                <w:tcPr>
                  <w:tcW w:w="933" w:type="dxa"/>
                  <w:tcBorders>
                    <w:tl2br w:val="nil"/>
                    <w:tr2bl w:val="nil"/>
                  </w:tcBorders>
                  <w:noWrap w:val="0"/>
                  <w:vAlign w:val="center"/>
                </w:tcPr>
                <w:p>
                  <w:pPr>
                    <w:widowControl w:val="0"/>
                    <w:snapToGrid w:val="0"/>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w:t>
                  </w:r>
                </w:p>
              </w:tc>
              <w:tc>
                <w:tcPr>
                  <w:tcW w:w="754" w:type="dxa"/>
                  <w:tcBorders>
                    <w:tl2br w:val="nil"/>
                    <w:tr2bl w:val="nil"/>
                  </w:tcBorders>
                  <w:noWrap w:val="0"/>
                  <w:vAlign w:val="center"/>
                </w:tcPr>
                <w:p>
                  <w:pPr>
                    <w:snapToGrid w:val="0"/>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bCs/>
                      <w:color w:val="auto"/>
                      <w:sz w:val="21"/>
                      <w:szCs w:val="21"/>
                    </w:rPr>
                    <w:t>5</w:t>
                  </w:r>
                  <w:r>
                    <w:rPr>
                      <w:bCs/>
                      <w:color w:val="auto"/>
                      <w:sz w:val="21"/>
                      <w:szCs w:val="21"/>
                    </w:rPr>
                    <w:t>9.0</w:t>
                  </w:r>
                </w:p>
              </w:tc>
              <w:tc>
                <w:tcPr>
                  <w:tcW w:w="824" w:type="dxa"/>
                  <w:tcBorders>
                    <w:tl2br w:val="nil"/>
                    <w:tr2bl w:val="nil"/>
                  </w:tcBorders>
                  <w:noWrap w:val="0"/>
                  <w:vAlign w:val="center"/>
                </w:tcPr>
                <w:p>
                  <w:pPr>
                    <w:snapToGrid w:val="0"/>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bCs/>
                      <w:color w:val="auto"/>
                      <w:sz w:val="21"/>
                      <w:szCs w:val="21"/>
                    </w:rPr>
                    <w:t>5</w:t>
                  </w:r>
                  <w:r>
                    <w:rPr>
                      <w:bCs/>
                      <w:color w:val="auto"/>
                      <w:sz w:val="21"/>
                      <w:szCs w:val="21"/>
                    </w:rPr>
                    <w:t>9.4</w:t>
                  </w:r>
                </w:p>
              </w:tc>
              <w:tc>
                <w:tcPr>
                  <w:tcW w:w="792" w:type="dxa"/>
                  <w:tcBorders>
                    <w:tl2br w:val="nil"/>
                    <w:tr2bl w:val="nil"/>
                  </w:tcBorders>
                  <w:noWrap w:val="0"/>
                  <w:vAlign w:val="center"/>
                </w:tcPr>
                <w:p>
                  <w:pPr>
                    <w:snapToGrid w:val="0"/>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bCs/>
                      <w:color w:val="auto"/>
                      <w:sz w:val="21"/>
                      <w:szCs w:val="21"/>
                    </w:rPr>
                    <w:t>5</w:t>
                  </w:r>
                  <w:r>
                    <w:rPr>
                      <w:bCs/>
                      <w:color w:val="auto"/>
                      <w:sz w:val="21"/>
                      <w:szCs w:val="21"/>
                    </w:rPr>
                    <w:t>4.3</w:t>
                  </w:r>
                </w:p>
              </w:tc>
              <w:tc>
                <w:tcPr>
                  <w:tcW w:w="776" w:type="dxa"/>
                  <w:tcBorders>
                    <w:tl2br w:val="nil"/>
                    <w:tr2bl w:val="nil"/>
                  </w:tcBorders>
                  <w:noWrap w:val="0"/>
                  <w:vAlign w:val="center"/>
                </w:tcPr>
                <w:p>
                  <w:pPr>
                    <w:snapToGrid w:val="0"/>
                    <w:spacing w:line="240" w:lineRule="auto"/>
                    <w:ind w:firstLine="0" w:firstLineChars="0"/>
                    <w:jc w:val="center"/>
                    <w:rPr>
                      <w:rFonts w:hint="eastAsia" w:ascii="Times New Roman" w:hAnsi="Times New Roman" w:eastAsia="宋体" w:cs="Times New Roman"/>
                      <w:bCs/>
                      <w:color w:val="auto"/>
                      <w:sz w:val="21"/>
                      <w:szCs w:val="21"/>
                      <w:lang w:val="en-US" w:eastAsia="zh-CN"/>
                    </w:rPr>
                  </w:pPr>
                  <w:r>
                    <w:rPr>
                      <w:rFonts w:hint="eastAsia"/>
                      <w:bCs/>
                      <w:color w:val="auto"/>
                      <w:sz w:val="21"/>
                      <w:szCs w:val="21"/>
                    </w:rPr>
                    <w:t>5</w:t>
                  </w:r>
                  <w:r>
                    <w:rPr>
                      <w:bCs/>
                      <w:color w:val="auto"/>
                      <w:sz w:val="21"/>
                      <w:szCs w:val="21"/>
                    </w:rPr>
                    <w:t>8.6</w:t>
                  </w:r>
                </w:p>
              </w:tc>
              <w:tc>
                <w:tcPr>
                  <w:tcW w:w="760" w:type="dxa"/>
                  <w:tcBorders>
                    <w:tl2br w:val="nil"/>
                    <w:tr2bl w:val="nil"/>
                  </w:tcBorders>
                  <w:noWrap w:val="0"/>
                  <w:vAlign w:val="center"/>
                </w:tcPr>
                <w:p>
                  <w:pPr>
                    <w:snapToGrid w:val="0"/>
                    <w:spacing w:line="240" w:lineRule="auto"/>
                    <w:ind w:firstLine="0" w:firstLineChars="0"/>
                    <w:jc w:val="center"/>
                    <w:rPr>
                      <w:rFonts w:hint="eastAsia" w:cs="Times New Roman"/>
                      <w:bCs/>
                      <w:color w:val="auto"/>
                      <w:sz w:val="21"/>
                      <w:szCs w:val="21"/>
                      <w:lang w:val="en-US" w:eastAsia="zh-CN"/>
                    </w:rPr>
                  </w:pPr>
                  <w:r>
                    <w:rPr>
                      <w:rFonts w:hint="eastAsia"/>
                      <w:bCs/>
                      <w:color w:val="auto"/>
                      <w:sz w:val="21"/>
                      <w:szCs w:val="21"/>
                    </w:rPr>
                    <w:t>5</w:t>
                  </w:r>
                  <w:r>
                    <w:rPr>
                      <w:bCs/>
                      <w:color w:val="auto"/>
                      <w:sz w:val="21"/>
                      <w:szCs w:val="21"/>
                    </w:rPr>
                    <w:t>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68" w:hRule="atLeast"/>
                <w:jc w:val="center"/>
              </w:trPr>
              <w:tc>
                <w:tcPr>
                  <w:tcW w:w="3739" w:type="dxa"/>
                  <w:gridSpan w:val="3"/>
                  <w:tcBorders>
                    <w:tl2br w:val="nil"/>
                    <w:tr2bl w:val="nil"/>
                  </w:tcBorders>
                  <w:noWrap w:val="0"/>
                  <w:vAlign w:val="center"/>
                </w:tcPr>
                <w:p>
                  <w:pPr>
                    <w:widowControl w:val="0"/>
                    <w:snapToGrid w:val="0"/>
                    <w:spacing w:line="240" w:lineRule="auto"/>
                    <w:ind w:firstLine="0" w:firstLineChars="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标准</w:t>
                  </w:r>
                </w:p>
              </w:tc>
              <w:tc>
                <w:tcPr>
                  <w:tcW w:w="4839" w:type="dxa"/>
                  <w:gridSpan w:val="6"/>
                  <w:tcBorders>
                    <w:tl2br w:val="nil"/>
                    <w:tr2bl w:val="nil"/>
                  </w:tcBorders>
                  <w:noWrap w:val="0"/>
                  <w:vAlign w:val="center"/>
                </w:tcPr>
                <w:p>
                  <w:pPr>
                    <w:widowControl w:val="0"/>
                    <w:snapToGrid w:val="0"/>
                    <w:spacing w:line="240" w:lineRule="auto"/>
                    <w:ind w:firstLine="0" w:firstLineChars="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昼间60，夜间50</w:t>
                  </w:r>
                </w:p>
              </w:tc>
            </w:tr>
          </w:tbl>
          <w:p>
            <w:pPr>
              <w:ind w:firstLine="480"/>
              <w:rPr>
                <w:color w:val="auto"/>
              </w:rPr>
            </w:pPr>
            <w:r>
              <w:rPr>
                <w:rFonts w:hint="eastAsia" w:cs="宋体"/>
                <w:color w:val="auto"/>
                <w:kern w:val="0"/>
              </w:rPr>
              <w:t>项目水泵设置在专用设备房内，</w:t>
            </w:r>
            <w:r>
              <w:rPr>
                <w:rFonts w:hint="eastAsia" w:cs="宋体"/>
                <w:color w:val="auto"/>
                <w:kern w:val="0"/>
                <w:lang w:eastAsia="zh-CN"/>
              </w:rPr>
              <w:t>生产区域切片及、滚筒筛等设备</w:t>
            </w:r>
            <w:r>
              <w:rPr>
                <w:rFonts w:hint="eastAsia" w:cs="宋体"/>
                <w:color w:val="auto"/>
                <w:kern w:val="0"/>
              </w:rPr>
              <w:t>经隔声等降噪措施及距离衰减后，</w:t>
            </w:r>
            <w:r>
              <w:rPr>
                <w:rFonts w:hint="eastAsia" w:cs="宋体"/>
                <w:color w:val="auto"/>
                <w:kern w:val="0"/>
                <w:lang w:eastAsia="zh-CN"/>
              </w:rPr>
              <w:t>厂界噪声可达到《工业企业厂界环境噪声排放标准》（GB12348-2008）2类标准，厂界外最近南面</w:t>
            </w:r>
            <w:r>
              <w:rPr>
                <w:rFonts w:hint="eastAsia" w:cs="宋体"/>
                <w:color w:val="auto"/>
                <w:kern w:val="0"/>
                <w:lang w:val="en-US" w:eastAsia="zh-CN"/>
              </w:rPr>
              <w:t>25米居民点</w:t>
            </w:r>
            <w:r>
              <w:rPr>
                <w:rFonts w:hint="eastAsia" w:cs="宋体"/>
                <w:color w:val="auto"/>
                <w:kern w:val="0"/>
              </w:rPr>
              <w:t>可达到</w:t>
            </w:r>
            <w:r>
              <w:rPr>
                <w:rFonts w:hint="eastAsia"/>
                <w:color w:val="auto"/>
              </w:rPr>
              <w:t>《声环境质量标准》（</w:t>
            </w:r>
            <w:r>
              <w:rPr>
                <w:color w:val="auto"/>
              </w:rPr>
              <w:t>GB3096-2008</w:t>
            </w:r>
            <w:r>
              <w:rPr>
                <w:rFonts w:hint="eastAsia"/>
                <w:color w:val="auto"/>
              </w:rPr>
              <w:t>）中</w:t>
            </w:r>
            <w:r>
              <w:rPr>
                <w:color w:val="auto"/>
              </w:rPr>
              <w:t>2</w:t>
            </w:r>
            <w:r>
              <w:rPr>
                <w:rFonts w:hint="eastAsia"/>
                <w:color w:val="auto"/>
              </w:rPr>
              <w:t>类标准，</w:t>
            </w:r>
            <w:r>
              <w:rPr>
                <w:rFonts w:hint="eastAsia" w:cs="宋体"/>
                <w:color w:val="auto"/>
                <w:kern w:val="0"/>
              </w:rPr>
              <w:t>综上所述，项目噪声对周围环境环境影响</w:t>
            </w:r>
            <w:r>
              <w:rPr>
                <w:rFonts w:hint="eastAsia" w:cs="宋体"/>
                <w:color w:val="auto"/>
                <w:kern w:val="0"/>
                <w:lang w:eastAsia="zh-CN"/>
              </w:rPr>
              <w:t>较小</w:t>
            </w:r>
            <w:r>
              <w:rPr>
                <w:rFonts w:hint="eastAsia" w:cs="宋体"/>
                <w:color w:val="auto"/>
                <w:kern w:val="0"/>
              </w:rPr>
              <w:t>。</w:t>
            </w:r>
          </w:p>
          <w:p>
            <w:pPr>
              <w:pStyle w:val="4"/>
              <w:rPr>
                <w:color w:val="auto"/>
                <w:lang w:val="en-US" w:eastAsia="zh-CN"/>
              </w:rPr>
            </w:pPr>
            <w:bookmarkStart w:id="91" w:name="_Toc13042"/>
            <w:r>
              <w:rPr>
                <w:color w:val="auto"/>
                <w:lang w:val="en-US" w:eastAsia="zh-CN"/>
              </w:rPr>
              <w:t xml:space="preserve">7.2.4 </w:t>
            </w:r>
            <w:r>
              <w:rPr>
                <w:rFonts w:hint="eastAsia"/>
                <w:color w:val="auto"/>
                <w:lang w:val="en-US" w:eastAsia="zh-CN"/>
              </w:rPr>
              <w:t>固废环境影响分析</w:t>
            </w:r>
            <w:bookmarkEnd w:id="91"/>
          </w:p>
          <w:p>
            <w:pPr>
              <w:ind w:firstLine="480"/>
              <w:rPr>
                <w:rFonts w:hint="eastAsia"/>
              </w:rPr>
            </w:pPr>
            <w:r>
              <w:rPr>
                <w:rFonts w:hint="eastAsia"/>
              </w:rPr>
              <w:t>项目固体废物主要</w:t>
            </w:r>
            <w:r>
              <w:rPr>
                <w:rFonts w:hint="eastAsia"/>
                <w:lang w:eastAsia="zh-CN"/>
              </w:rPr>
              <w:t>有生活垃圾、生产固废及沉淀池沉渣</w:t>
            </w:r>
            <w:r>
              <w:rPr>
                <w:rFonts w:hint="eastAsia"/>
              </w:rPr>
              <w:t>。</w:t>
            </w:r>
          </w:p>
          <w:p>
            <w:pPr>
              <w:ind w:firstLine="480"/>
              <w:rPr>
                <w:rFonts w:hint="eastAsia"/>
                <w:color w:val="auto"/>
                <w:lang w:val="en-US" w:eastAsia="zh-CN"/>
              </w:rPr>
            </w:pPr>
            <w:r>
              <w:rPr>
                <w:rFonts w:hint="eastAsia"/>
                <w:color w:val="auto"/>
                <w:lang w:val="en-US" w:eastAsia="zh-CN"/>
              </w:rPr>
              <w:t>1、生活垃圾</w:t>
            </w:r>
          </w:p>
          <w:p>
            <w:pPr>
              <w:ind w:firstLine="480"/>
              <w:rPr>
                <w:color w:val="auto"/>
              </w:rPr>
            </w:pPr>
            <w:r>
              <w:rPr>
                <w:rFonts w:hint="eastAsia"/>
                <w:color w:val="auto"/>
              </w:rPr>
              <w:t>项目生活垃圾产生量为</w:t>
            </w:r>
            <w:r>
              <w:rPr>
                <w:color w:val="auto"/>
              </w:rPr>
              <w:t>250.8t/a</w:t>
            </w:r>
            <w:r>
              <w:rPr>
                <w:rFonts w:hint="eastAsia"/>
                <w:color w:val="auto"/>
              </w:rPr>
              <w:t>，产生的生活垃圾经垃圾桶收集后由环卫部门</w:t>
            </w:r>
            <w:r>
              <w:rPr>
                <w:rFonts w:hint="eastAsia"/>
                <w:color w:val="auto"/>
                <w:lang w:eastAsia="zh-CN"/>
              </w:rPr>
              <w:t>清运处理</w:t>
            </w:r>
            <w:r>
              <w:rPr>
                <w:rFonts w:hint="eastAsia"/>
                <w:color w:val="auto"/>
              </w:rPr>
              <w:t>。</w:t>
            </w:r>
          </w:p>
          <w:p>
            <w:pPr>
              <w:ind w:firstLine="480"/>
              <w:rPr>
                <w:rFonts w:hint="eastAsia" w:eastAsia="宋体"/>
                <w:color w:val="auto"/>
                <w:lang w:eastAsia="zh-CN"/>
              </w:rPr>
            </w:pPr>
            <w:r>
              <w:rPr>
                <w:rFonts w:hint="eastAsia"/>
                <w:color w:val="auto"/>
                <w:lang w:val="en-US" w:eastAsia="zh-CN"/>
              </w:rPr>
              <w:t>2、</w:t>
            </w:r>
            <w:r>
              <w:rPr>
                <w:rFonts w:hint="eastAsia"/>
                <w:color w:val="auto"/>
                <w:lang w:eastAsia="zh-CN"/>
              </w:rPr>
              <w:t>生产固废</w:t>
            </w:r>
          </w:p>
          <w:p>
            <w:pPr>
              <w:spacing w:line="360" w:lineRule="auto"/>
              <w:ind w:firstLine="480"/>
              <w:rPr>
                <w:rFonts w:hint="eastAsia" w:eastAsia="宋体"/>
                <w:lang w:val="en-US" w:eastAsia="zh-CN"/>
              </w:rPr>
            </w:pPr>
            <w:r>
              <w:rPr>
                <w:rFonts w:hint="eastAsia"/>
                <w:lang w:eastAsia="zh-CN"/>
              </w:rPr>
              <w:t>项目生产固废主要为挑选</w:t>
            </w:r>
            <w:r>
              <w:rPr>
                <w:rFonts w:hint="eastAsia"/>
              </w:rPr>
              <w:t>过程</w:t>
            </w:r>
            <w:r>
              <w:rPr>
                <w:rFonts w:hint="eastAsia"/>
                <w:lang w:eastAsia="zh-CN"/>
              </w:rPr>
              <w:t>中产生的</w:t>
            </w:r>
            <w:r>
              <w:rPr>
                <w:rFonts w:hint="eastAsia"/>
              </w:rPr>
              <w:t>残次品、土石</w:t>
            </w:r>
            <w:r>
              <w:rPr>
                <w:rFonts w:hint="eastAsia"/>
                <w:lang w:eastAsia="zh-CN"/>
              </w:rPr>
              <w:t>，脱毛清洗过程中产生的须毛</w:t>
            </w:r>
            <w:r>
              <w:rPr>
                <w:rFonts w:hint="eastAsia"/>
              </w:rPr>
              <w:t>等</w:t>
            </w:r>
            <w:r>
              <w:rPr>
                <w:rFonts w:hint="eastAsia"/>
                <w:lang w:eastAsia="zh-CN"/>
              </w:rPr>
              <w:t>，原材料残次品产生量约</w:t>
            </w:r>
            <w:r>
              <w:rPr>
                <w:rFonts w:hint="eastAsia"/>
                <w:lang w:val="en-US" w:eastAsia="zh-CN"/>
              </w:rPr>
              <w:t>20t/a，综合利用交由合作社农户用于家畜饲养。土石须毛产生量约5t/a，交由环卫部门清运处置。</w:t>
            </w:r>
          </w:p>
          <w:p>
            <w:pPr>
              <w:spacing w:line="360" w:lineRule="auto"/>
              <w:ind w:firstLine="480"/>
              <w:rPr>
                <w:rFonts w:hint="eastAsia"/>
                <w:lang w:val="en-US" w:eastAsia="zh-CN"/>
              </w:rPr>
            </w:pPr>
            <w:r>
              <w:rPr>
                <w:rFonts w:hint="eastAsia"/>
                <w:color w:val="auto"/>
                <w:lang w:val="en-US" w:eastAsia="zh-CN"/>
              </w:rPr>
              <w:t>3、</w:t>
            </w:r>
            <w:r>
              <w:rPr>
                <w:rFonts w:hint="eastAsia"/>
                <w:lang w:val="en-US" w:eastAsia="zh-CN"/>
              </w:rPr>
              <w:t>沉淀池污泥</w:t>
            </w:r>
          </w:p>
          <w:p>
            <w:pPr>
              <w:spacing w:line="360" w:lineRule="auto"/>
              <w:ind w:firstLine="480"/>
              <w:rPr>
                <w:rFonts w:hint="eastAsia"/>
                <w:lang w:val="en-US" w:eastAsia="zh-CN"/>
              </w:rPr>
            </w:pPr>
            <w:r>
              <w:rPr>
                <w:rFonts w:hint="eastAsia"/>
                <w:lang w:val="en-US" w:eastAsia="zh-CN"/>
              </w:rPr>
              <w:t>项目沉淀池污泥产生量约为1.2t/a，为一般固体废物，定期清掏用于项目周边种植堆肥。</w:t>
            </w:r>
          </w:p>
          <w:p>
            <w:pPr>
              <w:spacing w:line="360" w:lineRule="auto"/>
              <w:ind w:firstLine="480"/>
              <w:rPr>
                <w:rFonts w:hint="eastAsia"/>
                <w:color w:val="auto"/>
              </w:rPr>
            </w:pPr>
            <w:r>
              <w:rPr>
                <w:rFonts w:hint="eastAsia"/>
                <w:color w:val="auto"/>
              </w:rPr>
              <w:t>通过采取以上措施和要求后，项目产生的固体废物做到无害化、资源化，不会对周围环境及敏感点造成明显影响。</w:t>
            </w:r>
          </w:p>
          <w:p>
            <w:pPr>
              <w:spacing w:line="360" w:lineRule="auto"/>
              <w:ind w:left="0" w:leftChars="0" w:firstLine="0" w:firstLineChars="0"/>
              <w:rPr>
                <w:rFonts w:hint="eastAsia"/>
                <w:b/>
                <w:color w:val="auto"/>
                <w:kern w:val="0"/>
                <w:sz w:val="28"/>
                <w:szCs w:val="20"/>
                <w:lang w:val="en-US" w:eastAsia="zh-CN" w:bidi="ar-SA"/>
              </w:rPr>
            </w:pPr>
            <w:r>
              <w:rPr>
                <w:rFonts w:hint="eastAsia"/>
                <w:b/>
                <w:color w:val="auto"/>
                <w:kern w:val="0"/>
                <w:sz w:val="28"/>
                <w:szCs w:val="20"/>
                <w:lang w:val="en-US" w:eastAsia="zh-CN" w:bidi="ar-SA"/>
              </w:rPr>
              <w:t>7.2.5 外环境对本项目的影响</w:t>
            </w:r>
          </w:p>
          <w:p>
            <w:pPr>
              <w:spacing w:line="360" w:lineRule="auto"/>
              <w:ind w:firstLine="480"/>
              <w:rPr>
                <w:rFonts w:hint="eastAsia" w:eastAsia="宋体"/>
                <w:color w:val="auto"/>
                <w:lang w:eastAsia="zh-CN"/>
              </w:rPr>
            </w:pPr>
            <w:r>
              <w:rPr>
                <w:rFonts w:hint="eastAsia"/>
                <w:color w:val="auto"/>
              </w:rPr>
              <w:t>项目周</w:t>
            </w:r>
            <w:r>
              <w:rPr>
                <w:rFonts w:hint="eastAsia"/>
                <w:color w:val="auto"/>
                <w:lang w:eastAsia="zh-CN"/>
              </w:rPr>
              <w:t>边</w:t>
            </w:r>
            <w:r>
              <w:rPr>
                <w:rFonts w:hint="eastAsia"/>
                <w:color w:val="auto"/>
              </w:rPr>
              <w:t>无</w:t>
            </w:r>
            <w:r>
              <w:rPr>
                <w:rFonts w:hint="eastAsia"/>
                <w:color w:val="auto"/>
                <w:lang w:eastAsia="zh-CN"/>
              </w:rPr>
              <w:t>工业</w:t>
            </w:r>
            <w:r>
              <w:rPr>
                <w:rFonts w:hint="eastAsia"/>
                <w:color w:val="auto"/>
              </w:rPr>
              <w:t>大气污染源，</w:t>
            </w:r>
            <w:r>
              <w:rPr>
                <w:rFonts w:hint="eastAsia"/>
                <w:color w:val="auto"/>
                <w:lang w:eastAsia="zh-CN"/>
              </w:rPr>
              <w:t>外环境对本项目基本不产生影响。</w:t>
            </w:r>
          </w:p>
          <w:p>
            <w:pPr>
              <w:pStyle w:val="3"/>
              <w:spacing w:line="360" w:lineRule="auto"/>
            </w:pPr>
            <w:bookmarkStart w:id="92" w:name="_Toc12548"/>
            <w:bookmarkStart w:id="93" w:name="_Toc11219"/>
            <w:bookmarkStart w:id="94" w:name="_Toc31097"/>
            <w:bookmarkStart w:id="95" w:name="_Toc29254"/>
            <w:bookmarkStart w:id="96" w:name="_Toc13160"/>
            <w:bookmarkStart w:id="97" w:name="_Toc4810"/>
            <w:bookmarkStart w:id="98" w:name="_Toc5812"/>
            <w:bookmarkStart w:id="99" w:name="_Toc1302"/>
            <w:bookmarkStart w:id="100" w:name="_Toc4880"/>
            <w:bookmarkStart w:id="101" w:name="_Toc24201"/>
            <w:bookmarkStart w:id="102" w:name="_Toc26960"/>
            <w:bookmarkStart w:id="103" w:name="_Toc27084"/>
            <w:bookmarkStart w:id="104" w:name="_Toc19074"/>
            <w:bookmarkStart w:id="105" w:name="_Toc10050"/>
            <w:bookmarkStart w:id="106" w:name="_Toc1722"/>
            <w:bookmarkStart w:id="107" w:name="_Toc19781"/>
            <w:bookmarkStart w:id="108" w:name="_Toc7053"/>
            <w:bookmarkStart w:id="109" w:name="_Toc16133"/>
            <w:bookmarkStart w:id="110" w:name="_Toc28443"/>
            <w:bookmarkStart w:id="111" w:name="_Toc8338"/>
            <w:bookmarkStart w:id="112" w:name="_Toc4735"/>
            <w:bookmarkStart w:id="113" w:name="_Toc17065"/>
            <w:bookmarkStart w:id="114" w:name="_Toc2489"/>
            <w:bookmarkStart w:id="115" w:name="_Toc22477"/>
            <w:bookmarkStart w:id="116" w:name="_Toc6784"/>
            <w:bookmarkStart w:id="117" w:name="_Toc31879"/>
            <w:bookmarkStart w:id="118" w:name="_Toc6032"/>
            <w:bookmarkStart w:id="119" w:name="_Toc23931"/>
            <w:bookmarkStart w:id="120" w:name="_Toc31137"/>
            <w:bookmarkStart w:id="121" w:name="_Toc23077"/>
            <w:bookmarkStart w:id="122" w:name="_Toc4839"/>
            <w:bookmarkStart w:id="123" w:name="_Toc17182"/>
            <w:bookmarkStart w:id="124" w:name="_Toc22613"/>
            <w:bookmarkStart w:id="125" w:name="_Toc25287"/>
            <w:bookmarkStart w:id="126" w:name="_Toc14541"/>
            <w:r>
              <w:t>7.</w:t>
            </w:r>
            <w:r>
              <w:rPr>
                <w:rFonts w:hint="eastAsia"/>
                <w:lang w:val="en-US" w:eastAsia="zh-CN"/>
              </w:rPr>
              <w:t>3</w:t>
            </w:r>
            <w:r>
              <w:t xml:space="preserve"> </w:t>
            </w:r>
            <w:r>
              <w:rPr>
                <w:rFonts w:hint="eastAsia"/>
                <w:lang w:eastAsia="zh-CN"/>
              </w:rPr>
              <w:t>建设项目</w:t>
            </w:r>
            <w:r>
              <w:rPr>
                <w:rFonts w:hint="eastAsia"/>
              </w:rPr>
              <w:t>可行性分析</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4"/>
              <w:spacing w:line="360" w:lineRule="auto"/>
              <w:rPr>
                <w:lang w:val="en-US" w:eastAsia="zh-CN"/>
              </w:rPr>
            </w:pPr>
            <w:bookmarkStart w:id="127" w:name="_Toc7331"/>
            <w:r>
              <w:rPr>
                <w:lang w:val="en-US" w:eastAsia="zh-CN"/>
              </w:rPr>
              <w:t>7.</w:t>
            </w:r>
            <w:r>
              <w:rPr>
                <w:rFonts w:hint="eastAsia"/>
                <w:lang w:val="en-US" w:eastAsia="zh-CN"/>
              </w:rPr>
              <w:t>3</w:t>
            </w:r>
            <w:r>
              <w:rPr>
                <w:lang w:val="en-US" w:eastAsia="zh-CN"/>
              </w:rPr>
              <w:t xml:space="preserve">.1 </w:t>
            </w:r>
            <w:r>
              <w:rPr>
                <w:rFonts w:hint="eastAsia"/>
                <w:lang w:val="en-US" w:eastAsia="zh-CN"/>
              </w:rPr>
              <w:t>产业政策符合性分析</w:t>
            </w:r>
            <w:bookmarkEnd w:id="127"/>
          </w:p>
          <w:p>
            <w:pPr>
              <w:spacing w:line="360" w:lineRule="auto"/>
              <w:ind w:firstLine="480"/>
              <w:rPr>
                <w:color w:val="auto"/>
              </w:rPr>
            </w:pPr>
            <w:r>
              <w:rPr>
                <w:rFonts w:hint="eastAsia"/>
              </w:rPr>
              <w:t>根据《产业结构调整指导目录</w:t>
            </w:r>
            <w:r>
              <w:t>(2011</w:t>
            </w:r>
            <w:r>
              <w:rPr>
                <w:rFonts w:hint="eastAsia"/>
              </w:rPr>
              <w:t>年本</w:t>
            </w:r>
            <w:r>
              <w:t>)</w:t>
            </w:r>
            <w:r>
              <w:rPr>
                <w:rFonts w:hint="eastAsia"/>
              </w:rPr>
              <w:t>》（</w:t>
            </w:r>
            <w:r>
              <w:t>2013</w:t>
            </w:r>
            <w:r>
              <w:rPr>
                <w:rFonts w:hint="eastAsia"/>
              </w:rPr>
              <w:t>年修正），本项目</w:t>
            </w:r>
            <w:r>
              <w:rPr>
                <w:rFonts w:hint="eastAsia"/>
                <w:lang w:eastAsia="zh-CN"/>
              </w:rPr>
              <w:t>行业类别不属于</w:t>
            </w:r>
            <w:r>
              <w:rPr>
                <w:rFonts w:hint="eastAsia"/>
              </w:rPr>
              <w:t>属于国家</w:t>
            </w:r>
            <w:r>
              <w:rPr>
                <w:rFonts w:hint="eastAsia"/>
                <w:lang w:eastAsia="zh-CN"/>
              </w:rPr>
              <w:t>限制类</w:t>
            </w:r>
            <w:r>
              <w:rPr>
                <w:rFonts w:hint="eastAsia"/>
                <w:color w:val="auto"/>
              </w:rPr>
              <w:t>，</w:t>
            </w:r>
            <w:r>
              <w:rPr>
                <w:rFonts w:hint="eastAsia"/>
                <w:color w:val="auto"/>
                <w:lang w:eastAsia="zh-CN"/>
              </w:rPr>
              <w:t>生产工艺装备和产品类型不属于国家淘汰类，</w:t>
            </w:r>
            <w:r>
              <w:rPr>
                <w:rFonts w:hint="eastAsia"/>
                <w:color w:val="auto"/>
              </w:rPr>
              <w:t>因此，本项目属于</w:t>
            </w:r>
            <w:r>
              <w:rPr>
                <w:rFonts w:hint="eastAsia"/>
                <w:color w:val="auto"/>
                <w:lang w:eastAsia="zh-CN"/>
              </w:rPr>
              <w:t>允许</w:t>
            </w:r>
            <w:r>
              <w:rPr>
                <w:rFonts w:hint="eastAsia"/>
                <w:color w:val="auto"/>
              </w:rPr>
              <w:t>类项目，符合国家的产业政策要求。</w:t>
            </w:r>
          </w:p>
          <w:p>
            <w:pPr>
              <w:pStyle w:val="4"/>
              <w:spacing w:line="360" w:lineRule="auto"/>
              <w:rPr>
                <w:color w:val="auto"/>
                <w:lang w:val="en-US" w:eastAsia="zh-CN"/>
              </w:rPr>
            </w:pPr>
            <w:bookmarkStart w:id="128" w:name="_Toc5754"/>
            <w:r>
              <w:rPr>
                <w:color w:val="auto"/>
                <w:lang w:val="en-US" w:eastAsia="zh-CN"/>
              </w:rPr>
              <w:t>7.</w:t>
            </w:r>
            <w:r>
              <w:rPr>
                <w:rFonts w:hint="eastAsia"/>
                <w:color w:val="auto"/>
                <w:lang w:val="en-US" w:eastAsia="zh-CN"/>
              </w:rPr>
              <w:t>3</w:t>
            </w:r>
            <w:r>
              <w:rPr>
                <w:color w:val="auto"/>
                <w:lang w:val="en-US" w:eastAsia="zh-CN"/>
              </w:rPr>
              <w:t xml:space="preserve">.2 </w:t>
            </w:r>
            <w:r>
              <w:rPr>
                <w:rFonts w:hint="eastAsia"/>
                <w:color w:val="auto"/>
                <w:lang w:val="en-US" w:eastAsia="zh-CN"/>
              </w:rPr>
              <w:t>选址合理性分析</w:t>
            </w:r>
            <w:bookmarkEnd w:id="128"/>
          </w:p>
          <w:p>
            <w:pPr>
              <w:ind w:firstLine="480"/>
              <w:rPr>
                <w:rFonts w:hint="eastAsia" w:ascii="Times New Roman" w:hAnsi="Times New Roman" w:eastAsia="宋体" w:cs="Times New Roman"/>
                <w:color w:val="auto"/>
                <w:lang w:eastAsia="zh-CN"/>
              </w:rPr>
            </w:pPr>
            <w:bookmarkStart w:id="129" w:name="_Toc17073"/>
            <w:r>
              <w:rPr>
                <w:rFonts w:hint="eastAsia" w:cs="Times New Roman"/>
                <w:color w:val="auto"/>
                <w:lang w:eastAsia="zh-CN"/>
              </w:rPr>
              <w:t>项目位于永兴县油麻镇徐家村，用地类型为湖南郴乡味生态农产品加工有限公司鑫彭中药材种植专业合作社项目规模化药材种植</w:t>
            </w:r>
            <w:r>
              <w:rPr>
                <w:rFonts w:hint="eastAsia" w:cs="Times New Roman"/>
                <w:color w:val="auto"/>
                <w:lang w:val="en-US" w:eastAsia="zh-CN"/>
              </w:rPr>
              <w:t>20公顷</w:t>
            </w:r>
            <w:r>
              <w:rPr>
                <w:rFonts w:hint="eastAsia" w:cs="Times New Roman"/>
                <w:color w:val="auto"/>
                <w:lang w:eastAsia="zh-CN"/>
              </w:rPr>
              <w:t>用地中</w:t>
            </w:r>
            <w:r>
              <w:rPr>
                <w:rFonts w:hint="eastAsia" w:cs="Times New Roman"/>
                <w:color w:val="auto"/>
                <w:lang w:val="en-US" w:eastAsia="zh-CN"/>
              </w:rPr>
              <w:t>0.5745公顷</w:t>
            </w:r>
            <w:r>
              <w:rPr>
                <w:rFonts w:hint="eastAsia" w:cs="Times New Roman"/>
                <w:color w:val="auto"/>
                <w:lang w:eastAsia="zh-CN"/>
              </w:rPr>
              <w:t>附属设施用地（用于药材烘干堆放，详见附件</w:t>
            </w:r>
            <w:r>
              <w:rPr>
                <w:rFonts w:hint="eastAsia" w:cs="Times New Roman"/>
                <w:color w:val="auto"/>
                <w:lang w:val="en-US" w:eastAsia="zh-CN"/>
              </w:rPr>
              <w:t>2</w:t>
            </w:r>
            <w:r>
              <w:rPr>
                <w:rFonts w:hint="eastAsia" w:cs="Times New Roman"/>
                <w:color w:val="auto"/>
                <w:lang w:eastAsia="zh-CN"/>
              </w:rPr>
              <w:t>），</w:t>
            </w:r>
            <w:r>
              <w:rPr>
                <w:rFonts w:hint="eastAsia" w:cs="Times New Roman"/>
                <w:color w:val="FF0000"/>
                <w:lang w:eastAsia="zh-CN"/>
              </w:rPr>
              <w:t>建设项目仅对种植合作社玉竹黄精进行切片烘干处理，不进行其他中药炮制工序，本项目行业类别及生产工艺与用地类型相符，与国土部门规模化种植用地备案同意书相符。</w:t>
            </w:r>
          </w:p>
          <w:p>
            <w:pPr>
              <w:ind w:firstLine="480"/>
              <w:rPr>
                <w:rFonts w:hint="default" w:ascii="Times New Roman" w:hAnsi="Times New Roman" w:eastAsia="宋体" w:cs="Times New Roman"/>
                <w:color w:val="auto"/>
              </w:rPr>
            </w:pPr>
            <w:r>
              <w:rPr>
                <w:rFonts w:hint="eastAsia" w:cs="Times New Roman"/>
                <w:color w:val="auto"/>
                <w:lang w:eastAsia="zh-CN"/>
              </w:rPr>
              <w:t>项目所在区域</w:t>
            </w:r>
            <w:r>
              <w:rPr>
                <w:rFonts w:hint="default" w:ascii="Times New Roman" w:hAnsi="Times New Roman" w:eastAsia="宋体" w:cs="Times New Roman"/>
                <w:color w:val="auto"/>
              </w:rPr>
              <w:t>环境空气属于二类功能区、声环境属于2类功能区</w:t>
            </w:r>
            <w:r>
              <w:rPr>
                <w:rFonts w:hint="eastAsia" w:cs="Times New Roman"/>
                <w:color w:val="auto"/>
                <w:lang w:eastAsia="zh-CN"/>
              </w:rPr>
              <w:t>，生活废水及生产废水不外排，</w:t>
            </w:r>
            <w:r>
              <w:rPr>
                <w:rFonts w:hint="default" w:ascii="Times New Roman" w:hAnsi="Times New Roman" w:eastAsia="宋体" w:cs="Times New Roman"/>
                <w:color w:val="auto"/>
              </w:rPr>
              <w:t>项目各污染物通过相应的处理措施后均可达标排放</w:t>
            </w:r>
            <w:r>
              <w:rPr>
                <w:rFonts w:hint="eastAsia" w:cs="Times New Roman"/>
                <w:color w:val="auto"/>
                <w:lang w:eastAsia="zh-CN"/>
              </w:rPr>
              <w:t>，</w:t>
            </w:r>
            <w:r>
              <w:rPr>
                <w:rFonts w:hint="default" w:ascii="Times New Roman" w:hAnsi="Times New Roman" w:eastAsia="宋体" w:cs="Times New Roman"/>
                <w:color w:val="auto"/>
              </w:rPr>
              <w:t>从环境影响分析</w:t>
            </w:r>
            <w:r>
              <w:rPr>
                <w:rFonts w:hint="eastAsia" w:cs="Times New Roman"/>
                <w:color w:val="auto"/>
                <w:lang w:eastAsia="zh-CN"/>
              </w:rPr>
              <w:t>的角度</w:t>
            </w:r>
            <w:r>
              <w:rPr>
                <w:rFonts w:hint="default" w:ascii="Times New Roman" w:hAnsi="Times New Roman" w:eastAsia="宋体" w:cs="Times New Roman"/>
                <w:color w:val="auto"/>
              </w:rPr>
              <w:t>，本项目的</w:t>
            </w:r>
            <w:r>
              <w:rPr>
                <w:rFonts w:hint="eastAsia" w:cs="Times New Roman"/>
                <w:color w:val="auto"/>
                <w:lang w:eastAsia="zh-CN"/>
              </w:rPr>
              <w:t>运营</w:t>
            </w:r>
            <w:r>
              <w:rPr>
                <w:rFonts w:hint="default" w:ascii="Times New Roman" w:hAnsi="Times New Roman" w:eastAsia="宋体" w:cs="Times New Roman"/>
                <w:color w:val="auto"/>
              </w:rPr>
              <w:t>不会改变区域环境</w:t>
            </w:r>
            <w:r>
              <w:rPr>
                <w:rFonts w:hint="eastAsia" w:cs="Times New Roman"/>
                <w:color w:val="auto"/>
                <w:lang w:eastAsia="zh-CN"/>
              </w:rPr>
              <w:t>环境区的要求</w:t>
            </w:r>
            <w:r>
              <w:rPr>
                <w:rFonts w:hint="default" w:ascii="Times New Roman" w:hAnsi="Times New Roman" w:eastAsia="宋体" w:cs="Times New Roman"/>
                <w:color w:val="auto"/>
              </w:rPr>
              <w:t>。因此，本项目的建设与区域环境功能区划是相符的。</w:t>
            </w:r>
          </w:p>
          <w:p>
            <w:pPr>
              <w:ind w:firstLine="480"/>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rPr>
              <w:t>项目周边地区原辅材料供应充足，给水等基础设施完善，电力供应有保障，交通便利</w:t>
            </w:r>
            <w:r>
              <w:rPr>
                <w:rFonts w:hint="eastAsia" w:cs="Times New Roman"/>
                <w:color w:val="auto"/>
                <w:lang w:eastAsia="zh-CN"/>
              </w:rPr>
              <w:t>，</w:t>
            </w:r>
            <w:r>
              <w:rPr>
                <w:rFonts w:hint="default" w:ascii="Times New Roman" w:hAnsi="Times New Roman" w:eastAsia="宋体" w:cs="Times New Roman"/>
                <w:color w:val="auto"/>
              </w:rPr>
              <w:t>项目</w:t>
            </w:r>
            <w:r>
              <w:rPr>
                <w:rFonts w:hint="eastAsia" w:cs="Times New Roman"/>
                <w:color w:val="auto"/>
                <w:lang w:eastAsia="zh-CN"/>
              </w:rPr>
              <w:t>对中药材进一步加工，能够提高中药材种植专业合作社中药产值，同时，能够增加区域就业机会。</w:t>
            </w:r>
            <w:r>
              <w:rPr>
                <w:rFonts w:hint="default" w:ascii="Times New Roman" w:hAnsi="Times New Roman" w:eastAsia="宋体" w:cs="Times New Roman"/>
                <w:color w:val="auto"/>
              </w:rPr>
              <w:t>因此本项目的建设符合相关用地要求</w:t>
            </w:r>
            <w:r>
              <w:rPr>
                <w:rFonts w:hint="eastAsia" w:cs="Times New Roman"/>
                <w:color w:val="auto"/>
                <w:lang w:eastAsia="zh-CN"/>
              </w:rPr>
              <w:t>，</w:t>
            </w:r>
            <w:r>
              <w:rPr>
                <w:rFonts w:hint="default" w:ascii="Times New Roman" w:hAnsi="Times New Roman" w:eastAsia="宋体" w:cs="Times New Roman"/>
                <w:color w:val="auto"/>
                <w:lang w:val="en-US" w:eastAsia="zh-CN"/>
              </w:rPr>
              <w:t>项目选址合理可行。</w:t>
            </w:r>
          </w:p>
          <w:p>
            <w:pPr>
              <w:pStyle w:val="4"/>
              <w:spacing w:line="360" w:lineRule="auto"/>
              <w:rPr>
                <w:color w:val="auto"/>
                <w:lang w:val="en-US" w:eastAsia="zh-CN"/>
              </w:rPr>
            </w:pPr>
            <w:r>
              <w:rPr>
                <w:color w:val="auto"/>
                <w:lang w:val="en-US" w:eastAsia="zh-CN"/>
              </w:rPr>
              <w:t>7.</w:t>
            </w:r>
            <w:r>
              <w:rPr>
                <w:rFonts w:hint="eastAsia"/>
                <w:color w:val="auto"/>
                <w:lang w:val="en-US" w:eastAsia="zh-CN"/>
              </w:rPr>
              <w:t>3</w:t>
            </w:r>
            <w:r>
              <w:rPr>
                <w:color w:val="auto"/>
                <w:lang w:val="en-US" w:eastAsia="zh-CN"/>
              </w:rPr>
              <w:t xml:space="preserve">.3 </w:t>
            </w:r>
            <w:r>
              <w:rPr>
                <w:rFonts w:hint="eastAsia"/>
                <w:color w:val="auto"/>
                <w:lang w:val="en-US" w:eastAsia="zh-CN"/>
              </w:rPr>
              <w:t>总平面布置合理性分析</w:t>
            </w:r>
            <w:bookmarkEnd w:id="129"/>
          </w:p>
          <w:p>
            <w:pPr>
              <w:ind w:firstLine="480"/>
            </w:pPr>
            <w:r>
              <w:rPr>
                <w:rFonts w:hint="eastAsia"/>
                <w:color w:val="auto"/>
                <w:lang w:eastAsia="zh-CN"/>
              </w:rPr>
              <w:t>项目总占地面积为5745平方米，建筑面积为2400平方米；项目北面设置车辆及人员通行出入口，收购车间、</w:t>
            </w:r>
            <w:r>
              <w:rPr>
                <w:rFonts w:hint="eastAsia"/>
                <w:color w:val="auto"/>
                <w:szCs w:val="30"/>
                <w:lang w:eastAsia="zh-CN"/>
              </w:rPr>
              <w:t>地炕烘烤车间、脱毛清洗车间、</w:t>
            </w:r>
            <w:r>
              <w:rPr>
                <w:rFonts w:hint="eastAsia"/>
                <w:color w:val="auto"/>
                <w:lang w:eastAsia="zh-CN"/>
              </w:rPr>
              <w:t>加工车间、选货车间、烘烤车间、包装车间及冷库根据生产工艺流程自西向南呈环状衔接分布，各加工区域功能分区明显，噪声产生较大的加工车间、烘烤车间均布局在离居民最远的厂区南部</w:t>
            </w:r>
            <w:r>
              <w:rPr>
                <w:rFonts w:hint="eastAsia"/>
              </w:rPr>
              <w:t>。各个功能分区合理，联系方便，互不干扰</w:t>
            </w:r>
            <w:r>
              <w:rPr>
                <w:rFonts w:hint="eastAsia"/>
                <w:lang w:eastAsia="zh-CN"/>
              </w:rPr>
              <w:t>，</w:t>
            </w:r>
            <w:r>
              <w:rPr>
                <w:rFonts w:hint="eastAsia"/>
              </w:rPr>
              <w:t>项目平面布置基本合理可行。</w:t>
            </w:r>
          </w:p>
          <w:p>
            <w:pPr>
              <w:pStyle w:val="4"/>
              <w:spacing w:line="360" w:lineRule="auto"/>
              <w:rPr>
                <w:color w:val="auto"/>
                <w:lang w:val="en-US" w:eastAsia="zh-CN"/>
              </w:rPr>
            </w:pPr>
            <w:r>
              <w:rPr>
                <w:color w:val="auto"/>
                <w:lang w:val="en-US" w:eastAsia="zh-CN"/>
              </w:rPr>
              <w:t>7.</w:t>
            </w:r>
            <w:r>
              <w:rPr>
                <w:rFonts w:hint="eastAsia"/>
                <w:color w:val="auto"/>
                <w:lang w:val="en-US" w:eastAsia="zh-CN"/>
              </w:rPr>
              <w:t>3</w:t>
            </w:r>
            <w:r>
              <w:rPr>
                <w:color w:val="auto"/>
                <w:lang w:val="en-US" w:eastAsia="zh-CN"/>
              </w:rPr>
              <w:t>.</w:t>
            </w:r>
            <w:r>
              <w:rPr>
                <w:rFonts w:hint="eastAsia"/>
                <w:color w:val="auto"/>
                <w:lang w:val="en-US" w:eastAsia="zh-CN"/>
              </w:rPr>
              <w:t>4</w:t>
            </w:r>
            <w:r>
              <w:rPr>
                <w:color w:val="auto"/>
                <w:lang w:val="en-US" w:eastAsia="zh-CN"/>
              </w:rPr>
              <w:t xml:space="preserve"> </w:t>
            </w:r>
            <w:r>
              <w:rPr>
                <w:rFonts w:hint="eastAsia"/>
                <w:color w:val="auto"/>
                <w:lang w:val="en-US" w:eastAsia="zh-CN"/>
              </w:rPr>
              <w:t>小结</w:t>
            </w:r>
          </w:p>
          <w:p>
            <w:pPr>
              <w:ind w:firstLine="480"/>
              <w:rPr>
                <w:rFonts w:hint="eastAsia"/>
              </w:rPr>
            </w:pPr>
            <w:r>
              <w:rPr>
                <w:rFonts w:hint="eastAsia"/>
              </w:rPr>
              <w:t>综上所述，项目所在地区域</w:t>
            </w:r>
            <w:r>
              <w:rPr>
                <w:rFonts w:hint="eastAsia"/>
                <w:lang w:eastAsia="zh-CN"/>
              </w:rPr>
              <w:t>原材料丰富，</w:t>
            </w:r>
            <w:r>
              <w:rPr>
                <w:rFonts w:hint="eastAsia"/>
              </w:rPr>
              <w:t>交通便利，</w:t>
            </w:r>
            <w:r>
              <w:rPr>
                <w:rFonts w:hint="eastAsia"/>
                <w:lang w:eastAsia="zh-CN"/>
              </w:rPr>
              <w:t>能够</w:t>
            </w:r>
            <w:r>
              <w:rPr>
                <w:rFonts w:hint="eastAsia"/>
              </w:rPr>
              <w:t>满足本项目的发展要求，项目建设符合</w:t>
            </w:r>
            <w:r>
              <w:rPr>
                <w:rFonts w:hint="eastAsia"/>
                <w:lang w:eastAsia="zh-CN"/>
              </w:rPr>
              <w:t>相关用地要求</w:t>
            </w:r>
            <w:r>
              <w:rPr>
                <w:rFonts w:hint="eastAsia"/>
              </w:rPr>
              <w:t>，项目平面布置合理可行，项目运营对周边环境的影响较小，从环保的角度考虑，本项目建设较为合理。</w:t>
            </w:r>
          </w:p>
          <w:p>
            <w:pPr>
              <w:pStyle w:val="4"/>
              <w:spacing w:line="360" w:lineRule="auto"/>
              <w:rPr>
                <w:rFonts w:hint="eastAsia"/>
                <w:b/>
                <w:lang w:val="en-US" w:eastAsia="zh-CN"/>
              </w:rPr>
            </w:pPr>
            <w:r>
              <w:rPr>
                <w:rFonts w:hint="eastAsia"/>
                <w:b/>
                <w:lang w:val="en-US" w:eastAsia="zh-CN"/>
              </w:rPr>
              <w:t>7.4 三线一单符合性分析</w:t>
            </w:r>
          </w:p>
          <w:p>
            <w:pPr>
              <w:pStyle w:val="15"/>
              <w:spacing w:line="240" w:lineRule="auto"/>
              <w:ind w:firstLine="480"/>
              <w:rPr>
                <w:kern w:val="2"/>
                <w:lang w:val="en-US" w:eastAsia="zh-CN"/>
              </w:rPr>
            </w:pPr>
            <w:r>
              <w:rPr>
                <w:rFonts w:hint="eastAsia"/>
                <w:kern w:val="2"/>
                <w:lang w:val="en-US" w:eastAsia="zh-CN"/>
              </w:rPr>
              <w:t>表7</w:t>
            </w:r>
            <w:r>
              <w:rPr>
                <w:kern w:val="2"/>
                <w:lang w:val="en-US" w:eastAsia="zh-CN"/>
              </w:rPr>
              <w:t>.</w:t>
            </w:r>
            <w:r>
              <w:rPr>
                <w:rFonts w:hint="eastAsia"/>
                <w:kern w:val="2"/>
                <w:lang w:val="en-US" w:eastAsia="zh-CN"/>
              </w:rPr>
              <w:t>4</w:t>
            </w:r>
            <w:r>
              <w:rPr>
                <w:kern w:val="2"/>
                <w:lang w:val="en-US" w:eastAsia="zh-CN"/>
              </w:rPr>
              <w:t>-</w:t>
            </w:r>
            <w:r>
              <w:rPr>
                <w:rFonts w:hint="eastAsia"/>
                <w:kern w:val="2"/>
                <w:lang w:val="en-US" w:eastAsia="zh-CN"/>
              </w:rPr>
              <w:t>1：“三线一单”符合性分析</w:t>
            </w:r>
          </w:p>
          <w:tbl>
            <w:tblPr>
              <w:tblStyle w:val="11"/>
              <w:tblW w:w="863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578"/>
              <w:gridCol w:w="5915"/>
              <w:gridCol w:w="114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8" w:type="dxa"/>
                  <w:tcBorders>
                    <w:tl2br w:val="nil"/>
                    <w:tr2bl w:val="nil"/>
                  </w:tcBorders>
                  <w:noWrap w:val="0"/>
                  <w:vAlign w:val="center"/>
                </w:tcPr>
                <w:p>
                  <w:pPr>
                    <w:pStyle w:val="13"/>
                    <w:bidi w:val="0"/>
                    <w:rPr>
                      <w:rFonts w:hint="eastAsia"/>
                    </w:rPr>
                  </w:pPr>
                  <w:r>
                    <w:rPr>
                      <w:rFonts w:hint="eastAsia"/>
                    </w:rPr>
                    <w:t>“三线一单”</w:t>
                  </w:r>
                </w:p>
              </w:tc>
              <w:tc>
                <w:tcPr>
                  <w:tcW w:w="5915" w:type="dxa"/>
                  <w:tcBorders>
                    <w:tl2br w:val="nil"/>
                    <w:tr2bl w:val="nil"/>
                  </w:tcBorders>
                  <w:noWrap w:val="0"/>
                  <w:vAlign w:val="center"/>
                </w:tcPr>
                <w:p>
                  <w:pPr>
                    <w:pStyle w:val="13"/>
                    <w:bidi w:val="0"/>
                    <w:rPr>
                      <w:rFonts w:hint="eastAsia"/>
                      <w:lang w:eastAsia="zh-CN"/>
                    </w:rPr>
                  </w:pPr>
                  <w:r>
                    <w:rPr>
                      <w:rFonts w:hint="eastAsia"/>
                    </w:rPr>
                    <w:t>符合性</w:t>
                  </w:r>
                  <w:r>
                    <w:rPr>
                      <w:rFonts w:hint="eastAsia"/>
                      <w:lang w:eastAsia="zh-CN"/>
                    </w:rPr>
                    <w:t>分析</w:t>
                  </w:r>
                </w:p>
              </w:tc>
              <w:tc>
                <w:tcPr>
                  <w:tcW w:w="1145" w:type="dxa"/>
                  <w:tcBorders>
                    <w:tl2br w:val="nil"/>
                    <w:tr2bl w:val="nil"/>
                  </w:tcBorders>
                  <w:noWrap w:val="0"/>
                  <w:vAlign w:val="center"/>
                </w:tcPr>
                <w:p>
                  <w:pPr>
                    <w:pStyle w:val="13"/>
                    <w:bidi w:val="0"/>
                    <w:rPr>
                      <w:rFonts w:hint="eastAsia"/>
                      <w:lang w:val="en-US" w:eastAsia="zh-CN"/>
                    </w:rPr>
                  </w:pPr>
                  <w:r>
                    <w:rPr>
                      <w:rFonts w:hint="eastAsia"/>
                      <w:lang w:val="en-US" w:eastAsia="zh-CN"/>
                    </w:rPr>
                    <w:t>是否符合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8" w:type="dxa"/>
                  <w:tcBorders>
                    <w:tl2br w:val="nil"/>
                    <w:tr2bl w:val="nil"/>
                  </w:tcBorders>
                  <w:noWrap w:val="0"/>
                  <w:vAlign w:val="center"/>
                </w:tcPr>
                <w:p>
                  <w:pPr>
                    <w:pStyle w:val="13"/>
                    <w:bidi w:val="0"/>
                    <w:rPr>
                      <w:rFonts w:hint="eastAsia"/>
                    </w:rPr>
                  </w:pPr>
                  <w:r>
                    <w:rPr>
                      <w:rFonts w:hint="eastAsia"/>
                    </w:rPr>
                    <w:t>生态保护红线</w:t>
                  </w:r>
                </w:p>
              </w:tc>
              <w:tc>
                <w:tcPr>
                  <w:tcW w:w="5915" w:type="dxa"/>
                  <w:tcBorders>
                    <w:tl2br w:val="nil"/>
                    <w:tr2bl w:val="nil"/>
                  </w:tcBorders>
                  <w:noWrap w:val="0"/>
                  <w:vAlign w:val="center"/>
                </w:tcPr>
                <w:p>
                  <w:pPr>
                    <w:pStyle w:val="13"/>
                    <w:bidi w:val="0"/>
                    <w:rPr>
                      <w:rFonts w:hint="eastAsia"/>
                    </w:rPr>
                  </w:pPr>
                  <w:r>
                    <w:rPr>
                      <w:rFonts w:hint="eastAsia"/>
                    </w:rPr>
                    <w:t>本项目用地不触及生态红线</w:t>
                  </w:r>
                </w:p>
              </w:tc>
              <w:tc>
                <w:tcPr>
                  <w:tcW w:w="1145" w:type="dxa"/>
                  <w:tcBorders>
                    <w:tl2br w:val="nil"/>
                    <w:tr2bl w:val="nil"/>
                  </w:tcBorders>
                  <w:noWrap w:val="0"/>
                  <w:vAlign w:val="center"/>
                </w:tcPr>
                <w:p>
                  <w:pPr>
                    <w:pStyle w:val="13"/>
                    <w:bidi w:val="0"/>
                    <w:rPr>
                      <w:rFonts w:hint="eastAsia" w:eastAsia="宋体"/>
                      <w:lang w:eastAsia="zh-CN"/>
                    </w:rPr>
                  </w:pPr>
                  <w:r>
                    <w:rPr>
                      <w:rFonts w:hint="eastAsia"/>
                      <w:lang w:eastAsia="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8" w:type="dxa"/>
                  <w:tcBorders>
                    <w:tl2br w:val="nil"/>
                    <w:tr2bl w:val="nil"/>
                  </w:tcBorders>
                  <w:noWrap w:val="0"/>
                  <w:vAlign w:val="center"/>
                </w:tcPr>
                <w:p>
                  <w:pPr>
                    <w:pStyle w:val="13"/>
                    <w:bidi w:val="0"/>
                    <w:jc w:val="center"/>
                    <w:rPr>
                      <w:rFonts w:hint="eastAsia"/>
                    </w:rPr>
                  </w:pPr>
                  <w:r>
                    <w:rPr>
                      <w:rFonts w:hint="eastAsia"/>
                    </w:rPr>
                    <w:t>环境质量底线</w:t>
                  </w:r>
                </w:p>
              </w:tc>
              <w:tc>
                <w:tcPr>
                  <w:tcW w:w="5915" w:type="dxa"/>
                  <w:tcBorders>
                    <w:tl2br w:val="nil"/>
                    <w:tr2bl w:val="nil"/>
                  </w:tcBorders>
                  <w:noWrap w:val="0"/>
                  <w:vAlign w:val="center"/>
                </w:tcPr>
                <w:p>
                  <w:pPr>
                    <w:pStyle w:val="13"/>
                    <w:bidi w:val="0"/>
                    <w:jc w:val="center"/>
                    <w:rPr>
                      <w:rFonts w:hint="eastAsia" w:eastAsia="宋体"/>
                      <w:lang w:eastAsia="zh-CN"/>
                    </w:rPr>
                  </w:pPr>
                  <w:r>
                    <w:rPr>
                      <w:rFonts w:hint="eastAsia"/>
                    </w:rPr>
                    <w:t>项目所在区域环境质量底线目标为：环境空气质量达到《环境空气质量标准》（GB3095</w:t>
                  </w:r>
                  <w:r>
                    <w:rPr>
                      <w:rFonts w:hint="eastAsia"/>
                      <w:lang w:val="en-US" w:eastAsia="zh-CN"/>
                    </w:rPr>
                    <w:t>-</w:t>
                  </w:r>
                  <w:r>
                    <w:rPr>
                      <w:rFonts w:hint="eastAsia"/>
                    </w:rPr>
                    <w:t>2012）中二级标准要求；地表水达到《地表水环境质量标准》（GB3838-2002）Ⅲ类标准；声环境达到《声环境质量标准》（GB3096-2008）中2类标准</w:t>
                  </w:r>
                  <w:r>
                    <w:rPr>
                      <w:rFonts w:hint="eastAsia"/>
                      <w:lang w:eastAsia="zh-CN"/>
                    </w:rPr>
                    <w:t>；</w:t>
                  </w:r>
                </w:p>
                <w:p>
                  <w:pPr>
                    <w:pStyle w:val="13"/>
                    <w:bidi w:val="0"/>
                    <w:jc w:val="center"/>
                    <w:rPr>
                      <w:rFonts w:hint="eastAsia" w:eastAsia="宋体"/>
                      <w:lang w:eastAsia="zh-CN"/>
                    </w:rPr>
                  </w:pPr>
                  <w:r>
                    <w:rPr>
                      <w:rFonts w:hint="eastAsia"/>
                    </w:rPr>
                    <w:t>本项目废气、噪声经报告提出的治理措施治理后可达标排放，</w:t>
                  </w:r>
                  <w:r>
                    <w:rPr>
                      <w:rFonts w:hint="eastAsia"/>
                      <w:lang w:eastAsia="zh-CN"/>
                    </w:rPr>
                    <w:t>废水综合利用不外排</w:t>
                  </w:r>
                  <w:r>
                    <w:rPr>
                      <w:rFonts w:hint="eastAsia"/>
                    </w:rPr>
                    <w:t>，因此不会突破项目所在区域环境质量底线</w:t>
                  </w:r>
                  <w:r>
                    <w:rPr>
                      <w:rFonts w:hint="eastAsia"/>
                      <w:lang w:eastAsia="zh-CN"/>
                    </w:rPr>
                    <w:t>的要求；</w:t>
                  </w:r>
                </w:p>
              </w:tc>
              <w:tc>
                <w:tcPr>
                  <w:tcW w:w="1145" w:type="dxa"/>
                  <w:tcBorders>
                    <w:tl2br w:val="nil"/>
                    <w:tr2bl w:val="nil"/>
                  </w:tcBorders>
                  <w:noWrap w:val="0"/>
                  <w:vAlign w:val="center"/>
                </w:tcPr>
                <w:p>
                  <w:pPr>
                    <w:pStyle w:val="13"/>
                    <w:bidi w:val="0"/>
                    <w:rPr>
                      <w:rFonts w:hint="eastAsia" w:eastAsia="宋体"/>
                      <w:lang w:eastAsia="zh-CN"/>
                    </w:rPr>
                  </w:pPr>
                  <w:r>
                    <w:rPr>
                      <w:rFonts w:hint="eastAsia"/>
                      <w:lang w:eastAsia="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8" w:type="dxa"/>
                  <w:tcBorders>
                    <w:tl2br w:val="nil"/>
                    <w:tr2bl w:val="nil"/>
                  </w:tcBorders>
                  <w:noWrap w:val="0"/>
                  <w:vAlign w:val="center"/>
                </w:tcPr>
                <w:p>
                  <w:pPr>
                    <w:pStyle w:val="13"/>
                    <w:bidi w:val="0"/>
                    <w:rPr>
                      <w:rFonts w:hint="eastAsia"/>
                    </w:rPr>
                  </w:pPr>
                  <w:r>
                    <w:rPr>
                      <w:rFonts w:hint="eastAsia"/>
                    </w:rPr>
                    <w:t>资源利用上线</w:t>
                  </w:r>
                </w:p>
              </w:tc>
              <w:tc>
                <w:tcPr>
                  <w:tcW w:w="5915" w:type="dxa"/>
                  <w:tcBorders>
                    <w:tl2br w:val="nil"/>
                    <w:tr2bl w:val="nil"/>
                  </w:tcBorders>
                  <w:noWrap w:val="0"/>
                  <w:vAlign w:val="center"/>
                </w:tcPr>
                <w:p>
                  <w:pPr>
                    <w:pStyle w:val="13"/>
                    <w:bidi w:val="0"/>
                    <w:rPr>
                      <w:rFonts w:hint="eastAsia"/>
                    </w:rPr>
                  </w:pPr>
                  <w:r>
                    <w:rPr>
                      <w:rFonts w:hint="eastAsia"/>
                    </w:rPr>
                    <w:t>本项目原辅材料及能源消耗合理分配，不触及资源上线</w:t>
                  </w:r>
                </w:p>
              </w:tc>
              <w:tc>
                <w:tcPr>
                  <w:tcW w:w="1145" w:type="dxa"/>
                  <w:tcBorders>
                    <w:tl2br w:val="nil"/>
                    <w:tr2bl w:val="nil"/>
                  </w:tcBorders>
                  <w:noWrap w:val="0"/>
                  <w:vAlign w:val="center"/>
                </w:tcPr>
                <w:p>
                  <w:pPr>
                    <w:pStyle w:val="13"/>
                    <w:bidi w:val="0"/>
                    <w:rPr>
                      <w:rFonts w:hint="eastAsia" w:eastAsia="宋体"/>
                      <w:lang w:eastAsia="zh-CN"/>
                    </w:rPr>
                  </w:pPr>
                  <w:r>
                    <w:rPr>
                      <w:rFonts w:hint="eastAsia"/>
                      <w:lang w:eastAsia="zh-CN"/>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8" w:type="dxa"/>
                  <w:tcBorders>
                    <w:tl2br w:val="nil"/>
                    <w:tr2bl w:val="nil"/>
                  </w:tcBorders>
                  <w:noWrap w:val="0"/>
                  <w:vAlign w:val="center"/>
                </w:tcPr>
                <w:p>
                  <w:pPr>
                    <w:pStyle w:val="13"/>
                    <w:bidi w:val="0"/>
                    <w:rPr>
                      <w:rFonts w:hint="eastAsia"/>
                    </w:rPr>
                  </w:pPr>
                  <w:r>
                    <w:rPr>
                      <w:rFonts w:hint="eastAsia"/>
                    </w:rPr>
                    <w:t>负面清单</w:t>
                  </w:r>
                </w:p>
              </w:tc>
              <w:tc>
                <w:tcPr>
                  <w:tcW w:w="5915" w:type="dxa"/>
                  <w:tcBorders>
                    <w:tl2br w:val="nil"/>
                    <w:tr2bl w:val="nil"/>
                  </w:tcBorders>
                  <w:noWrap w:val="0"/>
                  <w:vAlign w:val="center"/>
                </w:tcPr>
                <w:p>
                  <w:pPr>
                    <w:pStyle w:val="13"/>
                    <w:bidi w:val="0"/>
                    <w:rPr>
                      <w:rFonts w:hint="eastAsia"/>
                    </w:rPr>
                  </w:pPr>
                  <w:r>
                    <w:rPr>
                      <w:rFonts w:hint="eastAsia"/>
                    </w:rPr>
                    <w:t>本项目属于</w:t>
                  </w:r>
                  <w:r>
                    <w:rPr>
                      <w:rFonts w:hint="eastAsia"/>
                      <w:color w:val="auto"/>
                      <w:szCs w:val="24"/>
                    </w:rPr>
                    <w:t>中药饮片加工</w:t>
                  </w:r>
                  <w:r>
                    <w:rPr>
                      <w:rFonts w:hint="eastAsia"/>
                    </w:rPr>
                    <w:t>，不属于</w:t>
                  </w:r>
                  <w:r>
                    <w:rPr>
                      <w:rFonts w:hint="eastAsia"/>
                      <w:lang w:eastAsia="zh-CN"/>
                    </w:rPr>
                    <w:t>永兴县</w:t>
                  </w:r>
                  <w:r>
                    <w:rPr>
                      <w:rFonts w:hint="eastAsia"/>
                    </w:rPr>
                    <w:t>负面清单中禁止产业</w:t>
                  </w:r>
                </w:p>
              </w:tc>
              <w:tc>
                <w:tcPr>
                  <w:tcW w:w="1145" w:type="dxa"/>
                  <w:tcBorders>
                    <w:tl2br w:val="nil"/>
                    <w:tr2bl w:val="nil"/>
                  </w:tcBorders>
                  <w:noWrap w:val="0"/>
                  <w:vAlign w:val="center"/>
                </w:tcPr>
                <w:p>
                  <w:pPr>
                    <w:pStyle w:val="13"/>
                    <w:bidi w:val="0"/>
                    <w:rPr>
                      <w:rFonts w:hint="eastAsia" w:eastAsia="宋体"/>
                      <w:lang w:eastAsia="zh-CN"/>
                    </w:rPr>
                  </w:pPr>
                  <w:r>
                    <w:rPr>
                      <w:rFonts w:hint="eastAsia"/>
                      <w:lang w:eastAsia="zh-CN"/>
                    </w:rPr>
                    <w:t>符合</w:t>
                  </w:r>
                </w:p>
              </w:tc>
            </w:tr>
          </w:tbl>
          <w:p>
            <w:pPr>
              <w:ind w:firstLine="480"/>
              <w:rPr>
                <w:rFonts w:hint="eastAsia"/>
                <w:lang w:val="en-US" w:eastAsia="zh-CN"/>
              </w:rPr>
            </w:pPr>
            <w:r>
              <w:rPr>
                <w:rFonts w:hint="eastAsia"/>
                <w:lang w:val="en-US" w:eastAsia="zh-CN"/>
              </w:rPr>
              <w:t>综上所述，项目符合“三线一单”管控要求。</w:t>
            </w:r>
          </w:p>
          <w:p>
            <w:pPr>
              <w:pStyle w:val="3"/>
              <w:spacing w:line="360" w:lineRule="auto"/>
              <w:rPr>
                <w:highlight w:val="none"/>
              </w:rPr>
            </w:pPr>
            <w:bookmarkStart w:id="130" w:name="_Toc1593"/>
            <w:r>
              <w:rPr>
                <w:highlight w:val="none"/>
              </w:rPr>
              <w:t>7.</w:t>
            </w:r>
            <w:r>
              <w:rPr>
                <w:rFonts w:hint="eastAsia"/>
                <w:highlight w:val="none"/>
              </w:rPr>
              <w:t>5</w:t>
            </w:r>
            <w:r>
              <w:rPr>
                <w:highlight w:val="none"/>
              </w:rPr>
              <w:t xml:space="preserve"> </w:t>
            </w:r>
            <w:r>
              <w:rPr>
                <w:rFonts w:hint="eastAsia"/>
                <w:highlight w:val="none"/>
              </w:rPr>
              <w:t>环保投资及环保竣工验收</w:t>
            </w:r>
            <w:bookmarkEnd w:id="130"/>
          </w:p>
          <w:p>
            <w:pPr>
              <w:pStyle w:val="4"/>
              <w:spacing w:line="360" w:lineRule="auto"/>
              <w:rPr>
                <w:lang w:val="en-US" w:eastAsia="zh-CN"/>
              </w:rPr>
            </w:pPr>
            <w:bookmarkStart w:id="131" w:name="_Toc17796"/>
            <w:r>
              <w:rPr>
                <w:lang w:val="en-US" w:eastAsia="zh-CN"/>
              </w:rPr>
              <w:t>7.</w:t>
            </w:r>
            <w:r>
              <w:rPr>
                <w:rFonts w:hint="eastAsia"/>
                <w:lang w:val="en-US" w:eastAsia="zh-CN"/>
              </w:rPr>
              <w:t>5</w:t>
            </w:r>
            <w:r>
              <w:rPr>
                <w:lang w:val="en-US" w:eastAsia="zh-CN"/>
              </w:rPr>
              <w:t xml:space="preserve">.1 </w:t>
            </w:r>
            <w:r>
              <w:rPr>
                <w:rFonts w:hint="eastAsia"/>
                <w:lang w:val="en-US" w:eastAsia="zh-CN"/>
              </w:rPr>
              <w:t>环保投资</w:t>
            </w:r>
            <w:bookmarkEnd w:id="131"/>
          </w:p>
          <w:p>
            <w:pPr>
              <w:spacing w:line="360" w:lineRule="auto"/>
              <w:ind w:firstLine="480"/>
            </w:pPr>
            <w:r>
              <w:rPr>
                <w:rFonts w:hint="eastAsia"/>
              </w:rPr>
              <w:t>项目总投资为</w:t>
            </w:r>
            <w:r>
              <w:rPr>
                <w:rFonts w:hint="eastAsia"/>
                <w:lang w:val="en-US" w:eastAsia="zh-CN"/>
              </w:rPr>
              <w:t>4000</w:t>
            </w:r>
            <w:r>
              <w:rPr>
                <w:rFonts w:hint="eastAsia"/>
              </w:rPr>
              <w:t>万元，其中环保投资为</w:t>
            </w:r>
            <w:r>
              <w:rPr>
                <w:rFonts w:hint="eastAsia"/>
                <w:lang w:val="en-US" w:eastAsia="zh-CN"/>
              </w:rPr>
              <w:t>19.6</w:t>
            </w:r>
            <w:r>
              <w:rPr>
                <w:rFonts w:hint="eastAsia"/>
              </w:rPr>
              <w:t>万元，占总投资的</w:t>
            </w:r>
            <w:r>
              <w:rPr>
                <w:rFonts w:hint="eastAsia"/>
                <w:lang w:val="en-US" w:eastAsia="zh-CN"/>
              </w:rPr>
              <w:t>0.49</w:t>
            </w:r>
            <w:r>
              <w:t>%</w:t>
            </w:r>
            <w:r>
              <w:rPr>
                <w:rFonts w:hint="eastAsia"/>
              </w:rPr>
              <w:t>。项目环保投资详见下表。</w:t>
            </w:r>
          </w:p>
          <w:p>
            <w:pPr>
              <w:pStyle w:val="15"/>
              <w:rPr>
                <w:rFonts w:hint="eastAsia"/>
                <w:kern w:val="2"/>
                <w:lang w:val="en-US" w:eastAsia="zh-CN"/>
              </w:rPr>
            </w:pPr>
            <w:r>
              <w:rPr>
                <w:rFonts w:hint="eastAsia"/>
                <w:kern w:val="2"/>
                <w:lang w:val="en-US" w:eastAsia="zh-CN"/>
              </w:rPr>
              <w:t>表</w:t>
            </w:r>
            <w:r>
              <w:rPr>
                <w:kern w:val="2"/>
                <w:lang w:val="en-US" w:eastAsia="zh-CN"/>
              </w:rPr>
              <w:t>7.</w:t>
            </w:r>
            <w:r>
              <w:rPr>
                <w:rFonts w:hint="eastAsia"/>
                <w:kern w:val="2"/>
                <w:lang w:val="en-US" w:eastAsia="zh-CN"/>
              </w:rPr>
              <w:t>5</w:t>
            </w:r>
            <w:r>
              <w:rPr>
                <w:kern w:val="2"/>
                <w:lang w:val="en-US" w:eastAsia="zh-CN"/>
              </w:rPr>
              <w:t>-1</w:t>
            </w:r>
            <w:r>
              <w:rPr>
                <w:rFonts w:hint="eastAsia"/>
                <w:kern w:val="2"/>
                <w:lang w:val="en-US" w:eastAsia="zh-CN"/>
              </w:rPr>
              <w:t>：环保措施及环保投资一览表</w:t>
            </w:r>
          </w:p>
          <w:tbl>
            <w:tblPr>
              <w:tblStyle w:val="10"/>
              <w:tblW w:w="8614"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777"/>
              <w:gridCol w:w="4916"/>
              <w:gridCol w:w="192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tblHeader/>
                <w:jc w:val="center"/>
              </w:trPr>
              <w:tc>
                <w:tcPr>
                  <w:tcW w:w="1777" w:type="dxa"/>
                  <w:tcBorders>
                    <w:tl2br w:val="nil"/>
                    <w:tr2bl w:val="nil"/>
                  </w:tcBorders>
                  <w:noWrap w:val="0"/>
                  <w:vAlign w:val="center"/>
                </w:tcPr>
                <w:p>
                  <w:pPr>
                    <w:pStyle w:val="13"/>
                    <w:rPr>
                      <w:sz w:val="21"/>
                      <w:szCs w:val="21"/>
                      <w:lang w:val="en-US" w:eastAsia="zh-CN"/>
                    </w:rPr>
                  </w:pPr>
                  <w:r>
                    <w:rPr>
                      <w:sz w:val="21"/>
                      <w:szCs w:val="21"/>
                      <w:lang w:val="en-US" w:eastAsia="zh-CN"/>
                    </w:rPr>
                    <w:t>污染控制类型</w:t>
                  </w:r>
                </w:p>
              </w:tc>
              <w:tc>
                <w:tcPr>
                  <w:tcW w:w="4916" w:type="dxa"/>
                  <w:tcBorders>
                    <w:tl2br w:val="nil"/>
                    <w:tr2bl w:val="nil"/>
                  </w:tcBorders>
                  <w:noWrap w:val="0"/>
                  <w:vAlign w:val="center"/>
                </w:tcPr>
                <w:p>
                  <w:pPr>
                    <w:pStyle w:val="13"/>
                    <w:rPr>
                      <w:sz w:val="21"/>
                      <w:szCs w:val="21"/>
                      <w:lang w:val="en-US" w:eastAsia="zh-CN"/>
                    </w:rPr>
                  </w:pPr>
                  <w:r>
                    <w:rPr>
                      <w:sz w:val="21"/>
                      <w:szCs w:val="21"/>
                      <w:lang w:val="en-US" w:eastAsia="zh-CN"/>
                    </w:rPr>
                    <w:t>控制措施</w:t>
                  </w:r>
                </w:p>
              </w:tc>
              <w:tc>
                <w:tcPr>
                  <w:tcW w:w="1921" w:type="dxa"/>
                  <w:tcBorders>
                    <w:tl2br w:val="nil"/>
                    <w:tr2bl w:val="nil"/>
                  </w:tcBorders>
                  <w:noWrap w:val="0"/>
                  <w:vAlign w:val="center"/>
                </w:tcPr>
                <w:p>
                  <w:pPr>
                    <w:pStyle w:val="13"/>
                    <w:rPr>
                      <w:sz w:val="21"/>
                      <w:szCs w:val="21"/>
                      <w:lang w:val="en-US" w:eastAsia="zh-CN"/>
                    </w:rPr>
                  </w:pPr>
                  <w:r>
                    <w:rPr>
                      <w:sz w:val="21"/>
                      <w:szCs w:val="21"/>
                      <w:lang w:val="en-US" w:eastAsia="zh-CN"/>
                    </w:rPr>
                    <w:t>投资估算（万元）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77" w:type="dxa"/>
                  <w:tcBorders>
                    <w:tl2br w:val="nil"/>
                    <w:tr2bl w:val="nil"/>
                  </w:tcBorders>
                  <w:noWrap w:val="0"/>
                  <w:vAlign w:val="center"/>
                </w:tcPr>
                <w:p>
                  <w:pPr>
                    <w:pStyle w:val="13"/>
                    <w:ind w:firstLine="0" w:firstLineChars="0"/>
                    <w:rPr>
                      <w:sz w:val="21"/>
                      <w:szCs w:val="21"/>
                      <w:lang w:val="en-US" w:eastAsia="zh-CN"/>
                    </w:rPr>
                  </w:pPr>
                  <w:r>
                    <w:rPr>
                      <w:sz w:val="21"/>
                      <w:szCs w:val="21"/>
                      <w:u w:val="none"/>
                      <w:lang w:val="en-US" w:eastAsia="zh-CN"/>
                    </w:rPr>
                    <w:t>大气污染控制</w:t>
                  </w:r>
                </w:p>
              </w:tc>
              <w:tc>
                <w:tcPr>
                  <w:tcW w:w="4916" w:type="dxa"/>
                  <w:tcBorders>
                    <w:tl2br w:val="nil"/>
                    <w:tr2bl w:val="nil"/>
                  </w:tcBorders>
                  <w:noWrap w:val="0"/>
                  <w:vAlign w:val="center"/>
                </w:tcPr>
                <w:p>
                  <w:pPr>
                    <w:pStyle w:val="13"/>
                    <w:ind w:firstLine="0" w:firstLineChars="0"/>
                    <w:rPr>
                      <w:rFonts w:hint="default" w:eastAsia="宋体"/>
                      <w:lang w:val="en-US" w:eastAsia="zh-CN"/>
                    </w:rPr>
                  </w:pPr>
                  <w:r>
                    <w:rPr>
                      <w:rFonts w:hint="eastAsia"/>
                      <w:lang w:val="en-US" w:eastAsia="zh-CN"/>
                    </w:rPr>
                    <w:t>烘烤废气经15m高排气筒外排</w:t>
                  </w:r>
                </w:p>
              </w:tc>
              <w:tc>
                <w:tcPr>
                  <w:tcW w:w="1921" w:type="dxa"/>
                  <w:tcBorders>
                    <w:tl2br w:val="nil"/>
                    <w:tr2bl w:val="nil"/>
                  </w:tcBorders>
                  <w:noWrap w:val="0"/>
                  <w:vAlign w:val="center"/>
                </w:tcPr>
                <w:p>
                  <w:pPr>
                    <w:pStyle w:val="13"/>
                    <w:ind w:firstLine="0" w:firstLineChars="0"/>
                    <w:rPr>
                      <w:rFonts w:hint="eastAsia"/>
                      <w:lang w:val="en-US" w:eastAsia="zh-CN"/>
                    </w:rPr>
                  </w:pPr>
                  <w:r>
                    <w:rPr>
                      <w:rFonts w:hint="eastAsia"/>
                      <w:sz w:val="21"/>
                      <w:szCs w:val="21"/>
                      <w:u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77" w:type="dxa"/>
                  <w:vMerge w:val="restart"/>
                  <w:tcBorders>
                    <w:tl2br w:val="nil"/>
                    <w:tr2bl w:val="nil"/>
                  </w:tcBorders>
                  <w:noWrap w:val="0"/>
                  <w:vAlign w:val="center"/>
                </w:tcPr>
                <w:p>
                  <w:pPr>
                    <w:pStyle w:val="13"/>
                    <w:rPr>
                      <w:sz w:val="21"/>
                      <w:szCs w:val="21"/>
                      <w:lang w:val="en-US" w:eastAsia="zh-CN"/>
                    </w:rPr>
                  </w:pPr>
                  <w:bookmarkStart w:id="132" w:name="OLE_LINK29" w:colFirst="2" w:colLast="2"/>
                  <w:r>
                    <w:rPr>
                      <w:sz w:val="21"/>
                      <w:szCs w:val="21"/>
                      <w:lang w:val="en-US" w:eastAsia="zh-CN"/>
                    </w:rPr>
                    <w:t>水污染控制</w:t>
                  </w:r>
                </w:p>
              </w:tc>
              <w:tc>
                <w:tcPr>
                  <w:tcW w:w="4916" w:type="dxa"/>
                  <w:tcBorders>
                    <w:tl2br w:val="nil"/>
                    <w:tr2bl w:val="nil"/>
                  </w:tcBorders>
                  <w:noWrap w:val="0"/>
                  <w:vAlign w:val="center"/>
                </w:tcPr>
                <w:p>
                  <w:pPr>
                    <w:pStyle w:val="13"/>
                    <w:ind w:firstLine="0" w:firstLineChars="0"/>
                    <w:rPr>
                      <w:sz w:val="21"/>
                      <w:szCs w:val="21"/>
                      <w:lang w:val="en-US" w:eastAsia="zh-CN"/>
                    </w:rPr>
                  </w:pPr>
                  <w:r>
                    <w:rPr>
                      <w:rFonts w:hint="eastAsia"/>
                      <w:lang w:val="en-US" w:eastAsia="zh-CN"/>
                    </w:rPr>
                    <w:t>设备清洗废水及生活废水经三格式化粪池处理后用于周边农户施肥</w:t>
                  </w:r>
                </w:p>
              </w:tc>
              <w:tc>
                <w:tcPr>
                  <w:tcW w:w="1921" w:type="dxa"/>
                  <w:tcBorders>
                    <w:tl2br w:val="nil"/>
                    <w:tr2bl w:val="nil"/>
                  </w:tcBorders>
                  <w:noWrap w:val="0"/>
                  <w:vAlign w:val="center"/>
                </w:tcPr>
                <w:p>
                  <w:pPr>
                    <w:pStyle w:val="13"/>
                    <w:ind w:firstLine="0" w:firstLineChars="0"/>
                    <w:rPr>
                      <w:sz w:val="21"/>
                      <w:szCs w:val="21"/>
                      <w:lang w:val="en-US" w:eastAsia="zh-CN"/>
                    </w:rPr>
                  </w:pPr>
                  <w:r>
                    <w:rPr>
                      <w:rFonts w:hint="eastAsia"/>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77" w:type="dxa"/>
                  <w:vMerge w:val="continue"/>
                  <w:tcBorders>
                    <w:tl2br w:val="nil"/>
                    <w:tr2bl w:val="nil"/>
                  </w:tcBorders>
                  <w:noWrap w:val="0"/>
                  <w:vAlign w:val="center"/>
                </w:tcPr>
                <w:p>
                  <w:pPr>
                    <w:pStyle w:val="13"/>
                    <w:rPr>
                      <w:sz w:val="21"/>
                      <w:szCs w:val="21"/>
                      <w:lang w:val="en-US" w:eastAsia="zh-CN"/>
                    </w:rPr>
                  </w:pPr>
                </w:p>
              </w:tc>
              <w:tc>
                <w:tcPr>
                  <w:tcW w:w="4916" w:type="dxa"/>
                  <w:tcBorders>
                    <w:tl2br w:val="nil"/>
                    <w:tr2bl w:val="nil"/>
                  </w:tcBorders>
                  <w:noWrap w:val="0"/>
                  <w:vAlign w:val="center"/>
                </w:tcPr>
                <w:p>
                  <w:pPr>
                    <w:pStyle w:val="13"/>
                    <w:ind w:firstLine="0" w:firstLineChars="0"/>
                    <w:rPr>
                      <w:sz w:val="21"/>
                      <w:szCs w:val="21"/>
                      <w:lang w:val="en-US" w:eastAsia="zh-CN"/>
                    </w:rPr>
                  </w:pPr>
                  <w:r>
                    <w:rPr>
                      <w:rFonts w:hint="eastAsia"/>
                      <w:sz w:val="21"/>
                      <w:szCs w:val="21"/>
                      <w:lang w:val="en-US" w:eastAsia="zh-CN"/>
                    </w:rPr>
                    <w:t>脱毛清洗废水经三级沉淀池沉淀处理后回用于生产</w:t>
                  </w:r>
                </w:p>
              </w:tc>
              <w:tc>
                <w:tcPr>
                  <w:tcW w:w="1921" w:type="dxa"/>
                  <w:tcBorders>
                    <w:tl2br w:val="nil"/>
                    <w:tr2bl w:val="nil"/>
                  </w:tcBorders>
                  <w:noWrap w:val="0"/>
                  <w:vAlign w:val="center"/>
                </w:tcPr>
                <w:p>
                  <w:pPr>
                    <w:pStyle w:val="13"/>
                    <w:ind w:firstLine="0" w:firstLineChars="0"/>
                    <w:rPr>
                      <w:rFonts w:hint="default" w:eastAsia="宋体"/>
                      <w:sz w:val="21"/>
                      <w:szCs w:val="21"/>
                      <w:lang w:val="en-US" w:eastAsia="zh-CN"/>
                    </w:rPr>
                  </w:pPr>
                  <w:r>
                    <w:rPr>
                      <w:rFonts w:hint="eastAsia"/>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77" w:type="dxa"/>
                  <w:tcBorders>
                    <w:tl2br w:val="nil"/>
                    <w:tr2bl w:val="nil"/>
                  </w:tcBorders>
                  <w:noWrap w:val="0"/>
                  <w:vAlign w:val="center"/>
                </w:tcPr>
                <w:p>
                  <w:pPr>
                    <w:pStyle w:val="13"/>
                    <w:rPr>
                      <w:sz w:val="21"/>
                      <w:szCs w:val="21"/>
                      <w:lang w:val="en-US" w:eastAsia="zh-CN"/>
                    </w:rPr>
                  </w:pPr>
                  <w:r>
                    <w:rPr>
                      <w:sz w:val="21"/>
                      <w:szCs w:val="21"/>
                      <w:lang w:val="en-US" w:eastAsia="zh-CN"/>
                    </w:rPr>
                    <w:t>噪声防治</w:t>
                  </w:r>
                </w:p>
              </w:tc>
              <w:tc>
                <w:tcPr>
                  <w:tcW w:w="4916" w:type="dxa"/>
                  <w:tcBorders>
                    <w:tl2br w:val="nil"/>
                    <w:tr2bl w:val="nil"/>
                  </w:tcBorders>
                  <w:noWrap w:val="0"/>
                  <w:vAlign w:val="center"/>
                </w:tcPr>
                <w:p>
                  <w:pPr>
                    <w:pStyle w:val="13"/>
                    <w:rPr>
                      <w:sz w:val="21"/>
                      <w:szCs w:val="21"/>
                      <w:lang w:val="en-US" w:eastAsia="zh-CN"/>
                    </w:rPr>
                  </w:pPr>
                  <w:r>
                    <w:rPr>
                      <w:sz w:val="21"/>
                      <w:szCs w:val="21"/>
                      <w:lang w:val="en-US" w:eastAsia="zh-CN"/>
                    </w:rPr>
                    <w:t>设备隔声</w:t>
                  </w:r>
                </w:p>
              </w:tc>
              <w:tc>
                <w:tcPr>
                  <w:tcW w:w="1921" w:type="dxa"/>
                  <w:tcBorders>
                    <w:tl2br w:val="nil"/>
                    <w:tr2bl w:val="nil"/>
                  </w:tcBorders>
                  <w:noWrap w:val="0"/>
                  <w:vAlign w:val="center"/>
                </w:tcPr>
                <w:p>
                  <w:pPr>
                    <w:pStyle w:val="13"/>
                    <w:rPr>
                      <w:sz w:val="21"/>
                      <w:szCs w:val="21"/>
                      <w:lang w:val="en-US" w:eastAsia="zh-CN"/>
                    </w:rPr>
                  </w:pPr>
                  <w:r>
                    <w:rPr>
                      <w:rFonts w:hint="eastAsia"/>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77" w:type="dxa"/>
                  <w:vMerge w:val="restart"/>
                  <w:tcBorders>
                    <w:tl2br w:val="nil"/>
                    <w:tr2bl w:val="nil"/>
                  </w:tcBorders>
                  <w:noWrap w:val="0"/>
                  <w:vAlign w:val="center"/>
                </w:tcPr>
                <w:p>
                  <w:pPr>
                    <w:pStyle w:val="13"/>
                    <w:rPr>
                      <w:sz w:val="21"/>
                      <w:szCs w:val="21"/>
                      <w:lang w:val="en-US" w:eastAsia="zh-CN"/>
                    </w:rPr>
                  </w:pPr>
                  <w:r>
                    <w:rPr>
                      <w:sz w:val="21"/>
                      <w:szCs w:val="21"/>
                      <w:lang w:val="en-US" w:eastAsia="zh-CN"/>
                    </w:rPr>
                    <w:t>固体废物</w:t>
                  </w:r>
                </w:p>
              </w:tc>
              <w:tc>
                <w:tcPr>
                  <w:tcW w:w="4916" w:type="dxa"/>
                  <w:tcBorders>
                    <w:tl2br w:val="nil"/>
                    <w:tr2bl w:val="nil"/>
                  </w:tcBorders>
                  <w:noWrap w:val="0"/>
                  <w:vAlign w:val="center"/>
                </w:tcPr>
                <w:p>
                  <w:pPr>
                    <w:pStyle w:val="13"/>
                    <w:rPr>
                      <w:sz w:val="21"/>
                      <w:szCs w:val="21"/>
                      <w:lang w:val="en-US" w:eastAsia="zh-CN"/>
                    </w:rPr>
                  </w:pPr>
                  <w:r>
                    <w:rPr>
                      <w:rFonts w:hint="eastAsia"/>
                      <w:sz w:val="21"/>
                      <w:szCs w:val="21"/>
                      <w:lang w:val="en-US" w:eastAsia="zh-CN"/>
                    </w:rPr>
                    <w:t>生活</w:t>
                  </w:r>
                  <w:r>
                    <w:rPr>
                      <w:sz w:val="21"/>
                      <w:szCs w:val="21"/>
                      <w:lang w:val="en-US" w:eastAsia="zh-CN"/>
                    </w:rPr>
                    <w:t>垃圾收集桶</w:t>
                  </w:r>
                </w:p>
              </w:tc>
              <w:tc>
                <w:tcPr>
                  <w:tcW w:w="1921" w:type="dxa"/>
                  <w:tcBorders>
                    <w:tl2br w:val="nil"/>
                    <w:tr2bl w:val="nil"/>
                  </w:tcBorders>
                  <w:noWrap w:val="0"/>
                  <w:vAlign w:val="center"/>
                </w:tcPr>
                <w:p>
                  <w:pPr>
                    <w:pStyle w:val="13"/>
                    <w:rPr>
                      <w:rFonts w:hint="default"/>
                      <w:sz w:val="21"/>
                      <w:szCs w:val="21"/>
                      <w:lang w:val="en-US" w:eastAsia="zh-CN"/>
                    </w:rPr>
                  </w:pPr>
                  <w:r>
                    <w:rPr>
                      <w:rFonts w:hint="eastAsia"/>
                      <w:sz w:val="21"/>
                      <w:szCs w:val="21"/>
                      <w:lang w:val="en-US" w:eastAsia="zh-CN"/>
                    </w:rPr>
                    <w:t>0.1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77" w:type="dxa"/>
                  <w:vMerge w:val="continue"/>
                  <w:tcBorders>
                    <w:tl2br w:val="nil"/>
                    <w:tr2bl w:val="nil"/>
                  </w:tcBorders>
                  <w:noWrap w:val="0"/>
                  <w:vAlign w:val="center"/>
                </w:tcPr>
                <w:p>
                  <w:pPr>
                    <w:pStyle w:val="13"/>
                    <w:rPr>
                      <w:sz w:val="21"/>
                      <w:szCs w:val="21"/>
                      <w:lang w:val="en-US" w:eastAsia="zh-CN"/>
                    </w:rPr>
                  </w:pPr>
                </w:p>
              </w:tc>
              <w:tc>
                <w:tcPr>
                  <w:tcW w:w="4916" w:type="dxa"/>
                  <w:tcBorders>
                    <w:tl2br w:val="nil"/>
                    <w:tr2bl w:val="nil"/>
                  </w:tcBorders>
                  <w:noWrap w:val="0"/>
                  <w:vAlign w:val="center"/>
                </w:tcPr>
                <w:p>
                  <w:pPr>
                    <w:pStyle w:val="13"/>
                    <w:rPr>
                      <w:sz w:val="21"/>
                      <w:szCs w:val="21"/>
                      <w:lang w:val="en-US" w:eastAsia="zh-CN"/>
                    </w:rPr>
                  </w:pPr>
                  <w:r>
                    <w:rPr>
                      <w:rFonts w:hint="eastAsia"/>
                      <w:sz w:val="21"/>
                      <w:szCs w:val="21"/>
                      <w:lang w:val="en-US" w:eastAsia="zh-CN"/>
                    </w:rPr>
                    <w:t>一般固废暂存间</w:t>
                  </w:r>
                </w:p>
              </w:tc>
              <w:tc>
                <w:tcPr>
                  <w:tcW w:w="1921" w:type="dxa"/>
                  <w:tcBorders>
                    <w:tl2br w:val="nil"/>
                    <w:tr2bl w:val="nil"/>
                  </w:tcBorders>
                  <w:noWrap w:val="0"/>
                  <w:vAlign w:val="center"/>
                </w:tcPr>
                <w:p>
                  <w:pPr>
                    <w:pStyle w:val="13"/>
                    <w:rPr>
                      <w:rFonts w:hint="default"/>
                      <w:sz w:val="21"/>
                      <w:szCs w:val="21"/>
                      <w:lang w:val="en-US" w:eastAsia="zh-CN"/>
                    </w:rPr>
                  </w:pPr>
                  <w:r>
                    <w:rPr>
                      <w:rFonts w:hint="eastAsia"/>
                      <w:sz w:val="21"/>
                      <w:szCs w:val="21"/>
                      <w:lang w:val="en-US" w:eastAsia="zh-CN"/>
                    </w:rPr>
                    <w:t>0.5</w:t>
                  </w:r>
                </w:p>
              </w:tc>
            </w:tr>
            <w:bookmarkEnd w:id="132"/>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77" w:type="dxa"/>
                  <w:tcBorders>
                    <w:tl2br w:val="nil"/>
                    <w:tr2bl w:val="nil"/>
                  </w:tcBorders>
                  <w:noWrap w:val="0"/>
                  <w:vAlign w:val="center"/>
                </w:tcPr>
                <w:p>
                  <w:pPr>
                    <w:pStyle w:val="13"/>
                    <w:rPr>
                      <w:sz w:val="21"/>
                      <w:szCs w:val="21"/>
                      <w:lang w:val="en-US" w:eastAsia="zh-CN"/>
                    </w:rPr>
                  </w:pPr>
                  <w:r>
                    <w:rPr>
                      <w:rFonts w:hint="eastAsia"/>
                      <w:sz w:val="21"/>
                      <w:szCs w:val="21"/>
                      <w:lang w:val="en-US" w:eastAsia="zh-CN"/>
                    </w:rPr>
                    <w:t>合计</w:t>
                  </w:r>
                </w:p>
              </w:tc>
              <w:tc>
                <w:tcPr>
                  <w:tcW w:w="4916" w:type="dxa"/>
                  <w:tcBorders>
                    <w:tl2br w:val="nil"/>
                    <w:tr2bl w:val="nil"/>
                  </w:tcBorders>
                  <w:noWrap w:val="0"/>
                  <w:vAlign w:val="center"/>
                </w:tcPr>
                <w:p>
                  <w:pPr>
                    <w:pStyle w:val="13"/>
                    <w:rPr>
                      <w:sz w:val="21"/>
                      <w:szCs w:val="21"/>
                      <w:lang w:val="en-US" w:eastAsia="zh-CN"/>
                    </w:rPr>
                  </w:pPr>
                  <w:r>
                    <w:rPr>
                      <w:sz w:val="21"/>
                      <w:szCs w:val="21"/>
                      <w:lang w:val="en-US" w:eastAsia="zh-CN"/>
                    </w:rPr>
                    <w:t>/</w:t>
                  </w:r>
                </w:p>
              </w:tc>
              <w:tc>
                <w:tcPr>
                  <w:tcW w:w="1921" w:type="dxa"/>
                  <w:tcBorders>
                    <w:tl2br w:val="nil"/>
                    <w:tr2bl w:val="nil"/>
                  </w:tcBorders>
                  <w:noWrap w:val="0"/>
                  <w:vAlign w:val="center"/>
                </w:tcPr>
                <w:p>
                  <w:pPr>
                    <w:pStyle w:val="13"/>
                    <w:rPr>
                      <w:rFonts w:hint="default"/>
                      <w:sz w:val="21"/>
                      <w:szCs w:val="21"/>
                      <w:lang w:val="en-US" w:eastAsia="zh-CN"/>
                    </w:rPr>
                  </w:pPr>
                  <w:r>
                    <w:rPr>
                      <w:rFonts w:hint="eastAsia"/>
                      <w:sz w:val="21"/>
                      <w:szCs w:val="21"/>
                      <w:lang w:val="en-US" w:eastAsia="zh-CN"/>
                    </w:rPr>
                    <w:t>19.6</w:t>
                  </w:r>
                </w:p>
              </w:tc>
            </w:tr>
          </w:tbl>
          <w:p>
            <w:pPr>
              <w:pStyle w:val="4"/>
              <w:spacing w:line="360" w:lineRule="auto"/>
              <w:rPr>
                <w:b/>
                <w:lang w:val="en-US" w:eastAsia="zh-CN"/>
              </w:rPr>
            </w:pPr>
            <w:bookmarkStart w:id="133" w:name="_Toc4763"/>
            <w:r>
              <w:rPr>
                <w:b/>
                <w:lang w:val="en-US" w:eastAsia="zh-CN"/>
              </w:rPr>
              <w:t>7.</w:t>
            </w:r>
            <w:r>
              <w:rPr>
                <w:rFonts w:hint="eastAsia"/>
                <w:b/>
                <w:lang w:val="en-US" w:eastAsia="zh-CN"/>
              </w:rPr>
              <w:t>5</w:t>
            </w:r>
            <w:r>
              <w:rPr>
                <w:b/>
                <w:lang w:val="en-US" w:eastAsia="zh-CN"/>
              </w:rPr>
              <w:t xml:space="preserve">.2 </w:t>
            </w:r>
            <w:r>
              <w:rPr>
                <w:rFonts w:hint="eastAsia"/>
                <w:b/>
                <w:lang w:val="en-US" w:eastAsia="zh-CN"/>
              </w:rPr>
              <w:t>项目环保竣工验收内容</w:t>
            </w:r>
            <w:bookmarkEnd w:id="133"/>
          </w:p>
          <w:p>
            <w:pPr>
              <w:ind w:firstLine="480"/>
            </w:pPr>
            <w:r>
              <w:rPr>
                <w:rFonts w:hint="eastAsia"/>
              </w:rPr>
              <w:t>本项目环保竣工验收内容如下表所示。</w:t>
            </w:r>
          </w:p>
          <w:p>
            <w:pPr>
              <w:pStyle w:val="15"/>
              <w:ind w:firstLine="480"/>
              <w:rPr>
                <w:kern w:val="2"/>
                <w:lang w:val="en-US" w:eastAsia="zh-CN"/>
              </w:rPr>
            </w:pPr>
            <w:r>
              <w:rPr>
                <w:rFonts w:hint="eastAsia"/>
                <w:kern w:val="2"/>
                <w:lang w:val="en-US" w:eastAsia="zh-CN"/>
              </w:rPr>
              <w:t>表</w:t>
            </w:r>
            <w:r>
              <w:rPr>
                <w:kern w:val="2"/>
                <w:lang w:val="en-US" w:eastAsia="zh-CN"/>
              </w:rPr>
              <w:t>7.</w:t>
            </w:r>
            <w:r>
              <w:rPr>
                <w:rFonts w:hint="eastAsia"/>
                <w:kern w:val="2"/>
                <w:lang w:val="en-US" w:eastAsia="zh-CN"/>
              </w:rPr>
              <w:t>5</w:t>
            </w:r>
            <w:r>
              <w:rPr>
                <w:kern w:val="2"/>
                <w:lang w:val="en-US" w:eastAsia="zh-CN"/>
              </w:rPr>
              <w:t>-2</w:t>
            </w:r>
            <w:r>
              <w:rPr>
                <w:rFonts w:hint="eastAsia"/>
                <w:kern w:val="2"/>
                <w:lang w:val="en-US" w:eastAsia="zh-CN"/>
              </w:rPr>
              <w:t>：项目环保竣工验收一览表</w:t>
            </w:r>
          </w:p>
          <w:tbl>
            <w:tblPr>
              <w:tblStyle w:val="10"/>
              <w:tblW w:w="866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9"/>
              <w:gridCol w:w="3748"/>
              <w:gridCol w:w="39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29" w:type="dxa"/>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验收</w:t>
                  </w:r>
                </w:p>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w:t>
                  </w:r>
                </w:p>
              </w:tc>
              <w:tc>
                <w:tcPr>
                  <w:tcW w:w="3748" w:type="dxa"/>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验收检查内容</w:t>
                  </w:r>
                </w:p>
              </w:tc>
              <w:tc>
                <w:tcPr>
                  <w:tcW w:w="3985" w:type="dxa"/>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验收要求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929" w:type="dxa"/>
                  <w:noWrap w:val="0"/>
                  <w:vAlign w:val="center"/>
                </w:tcPr>
                <w:p>
                  <w:pPr>
                    <w:pStyle w:val="13"/>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p>
                  <w:pPr>
                    <w:pStyle w:val="13"/>
                    <w:ind w:firstLine="0" w:firstLine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治理</w:t>
                  </w:r>
                </w:p>
              </w:tc>
              <w:tc>
                <w:tcPr>
                  <w:tcW w:w="3748" w:type="dxa"/>
                  <w:noWrap w:val="0"/>
                  <w:vAlign w:val="center"/>
                </w:tcPr>
                <w:p>
                  <w:pPr>
                    <w:pStyle w:val="13"/>
                    <w:jc w:val="both"/>
                    <w:rPr>
                      <w:rFonts w:hint="eastAsia"/>
                      <w:lang w:val="en-US" w:eastAsia="zh-CN"/>
                    </w:rPr>
                  </w:pPr>
                  <w:r>
                    <w:rPr>
                      <w:rFonts w:hint="eastAsia"/>
                      <w:lang w:val="en-US" w:eastAsia="zh-CN"/>
                    </w:rPr>
                    <w:t>1、地炕烘干车间设置排气扇；</w:t>
                  </w:r>
                </w:p>
                <w:p>
                  <w:pPr>
                    <w:pStyle w:val="13"/>
                    <w:jc w:val="both"/>
                    <w:rPr>
                      <w:rFonts w:hint="default"/>
                      <w:lang w:val="en-US" w:eastAsia="zh-CN"/>
                    </w:rPr>
                  </w:pPr>
                  <w:r>
                    <w:rPr>
                      <w:rFonts w:hint="eastAsia"/>
                      <w:lang w:val="en-US" w:eastAsia="zh-CN"/>
                    </w:rPr>
                    <w:t>2、烘烤车间废气经15m高排气筒外排；</w:t>
                  </w:r>
                </w:p>
              </w:tc>
              <w:tc>
                <w:tcPr>
                  <w:tcW w:w="3985" w:type="dxa"/>
                  <w:noWrap w:val="0"/>
                  <w:vAlign w:val="center"/>
                </w:tcPr>
                <w:p>
                  <w:pPr>
                    <w:pStyle w:val="13"/>
                    <w:ind w:firstLine="0" w:firstLineChars="0"/>
                    <w:jc w:val="both"/>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臭气浓度低于《恶臭污染物排放标准》（GB14554-93）中二级标准要求</w:t>
                  </w:r>
                  <w:r>
                    <w:rPr>
                      <w:rFonts w:hint="eastAsia" w:cs="Times New Roman"/>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29" w:type="dxa"/>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废水</w:t>
                  </w:r>
                </w:p>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治理</w:t>
                  </w:r>
                </w:p>
              </w:tc>
              <w:tc>
                <w:tcPr>
                  <w:tcW w:w="3748" w:type="dxa"/>
                  <w:noWrap w:val="0"/>
                  <w:vAlign w:val="center"/>
                </w:tcPr>
                <w:p>
                  <w:pPr>
                    <w:pStyle w:val="13"/>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1、项目排污是否</w:t>
                  </w:r>
                  <w:r>
                    <w:rPr>
                      <w:rFonts w:hint="eastAsia" w:cs="Times New Roman"/>
                      <w:sz w:val="21"/>
                      <w:szCs w:val="21"/>
                      <w:lang w:eastAsia="zh-CN"/>
                    </w:rPr>
                    <w:t>为“</w:t>
                  </w:r>
                  <w:r>
                    <w:rPr>
                      <w:rFonts w:hint="default" w:ascii="Times New Roman" w:hAnsi="Times New Roman" w:eastAsia="宋体" w:cs="Times New Roman"/>
                      <w:sz w:val="21"/>
                      <w:szCs w:val="21"/>
                    </w:rPr>
                    <w:t>雨污分流</w:t>
                  </w:r>
                  <w:r>
                    <w:rPr>
                      <w:rFonts w:hint="eastAsia" w:cs="Times New Roman"/>
                      <w:sz w:val="21"/>
                      <w:szCs w:val="21"/>
                      <w:lang w:eastAsia="zh-CN"/>
                    </w:rPr>
                    <w:t>”制</w:t>
                  </w:r>
                  <w:r>
                    <w:rPr>
                      <w:rFonts w:hint="default" w:ascii="Times New Roman" w:hAnsi="Times New Roman" w:eastAsia="宋体" w:cs="Times New Roman"/>
                      <w:sz w:val="21"/>
                      <w:szCs w:val="21"/>
                    </w:rPr>
                    <w:t>；</w:t>
                  </w:r>
                </w:p>
                <w:p>
                  <w:pPr>
                    <w:pStyle w:val="13"/>
                    <w:jc w:val="both"/>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2、生活污水</w:t>
                  </w:r>
                  <w:r>
                    <w:rPr>
                      <w:rFonts w:hint="eastAsia" w:cs="Times New Roman"/>
                      <w:sz w:val="21"/>
                      <w:szCs w:val="21"/>
                      <w:lang w:eastAsia="zh-CN"/>
                    </w:rPr>
                    <w:t>及设备清洗废水</w:t>
                  </w:r>
                  <w:r>
                    <w:rPr>
                      <w:rFonts w:hint="default" w:ascii="Times New Roman" w:hAnsi="Times New Roman" w:eastAsia="宋体" w:cs="Times New Roman"/>
                      <w:sz w:val="21"/>
                      <w:szCs w:val="21"/>
                    </w:rPr>
                    <w:t>排入化粪池处理后</w:t>
                  </w:r>
                  <w:r>
                    <w:rPr>
                      <w:rFonts w:hint="eastAsia" w:cs="Times New Roman"/>
                      <w:sz w:val="21"/>
                      <w:szCs w:val="21"/>
                      <w:lang w:eastAsia="zh-CN"/>
                    </w:rPr>
                    <w:t>用于施肥</w:t>
                  </w:r>
                  <w:r>
                    <w:rPr>
                      <w:rFonts w:hint="eastAsia" w:ascii="Times New Roman" w:hAnsi="Times New Roman" w:eastAsia="宋体" w:cs="Times New Roman"/>
                      <w:sz w:val="21"/>
                      <w:szCs w:val="21"/>
                      <w:lang w:eastAsia="zh-CN"/>
                    </w:rPr>
                    <w:t>；</w:t>
                  </w:r>
                </w:p>
                <w:p>
                  <w:pPr>
                    <w:pStyle w:val="13"/>
                    <w:jc w:val="both"/>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3、</w:t>
                  </w:r>
                  <w:r>
                    <w:rPr>
                      <w:rFonts w:hint="eastAsia" w:cs="Times New Roman"/>
                      <w:sz w:val="21"/>
                      <w:szCs w:val="21"/>
                      <w:lang w:eastAsia="zh-CN"/>
                    </w:rPr>
                    <w:t>脱毛清洗废水经三级沉淀池处理后回用</w:t>
                  </w:r>
                  <w:r>
                    <w:rPr>
                      <w:rFonts w:hint="eastAsia" w:ascii="Times New Roman" w:hAnsi="Times New Roman" w:eastAsia="宋体" w:cs="Times New Roman"/>
                      <w:sz w:val="21"/>
                      <w:szCs w:val="21"/>
                      <w:lang w:eastAsia="zh-CN"/>
                    </w:rPr>
                    <w:t>；</w:t>
                  </w:r>
                </w:p>
              </w:tc>
              <w:tc>
                <w:tcPr>
                  <w:tcW w:w="3985" w:type="dxa"/>
                  <w:noWrap w:val="0"/>
                  <w:vAlign w:val="center"/>
                </w:tcPr>
                <w:p>
                  <w:pPr>
                    <w:pStyle w:val="13"/>
                    <w:jc w:val="both"/>
                    <w:rPr>
                      <w:rFonts w:hint="eastAsia" w:ascii="Times New Roman" w:hAnsi="Times New Roman" w:eastAsia="宋体" w:cs="Times New Roman"/>
                      <w:sz w:val="21"/>
                      <w:szCs w:val="21"/>
                      <w:lang w:val="en-US" w:eastAsia="zh-CN"/>
                    </w:rPr>
                  </w:pPr>
                  <w:r>
                    <w:rPr>
                      <w:rFonts w:hint="eastAsia" w:cs="Times New Roman"/>
                      <w:sz w:val="21"/>
                      <w:szCs w:val="21"/>
                      <w:lang w:val="en-US" w:eastAsia="zh-CN"/>
                    </w:rPr>
                    <w:t>1、排水为</w:t>
                  </w:r>
                  <w:r>
                    <w:rPr>
                      <w:rFonts w:hint="eastAsia" w:cs="Times New Roman"/>
                      <w:sz w:val="21"/>
                      <w:szCs w:val="21"/>
                      <w:lang w:eastAsia="zh-CN"/>
                    </w:rPr>
                    <w:t>“</w:t>
                  </w:r>
                  <w:r>
                    <w:rPr>
                      <w:rFonts w:hint="default" w:ascii="Times New Roman" w:hAnsi="Times New Roman" w:eastAsia="宋体" w:cs="Times New Roman"/>
                      <w:sz w:val="21"/>
                      <w:szCs w:val="21"/>
                    </w:rPr>
                    <w:t>雨污分流</w:t>
                  </w:r>
                  <w:r>
                    <w:rPr>
                      <w:rFonts w:hint="eastAsia" w:cs="Times New Roman"/>
                      <w:sz w:val="21"/>
                      <w:szCs w:val="21"/>
                      <w:lang w:eastAsia="zh-CN"/>
                    </w:rPr>
                    <w:t>”制；</w:t>
                  </w:r>
                </w:p>
                <w:p>
                  <w:pPr>
                    <w:pStyle w:val="13"/>
                    <w:jc w:val="both"/>
                    <w:rPr>
                      <w:rFonts w:hint="eastAsia" w:ascii="Times New Roman" w:hAnsi="Times New Roman" w:eastAsia="宋体" w:cs="Times New Roman"/>
                      <w:sz w:val="21"/>
                      <w:szCs w:val="21"/>
                      <w:lang w:val="en-US" w:eastAsia="zh-CN"/>
                    </w:rPr>
                  </w:pPr>
                  <w:r>
                    <w:rPr>
                      <w:rFonts w:hint="eastAsia" w:cs="Times New Roman"/>
                      <w:sz w:val="21"/>
                      <w:szCs w:val="21"/>
                      <w:lang w:val="en-US" w:eastAsia="zh-CN"/>
                    </w:rPr>
                    <w:t>2、修建三格式化粪池，生活废水及设备清洗废水经化粪池处理后用于施肥，不外排；</w:t>
                  </w:r>
                </w:p>
                <w:p>
                  <w:pPr>
                    <w:pStyle w:val="13"/>
                    <w:jc w:val="both"/>
                    <w:rPr>
                      <w:rFonts w:hint="eastAsia" w:ascii="Times New Roman" w:hAnsi="Times New Roman" w:eastAsia="宋体" w:cs="Times New Roman"/>
                      <w:sz w:val="21"/>
                      <w:szCs w:val="21"/>
                      <w:lang w:eastAsia="zh-CN"/>
                    </w:rPr>
                  </w:pPr>
                  <w:r>
                    <w:rPr>
                      <w:rFonts w:hint="eastAsia" w:cs="Times New Roman"/>
                      <w:sz w:val="21"/>
                      <w:szCs w:val="21"/>
                      <w:lang w:val="en-US" w:eastAsia="zh-CN"/>
                    </w:rPr>
                    <w:t>3、修建三级沉淀池，脱毛清洗废水经三级沉淀池处理后回用于脱毛清洗环节，不外排</w:t>
                  </w:r>
                  <w:r>
                    <w:rPr>
                      <w:rFonts w:hint="eastAsia" w:ascii="Times New Roman" w:hAnsi="Times New Roman" w:eastAsia="宋体" w:cs="Times New Roman"/>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29" w:type="dxa"/>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治理</w:t>
                  </w:r>
                </w:p>
              </w:tc>
              <w:tc>
                <w:tcPr>
                  <w:tcW w:w="3748" w:type="dxa"/>
                  <w:noWrap w:val="0"/>
                  <w:vAlign w:val="center"/>
                </w:tcPr>
                <w:p>
                  <w:pPr>
                    <w:pStyle w:val="13"/>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w:t>
                  </w:r>
                  <w:r>
                    <w:rPr>
                      <w:rFonts w:hint="eastAsia" w:cs="Times New Roman"/>
                      <w:sz w:val="21"/>
                      <w:szCs w:val="21"/>
                      <w:lang w:eastAsia="zh-CN"/>
                    </w:rPr>
                    <w:t>烘干设备</w:t>
                  </w:r>
                  <w:r>
                    <w:rPr>
                      <w:rFonts w:hint="default" w:ascii="Times New Roman" w:hAnsi="Times New Roman" w:eastAsia="宋体" w:cs="Times New Roman"/>
                      <w:sz w:val="21"/>
                      <w:szCs w:val="21"/>
                    </w:rPr>
                    <w:t>、水泵等设备是否进行隔音处理；</w:t>
                  </w:r>
                </w:p>
              </w:tc>
              <w:tc>
                <w:tcPr>
                  <w:tcW w:w="3985" w:type="dxa"/>
                  <w:noWrap w:val="0"/>
                  <w:vAlign w:val="center"/>
                </w:tcPr>
                <w:p>
                  <w:pPr>
                    <w:pStyle w:val="13"/>
                    <w:jc w:val="both"/>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噪声排放符合《工业企业厂界环境噪声排放标准》(GB22337-2008)中的2类标准</w:t>
                  </w:r>
                  <w:r>
                    <w:rPr>
                      <w:rFonts w:hint="eastAsia" w:ascii="Times New Roman" w:hAnsi="Times New Roman" w:eastAsia="宋体" w:cs="Times New Roman"/>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29" w:type="dxa"/>
                  <w:noWrap w:val="0"/>
                  <w:vAlign w:val="center"/>
                </w:tcPr>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w:t>
                  </w:r>
                </w:p>
                <w:p>
                  <w:pPr>
                    <w:pStyle w:val="13"/>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治理</w:t>
                  </w:r>
                </w:p>
              </w:tc>
              <w:tc>
                <w:tcPr>
                  <w:tcW w:w="3748" w:type="dxa"/>
                  <w:noWrap w:val="0"/>
                  <w:vAlign w:val="center"/>
                </w:tcPr>
                <w:p>
                  <w:pPr>
                    <w:pStyle w:val="13"/>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1、生活垃圾是否由环卫部门统一收集处理。</w:t>
                  </w:r>
                </w:p>
                <w:p>
                  <w:pPr>
                    <w:pStyle w:val="13"/>
                    <w:jc w:val="both"/>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2、</w:t>
                  </w:r>
                  <w:r>
                    <w:rPr>
                      <w:rFonts w:hint="eastAsia" w:cs="Times New Roman"/>
                      <w:sz w:val="21"/>
                      <w:szCs w:val="21"/>
                      <w:lang w:eastAsia="zh-CN"/>
                    </w:rPr>
                    <w:t>是否设置一般固废暂存间</w:t>
                  </w:r>
                  <w:r>
                    <w:rPr>
                      <w:rFonts w:hint="eastAsia" w:ascii="Times New Roman" w:hAnsi="Times New Roman" w:eastAsia="宋体" w:cs="Times New Roman"/>
                      <w:sz w:val="21"/>
                      <w:szCs w:val="21"/>
                      <w:lang w:eastAsia="zh-CN"/>
                    </w:rPr>
                    <w:t>；</w:t>
                  </w:r>
                </w:p>
              </w:tc>
              <w:tc>
                <w:tcPr>
                  <w:tcW w:w="3985" w:type="dxa"/>
                  <w:noWrap w:val="0"/>
                  <w:vAlign w:val="center"/>
                </w:tcPr>
                <w:p>
                  <w:pPr>
                    <w:pStyle w:val="13"/>
                    <w:jc w:val="both"/>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rPr>
                    <w:t>生活垃圾符合《生活垃圾填埋污染控制标准》（GB16889-2008）；</w:t>
                  </w:r>
                  <w:r>
                    <w:rPr>
                      <w:rFonts w:hint="eastAsia" w:cs="Times New Roman"/>
                      <w:sz w:val="21"/>
                      <w:szCs w:val="21"/>
                      <w:lang w:eastAsia="zh-CN"/>
                    </w:rPr>
                    <w:t>一般固废符合《一般工业固体废物贮存、处置场污染控制标准》（GB18599-2001）及2013年修改单要求；</w:t>
                  </w:r>
                </w:p>
              </w:tc>
            </w:tr>
          </w:tbl>
          <w:p>
            <w:pPr>
              <w:pStyle w:val="3"/>
              <w:spacing w:line="360" w:lineRule="auto"/>
            </w:pPr>
            <w:bookmarkStart w:id="134" w:name="_Toc8413"/>
            <w:bookmarkStart w:id="135" w:name="_Toc481"/>
            <w:bookmarkStart w:id="136" w:name="_Toc14305"/>
            <w:bookmarkStart w:id="137" w:name="_Toc26453"/>
            <w:bookmarkStart w:id="138" w:name="_Toc13601"/>
            <w:bookmarkStart w:id="139" w:name="_Toc28682"/>
            <w:bookmarkStart w:id="140" w:name="_Toc22899"/>
            <w:bookmarkStart w:id="141" w:name="_Toc26877"/>
            <w:bookmarkStart w:id="142" w:name="_Toc8188"/>
            <w:bookmarkStart w:id="143" w:name="_Toc6351"/>
            <w:bookmarkStart w:id="144" w:name="_Toc6551"/>
            <w:bookmarkStart w:id="145" w:name="_Toc3093"/>
            <w:bookmarkStart w:id="146" w:name="_Toc27453"/>
            <w:bookmarkStart w:id="147" w:name="_Toc20243"/>
            <w:bookmarkStart w:id="148" w:name="_Toc13457"/>
            <w:bookmarkStart w:id="149" w:name="_Toc3418"/>
            <w:bookmarkStart w:id="150" w:name="_Toc3836"/>
            <w:bookmarkStart w:id="151" w:name="_Toc5830"/>
            <w:bookmarkStart w:id="152" w:name="_Toc8691"/>
            <w:bookmarkStart w:id="153" w:name="_Toc32757"/>
            <w:bookmarkStart w:id="154" w:name="_Toc4963"/>
            <w:bookmarkStart w:id="155" w:name="_Toc27845"/>
            <w:bookmarkStart w:id="156" w:name="_Toc20743"/>
            <w:bookmarkStart w:id="157" w:name="_Toc27948"/>
            <w:bookmarkStart w:id="158" w:name="_Toc6382"/>
            <w:bookmarkStart w:id="159" w:name="_Toc29263"/>
            <w:bookmarkStart w:id="160" w:name="_Toc19376"/>
            <w:bookmarkStart w:id="161" w:name="_Toc12178"/>
            <w:bookmarkStart w:id="162" w:name="_Toc22922"/>
            <w:bookmarkStart w:id="163" w:name="_Toc11707"/>
            <w:bookmarkStart w:id="164" w:name="_Toc31289"/>
            <w:bookmarkStart w:id="165" w:name="_Toc32643"/>
            <w:bookmarkStart w:id="166" w:name="_Toc13917"/>
            <w:bookmarkStart w:id="167" w:name="_Toc20718"/>
            <w:bookmarkStart w:id="168" w:name="_Toc31991"/>
            <w:r>
              <w:t>7.</w:t>
            </w:r>
            <w:r>
              <w:rPr>
                <w:rFonts w:hint="eastAsia"/>
              </w:rPr>
              <w:t>6</w:t>
            </w:r>
            <w:r>
              <w:t xml:space="preserve"> </w:t>
            </w:r>
            <w:r>
              <w:rPr>
                <w:rFonts w:hint="eastAsia"/>
              </w:rPr>
              <w:t>环境管理</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4"/>
              <w:spacing w:line="360" w:lineRule="auto"/>
              <w:rPr>
                <w:lang w:val="en-US" w:eastAsia="zh-CN"/>
              </w:rPr>
            </w:pPr>
            <w:bookmarkStart w:id="169" w:name="_Toc2591"/>
            <w:r>
              <w:rPr>
                <w:lang w:val="en-US" w:eastAsia="zh-CN"/>
              </w:rPr>
              <w:t>7.</w:t>
            </w:r>
            <w:r>
              <w:rPr>
                <w:rFonts w:hint="eastAsia"/>
                <w:lang w:val="en-US" w:eastAsia="zh-CN"/>
              </w:rPr>
              <w:t>6</w:t>
            </w:r>
            <w:r>
              <w:rPr>
                <w:lang w:val="en-US" w:eastAsia="zh-CN"/>
              </w:rPr>
              <w:t xml:space="preserve">.1 </w:t>
            </w:r>
            <w:r>
              <w:rPr>
                <w:rFonts w:hint="eastAsia"/>
                <w:lang w:val="en-US" w:eastAsia="zh-CN"/>
              </w:rPr>
              <w:t>环境管理的基本任务</w:t>
            </w:r>
            <w:bookmarkEnd w:id="169"/>
          </w:p>
          <w:p>
            <w:pPr>
              <w:ind w:firstLine="480"/>
            </w:pPr>
            <w:r>
              <w:rPr>
                <w:rFonts w:hint="eastAsia"/>
              </w:rPr>
              <w:t>本项目环境管理的基本任务是：控制污染物排放量，避免污染物对环境质量的损害。</w:t>
            </w:r>
          </w:p>
          <w:p>
            <w:pPr>
              <w:ind w:firstLine="480"/>
            </w:pPr>
            <w:r>
              <w:rPr>
                <w:rFonts w:hint="eastAsia"/>
              </w:rPr>
              <w:t>为了控制污染物的排放，就需要加强计划、生产、技术、质量、设备、劳动、财务等方面的管理，把环境管理渗透到整个企业管理中，将环境管理溶合在一起，以减少从生产过程中各环节排出的污染物。</w:t>
            </w:r>
          </w:p>
          <w:p>
            <w:pPr>
              <w:ind w:firstLine="480"/>
            </w:pPr>
            <w:r>
              <w:rPr>
                <w:rFonts w:hint="eastAsia"/>
              </w:rPr>
              <w:t>本项目应该将环境管理作为企业管理的重要组成部分，建立环境污染管理系统、制度、环境规划、协调发展生产保护环境的关系，使生产管理系统、制度、环境污染规划协调生产与保护环境的关系，使生产目标与环境目标统一起来，经济效益与环境效益统一起来。</w:t>
            </w:r>
          </w:p>
          <w:p>
            <w:pPr>
              <w:pStyle w:val="4"/>
              <w:spacing w:line="360" w:lineRule="auto"/>
              <w:rPr>
                <w:lang w:val="en-US" w:eastAsia="zh-CN"/>
              </w:rPr>
            </w:pPr>
            <w:bookmarkStart w:id="170" w:name="_Toc8741"/>
            <w:r>
              <w:rPr>
                <w:lang w:val="en-US" w:eastAsia="zh-CN"/>
              </w:rPr>
              <w:t>7.</w:t>
            </w:r>
            <w:r>
              <w:rPr>
                <w:rFonts w:hint="eastAsia"/>
                <w:lang w:val="en-US" w:eastAsia="zh-CN"/>
              </w:rPr>
              <w:t>6</w:t>
            </w:r>
            <w:r>
              <w:rPr>
                <w:lang w:val="en-US" w:eastAsia="zh-CN"/>
              </w:rPr>
              <w:t xml:space="preserve">.2 </w:t>
            </w:r>
            <w:r>
              <w:rPr>
                <w:rFonts w:hint="eastAsia"/>
                <w:lang w:val="en-US" w:eastAsia="zh-CN"/>
              </w:rPr>
              <w:t>环境管理机构</w:t>
            </w:r>
            <w:bookmarkEnd w:id="170"/>
          </w:p>
          <w:p>
            <w:pPr>
              <w:ind w:firstLine="480"/>
            </w:pPr>
            <w:r>
              <w:rPr>
                <w:rFonts w:hint="eastAsia"/>
              </w:rPr>
              <w:t>根据国家有关环境保护法规的要求和本项目生产的实际需要，建议该企业在设置组织机构时，考虑设置专门的环保管理机构：环保处（科），配备专职环保管理人员</w:t>
            </w:r>
            <w:r>
              <w:t>1~2</w:t>
            </w:r>
            <w:r>
              <w:rPr>
                <w:rFonts w:hint="eastAsia"/>
              </w:rPr>
              <w:t>名。环保管理人员应有熟悉企业排污状况、具备一定清洁生产知识、责任心强和组织协调能力强的人员担任，以利于监督管理，负责全厂的环境保护管理工作，发现问题能及时解决并向上级环保主管部门报告，其主要职责如下：</w:t>
            </w:r>
          </w:p>
          <w:p>
            <w:pPr>
              <w:ind w:firstLine="480"/>
            </w:pPr>
            <w:r>
              <w:rPr>
                <w:rFonts w:hint="eastAsia"/>
                <w:lang w:val="en-US" w:eastAsia="zh-CN"/>
              </w:rPr>
              <w:t>1、</w:t>
            </w:r>
            <w:r>
              <w:rPr>
                <w:rFonts w:hint="eastAsia"/>
              </w:rPr>
              <w:t>宣传、贯彻和执行环境保护政策、法律法规及环境保护标准。开展环境保护宣传、教育、培训等专业知识普及工作；</w:t>
            </w:r>
          </w:p>
          <w:p>
            <w:pPr>
              <w:ind w:firstLine="480"/>
            </w:pPr>
            <w:r>
              <w:rPr>
                <w:rFonts w:hint="eastAsia"/>
                <w:lang w:val="en-US" w:eastAsia="zh-CN"/>
              </w:rPr>
              <w:t>2、</w:t>
            </w:r>
            <w:r>
              <w:rPr>
                <w:rFonts w:hint="eastAsia"/>
              </w:rPr>
              <w:t>编制并组织实施环境保护规划和计划，并监督执行，负责日常环境保护的管理工作；</w:t>
            </w:r>
          </w:p>
          <w:p>
            <w:pPr>
              <w:ind w:firstLine="480"/>
            </w:pPr>
            <w:r>
              <w:rPr>
                <w:rFonts w:hint="eastAsia"/>
                <w:lang w:val="en-US" w:eastAsia="zh-CN"/>
              </w:rPr>
              <w:t>3、</w:t>
            </w:r>
            <w:r>
              <w:rPr>
                <w:rFonts w:hint="eastAsia"/>
              </w:rPr>
              <w:t>建立健全环境保护与劳动安全管理制度，监督工程施工期、运行期和服务期满后环保措施的有效实施；</w:t>
            </w:r>
          </w:p>
          <w:p>
            <w:pPr>
              <w:ind w:firstLine="480"/>
            </w:pPr>
            <w:r>
              <w:rPr>
                <w:rFonts w:hint="eastAsia"/>
                <w:lang w:val="en-US" w:eastAsia="zh-CN"/>
              </w:rPr>
              <w:t>4、</w:t>
            </w:r>
            <w:r>
              <w:rPr>
                <w:rFonts w:hint="eastAsia"/>
              </w:rPr>
              <w:t>为保证工程环保设施的正常运转，减少或防范污染事故，制定污染治理设备设施操作规程的检查、维修计划，检查、记录污染治理设施运行及检修情况，并定期检查操作人员的操作技能，在实际工作中</w:t>
            </w:r>
            <w:bookmarkStart w:id="231" w:name="_GoBack"/>
            <w:bookmarkEnd w:id="231"/>
            <w:r>
              <w:rPr>
                <w:rFonts w:hint="eastAsia"/>
              </w:rPr>
              <w:t>检验各项操作规范的可行性；</w:t>
            </w:r>
          </w:p>
          <w:p>
            <w:pPr>
              <w:ind w:firstLine="480"/>
            </w:pPr>
            <w:r>
              <w:rPr>
                <w:rFonts w:hint="eastAsia"/>
                <w:lang w:val="en-US" w:eastAsia="zh-CN"/>
              </w:rPr>
              <w:t>5、</w:t>
            </w:r>
            <w:r>
              <w:rPr>
                <w:rFonts w:hint="eastAsia"/>
              </w:rPr>
              <w:t>检查各环境保护设施的运行情况、负责污染事故性排放的处理和调查。</w:t>
            </w:r>
          </w:p>
          <w:p>
            <w:pPr>
              <w:pStyle w:val="4"/>
              <w:spacing w:line="360" w:lineRule="auto"/>
              <w:rPr>
                <w:b/>
                <w:lang w:val="en-US" w:eastAsia="zh-CN"/>
              </w:rPr>
            </w:pPr>
            <w:bookmarkStart w:id="171" w:name="_Toc28420"/>
            <w:r>
              <w:rPr>
                <w:b/>
                <w:lang w:val="en-US" w:eastAsia="zh-CN"/>
              </w:rPr>
              <w:t>7.</w:t>
            </w:r>
            <w:r>
              <w:rPr>
                <w:rFonts w:hint="eastAsia"/>
                <w:b/>
                <w:lang w:val="en-US" w:eastAsia="zh-CN"/>
              </w:rPr>
              <w:t>6</w:t>
            </w:r>
            <w:r>
              <w:rPr>
                <w:b/>
                <w:lang w:val="en-US" w:eastAsia="zh-CN"/>
              </w:rPr>
              <w:t xml:space="preserve">.3 </w:t>
            </w:r>
            <w:r>
              <w:rPr>
                <w:rFonts w:hint="eastAsia"/>
                <w:b/>
                <w:lang w:val="en-US" w:eastAsia="zh-CN"/>
              </w:rPr>
              <w:t>环境保护规章制度和措施</w:t>
            </w:r>
            <w:bookmarkEnd w:id="171"/>
          </w:p>
          <w:p>
            <w:pPr>
              <w:ind w:firstLine="480"/>
            </w:pPr>
            <w:r>
              <w:t>1</w:t>
            </w:r>
            <w:r>
              <w:rPr>
                <w:rFonts w:hint="eastAsia"/>
                <w:lang w:eastAsia="zh-CN"/>
              </w:rPr>
              <w:t>、</w:t>
            </w:r>
            <w:r>
              <w:rPr>
                <w:rFonts w:hint="eastAsia"/>
              </w:rPr>
              <w:t>制定环保设施的运行管理和定期监测制度；</w:t>
            </w:r>
          </w:p>
          <w:p>
            <w:pPr>
              <w:ind w:firstLine="480"/>
            </w:pPr>
            <w:r>
              <w:t>2</w:t>
            </w:r>
            <w:r>
              <w:rPr>
                <w:rFonts w:hint="eastAsia"/>
                <w:lang w:eastAsia="zh-CN"/>
              </w:rPr>
              <w:t>、</w:t>
            </w:r>
            <w:r>
              <w:rPr>
                <w:rFonts w:hint="eastAsia"/>
              </w:rPr>
              <w:t>制定污染处理设施操作规程；</w:t>
            </w:r>
          </w:p>
          <w:p>
            <w:pPr>
              <w:ind w:firstLine="480"/>
            </w:pPr>
            <w:r>
              <w:t>3</w:t>
            </w:r>
            <w:r>
              <w:rPr>
                <w:rFonts w:hint="eastAsia"/>
                <w:lang w:eastAsia="zh-CN"/>
              </w:rPr>
              <w:t>、</w:t>
            </w:r>
            <w:r>
              <w:rPr>
                <w:rFonts w:hint="eastAsia"/>
              </w:rPr>
              <w:t>制定事故防范和应急处理制度，制定劳动安全、卫生防护制度；</w:t>
            </w:r>
          </w:p>
          <w:p>
            <w:pPr>
              <w:pStyle w:val="4"/>
              <w:spacing w:line="360" w:lineRule="auto"/>
              <w:rPr>
                <w:rFonts w:hint="eastAsia"/>
                <w:b/>
                <w:lang w:val="en-US" w:eastAsia="zh-CN"/>
              </w:rPr>
            </w:pPr>
            <w:bookmarkStart w:id="172" w:name="_Toc5126"/>
            <w:r>
              <w:rPr>
                <w:rFonts w:hint="eastAsia"/>
                <w:b/>
                <w:lang w:val="en-US" w:eastAsia="zh-CN"/>
              </w:rPr>
              <w:t>7.6.4</w:t>
            </w:r>
            <w:bookmarkStart w:id="173" w:name="_Toc23615"/>
            <w:bookmarkStart w:id="174" w:name="_Toc30054"/>
            <w:bookmarkStart w:id="175" w:name="_Toc19809"/>
            <w:bookmarkStart w:id="176" w:name="_Toc21018"/>
            <w:bookmarkStart w:id="177" w:name="_Toc22989"/>
            <w:bookmarkStart w:id="178" w:name="_Toc4620"/>
            <w:bookmarkStart w:id="179" w:name="_Toc5204"/>
            <w:bookmarkStart w:id="180" w:name="_Toc28606"/>
            <w:bookmarkStart w:id="181" w:name="_Toc26786"/>
            <w:bookmarkStart w:id="182" w:name="_Toc8018"/>
            <w:bookmarkStart w:id="183" w:name="_Toc30655"/>
            <w:bookmarkStart w:id="184" w:name="_Toc2047"/>
            <w:bookmarkStart w:id="185" w:name="_Toc19273"/>
            <w:bookmarkStart w:id="186" w:name="_Toc2709"/>
            <w:bookmarkStart w:id="187" w:name="_Toc8950"/>
            <w:bookmarkStart w:id="188" w:name="_Toc23123"/>
            <w:bookmarkStart w:id="189" w:name="_Toc11731"/>
            <w:bookmarkStart w:id="190" w:name="_Toc1016"/>
            <w:bookmarkStart w:id="191" w:name="_Toc23591"/>
            <w:bookmarkStart w:id="192" w:name="_Toc29278"/>
            <w:bookmarkStart w:id="193" w:name="_Toc17305"/>
            <w:bookmarkStart w:id="194" w:name="_Toc24160"/>
            <w:bookmarkStart w:id="195" w:name="_Toc19707"/>
            <w:bookmarkStart w:id="196" w:name="_Toc21887"/>
            <w:bookmarkStart w:id="197" w:name="_Toc4815"/>
            <w:bookmarkStart w:id="198" w:name="_Toc18903"/>
            <w:bookmarkStart w:id="199" w:name="_Toc2474"/>
            <w:bookmarkStart w:id="200" w:name="_Toc19314"/>
            <w:bookmarkStart w:id="201" w:name="_Toc10890"/>
            <w:bookmarkStart w:id="202" w:name="_Toc24783"/>
            <w:bookmarkStart w:id="203" w:name="_Toc16813"/>
            <w:bookmarkStart w:id="204" w:name="_Toc6570"/>
            <w:bookmarkStart w:id="205" w:name="_Toc16799"/>
            <w:bookmarkStart w:id="206" w:name="_Toc20911"/>
            <w:r>
              <w:rPr>
                <w:rFonts w:hint="eastAsia"/>
                <w:b/>
                <w:lang w:val="en-US" w:eastAsia="zh-CN"/>
              </w:rPr>
              <w:t xml:space="preserve"> 环境监测计划</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ind w:firstLine="480"/>
            </w:pPr>
            <w:r>
              <w:rPr>
                <w:rFonts w:hint="eastAsia"/>
              </w:rPr>
              <w:t>监测项目针对行业的生产特点、污染物排放特征及污染物测试手段的可靠性进行确定。对监测结果应及时统计汇总，并上报有关领导和主管部门，如发现监测结果有异常，应及时反馈有关管理部门，并迅速查找原因，及时、妥善解决。各类项目环境监测计划见下表。</w:t>
            </w:r>
          </w:p>
          <w:p>
            <w:pPr>
              <w:pStyle w:val="15"/>
              <w:ind w:firstLine="480"/>
              <w:rPr>
                <w:kern w:val="2"/>
                <w:lang w:val="en-US" w:eastAsia="zh-CN"/>
              </w:rPr>
            </w:pPr>
            <w:r>
              <w:rPr>
                <w:rFonts w:hint="eastAsia"/>
                <w:kern w:val="2"/>
                <w:lang w:val="en-US" w:eastAsia="zh-CN"/>
              </w:rPr>
              <w:t>表</w:t>
            </w:r>
            <w:r>
              <w:rPr>
                <w:kern w:val="2"/>
                <w:lang w:val="en-US" w:eastAsia="zh-CN"/>
              </w:rPr>
              <w:t>7.</w:t>
            </w:r>
            <w:r>
              <w:rPr>
                <w:rFonts w:hint="eastAsia"/>
                <w:kern w:val="2"/>
                <w:lang w:val="en-US" w:eastAsia="zh-CN"/>
              </w:rPr>
              <w:t>6</w:t>
            </w:r>
            <w:r>
              <w:rPr>
                <w:kern w:val="2"/>
                <w:lang w:val="en-US" w:eastAsia="zh-CN"/>
              </w:rPr>
              <w:t>-1</w:t>
            </w:r>
            <w:r>
              <w:rPr>
                <w:rFonts w:hint="eastAsia"/>
                <w:kern w:val="2"/>
                <w:lang w:val="en-US" w:eastAsia="zh-CN"/>
              </w:rPr>
              <w:t>：项目环境监测计划一览表</w:t>
            </w:r>
          </w:p>
          <w:tbl>
            <w:tblPr>
              <w:tblStyle w:val="10"/>
              <w:tblW w:w="8601"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60"/>
              <w:gridCol w:w="2066"/>
              <w:gridCol w:w="2733"/>
              <w:gridCol w:w="264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160" w:type="dxa"/>
                  <w:noWrap w:val="0"/>
                  <w:vAlign w:val="center"/>
                </w:tcPr>
                <w:p>
                  <w:pPr>
                    <w:pStyle w:val="13"/>
                  </w:pPr>
                  <w:r>
                    <w:rPr>
                      <w:rFonts w:hint="eastAsia"/>
                    </w:rPr>
                    <w:t>监测项目</w:t>
                  </w:r>
                </w:p>
              </w:tc>
              <w:tc>
                <w:tcPr>
                  <w:tcW w:w="2066" w:type="dxa"/>
                  <w:noWrap w:val="0"/>
                  <w:vAlign w:val="center"/>
                </w:tcPr>
                <w:p>
                  <w:pPr>
                    <w:pStyle w:val="13"/>
                  </w:pPr>
                  <w:r>
                    <w:rPr>
                      <w:rFonts w:hint="eastAsia"/>
                    </w:rPr>
                    <w:t>监测点</w:t>
                  </w:r>
                </w:p>
              </w:tc>
              <w:tc>
                <w:tcPr>
                  <w:tcW w:w="2733" w:type="dxa"/>
                  <w:noWrap w:val="0"/>
                  <w:vAlign w:val="center"/>
                </w:tcPr>
                <w:p>
                  <w:pPr>
                    <w:pStyle w:val="13"/>
                  </w:pPr>
                  <w:r>
                    <w:rPr>
                      <w:rFonts w:hint="eastAsia"/>
                    </w:rPr>
                    <w:t>监测因子</w:t>
                  </w:r>
                </w:p>
              </w:tc>
              <w:tc>
                <w:tcPr>
                  <w:tcW w:w="2642" w:type="dxa"/>
                  <w:noWrap w:val="0"/>
                  <w:vAlign w:val="center"/>
                </w:tcPr>
                <w:p>
                  <w:pPr>
                    <w:pStyle w:val="13"/>
                  </w:pPr>
                  <w:r>
                    <w:rPr>
                      <w:rFonts w:hint="eastAsia"/>
                    </w:rPr>
                    <w:t>监测频率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160" w:type="dxa"/>
                  <w:vMerge w:val="restart"/>
                  <w:noWrap w:val="0"/>
                  <w:vAlign w:val="center"/>
                </w:tcPr>
                <w:p>
                  <w:pPr>
                    <w:pStyle w:val="13"/>
                  </w:pPr>
                  <w:r>
                    <w:rPr>
                      <w:rFonts w:hint="eastAsia"/>
                    </w:rPr>
                    <w:t>大气环境</w:t>
                  </w:r>
                </w:p>
              </w:tc>
              <w:tc>
                <w:tcPr>
                  <w:tcW w:w="2066" w:type="dxa"/>
                  <w:noWrap w:val="0"/>
                  <w:vAlign w:val="center"/>
                </w:tcPr>
                <w:p>
                  <w:pPr>
                    <w:pStyle w:val="13"/>
                    <w:rPr>
                      <w:rFonts w:hint="eastAsia" w:eastAsia="宋体"/>
                      <w:lang w:eastAsia="zh-CN"/>
                    </w:rPr>
                  </w:pPr>
                  <w:r>
                    <w:rPr>
                      <w:rFonts w:hint="eastAsia"/>
                      <w:lang w:eastAsia="zh-CN"/>
                    </w:rPr>
                    <w:t>排气筒排污口</w:t>
                  </w:r>
                </w:p>
              </w:tc>
              <w:tc>
                <w:tcPr>
                  <w:tcW w:w="2733" w:type="dxa"/>
                  <w:noWrap w:val="0"/>
                  <w:vAlign w:val="center"/>
                </w:tcPr>
                <w:p>
                  <w:pPr>
                    <w:pStyle w:val="13"/>
                  </w:pPr>
                  <w:r>
                    <w:rPr>
                      <w:rFonts w:hint="eastAsia"/>
                      <w:lang w:val="en-US" w:eastAsia="zh-CN"/>
                    </w:rPr>
                    <w:t>臭气浓度</w:t>
                  </w:r>
                </w:p>
              </w:tc>
              <w:tc>
                <w:tcPr>
                  <w:tcW w:w="2642" w:type="dxa"/>
                  <w:noWrap w:val="0"/>
                  <w:vAlign w:val="center"/>
                </w:tcPr>
                <w:p>
                  <w:pPr>
                    <w:pStyle w:val="13"/>
                    <w:rPr>
                      <w:rFonts w:hint="eastAsia" w:eastAsia="宋体"/>
                      <w:lang w:eastAsia="zh-CN"/>
                    </w:rPr>
                  </w:pPr>
                  <w:r>
                    <w:rPr>
                      <w:rFonts w:hint="eastAsia"/>
                    </w:rPr>
                    <w:t>在线监测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160" w:type="dxa"/>
                  <w:vMerge w:val="continue"/>
                  <w:noWrap w:val="0"/>
                  <w:vAlign w:val="center"/>
                </w:tcPr>
                <w:p>
                  <w:pPr>
                    <w:pStyle w:val="13"/>
                  </w:pPr>
                </w:p>
              </w:tc>
              <w:tc>
                <w:tcPr>
                  <w:tcW w:w="2066" w:type="dxa"/>
                  <w:noWrap w:val="0"/>
                  <w:vAlign w:val="center"/>
                </w:tcPr>
                <w:p>
                  <w:pPr>
                    <w:pStyle w:val="13"/>
                    <w:rPr>
                      <w:rFonts w:hint="eastAsia" w:eastAsia="宋体"/>
                      <w:lang w:eastAsia="zh-CN"/>
                    </w:rPr>
                  </w:pPr>
                  <w:r>
                    <w:rPr>
                      <w:rFonts w:hint="eastAsia"/>
                    </w:rPr>
                    <w:t>项目</w:t>
                  </w:r>
                  <w:r>
                    <w:rPr>
                      <w:rFonts w:hint="eastAsia"/>
                      <w:lang w:eastAsia="zh-CN"/>
                    </w:rPr>
                    <w:t>厂界</w:t>
                  </w:r>
                  <w:r>
                    <w:rPr>
                      <w:rFonts w:hint="eastAsia"/>
                    </w:rPr>
                    <w:t>四周</w:t>
                  </w:r>
                </w:p>
              </w:tc>
              <w:tc>
                <w:tcPr>
                  <w:tcW w:w="2733" w:type="dxa"/>
                  <w:noWrap w:val="0"/>
                  <w:vAlign w:val="center"/>
                </w:tcPr>
                <w:p>
                  <w:pPr>
                    <w:pStyle w:val="13"/>
                    <w:rPr>
                      <w:rFonts w:hint="eastAsia" w:eastAsia="宋体"/>
                      <w:lang w:val="en-US" w:eastAsia="zh-CN"/>
                    </w:rPr>
                  </w:pPr>
                  <w:r>
                    <w:rPr>
                      <w:rFonts w:hint="eastAsia"/>
                      <w:lang w:val="en-US" w:eastAsia="zh-CN"/>
                    </w:rPr>
                    <w:t>臭气浓度</w:t>
                  </w:r>
                </w:p>
              </w:tc>
              <w:tc>
                <w:tcPr>
                  <w:tcW w:w="2642" w:type="dxa"/>
                  <w:noWrap w:val="0"/>
                  <w:vAlign w:val="center"/>
                </w:tcPr>
                <w:p>
                  <w:pPr>
                    <w:pStyle w:val="13"/>
                  </w:pPr>
                  <w:r>
                    <w:rPr>
                      <w:rFonts w:hint="eastAsia"/>
                    </w:rPr>
                    <w:t>每</w:t>
                  </w:r>
                  <w:r>
                    <w:rPr>
                      <w:rFonts w:hint="eastAsia"/>
                      <w:lang w:eastAsia="zh-CN"/>
                    </w:rPr>
                    <w:t>年</w:t>
                  </w:r>
                  <w:r>
                    <w:rPr>
                      <w:rFonts w:hint="eastAsia"/>
                    </w:rPr>
                    <w:t>一次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160" w:type="dxa"/>
                  <w:noWrap w:val="0"/>
                  <w:vAlign w:val="center"/>
                </w:tcPr>
                <w:p>
                  <w:pPr>
                    <w:pStyle w:val="13"/>
                  </w:pPr>
                  <w:r>
                    <w:rPr>
                      <w:rFonts w:hint="eastAsia"/>
                    </w:rPr>
                    <w:t>废水</w:t>
                  </w:r>
                </w:p>
              </w:tc>
              <w:tc>
                <w:tcPr>
                  <w:tcW w:w="2066" w:type="dxa"/>
                  <w:noWrap w:val="0"/>
                  <w:vAlign w:val="center"/>
                </w:tcPr>
                <w:p>
                  <w:pPr>
                    <w:pStyle w:val="13"/>
                  </w:pPr>
                  <w:r>
                    <w:rPr>
                      <w:rFonts w:hint="eastAsia"/>
                      <w:lang w:eastAsia="zh-CN"/>
                    </w:rPr>
                    <w:t>沉淀池</w:t>
                  </w:r>
                </w:p>
              </w:tc>
              <w:tc>
                <w:tcPr>
                  <w:tcW w:w="2733" w:type="dxa"/>
                  <w:noWrap w:val="0"/>
                  <w:vAlign w:val="center"/>
                </w:tcPr>
                <w:p>
                  <w:pPr>
                    <w:pStyle w:val="13"/>
                  </w:pPr>
                  <w:r>
                    <w:t>pH</w:t>
                  </w:r>
                  <w:r>
                    <w:rPr>
                      <w:rFonts w:hint="eastAsia"/>
                    </w:rPr>
                    <w:t>、</w:t>
                  </w:r>
                  <w:r>
                    <w:t>COD</w:t>
                  </w:r>
                  <w:r>
                    <w:rPr>
                      <w:rFonts w:hint="eastAsia"/>
                    </w:rPr>
                    <w:t>、氨氮、</w:t>
                  </w:r>
                  <w:r>
                    <w:rPr>
                      <w:rFonts w:hint="eastAsia"/>
                      <w:lang w:eastAsia="zh-CN"/>
                    </w:rPr>
                    <w:t>总磷、</w:t>
                  </w:r>
                  <w:r>
                    <w:rPr>
                      <w:rFonts w:hint="eastAsia"/>
                      <w:lang w:val="en-US" w:eastAsia="zh-CN"/>
                    </w:rPr>
                    <w:t>SS、石油类、</w:t>
                  </w:r>
                  <w:r>
                    <w:rPr>
                      <w:rFonts w:hint="eastAsia"/>
                      <w:lang w:eastAsia="zh-CN"/>
                    </w:rPr>
                    <w:t>粪大肠菌群</w:t>
                  </w:r>
                </w:p>
              </w:tc>
              <w:tc>
                <w:tcPr>
                  <w:tcW w:w="2642" w:type="dxa"/>
                  <w:noWrap w:val="0"/>
                  <w:vAlign w:val="center"/>
                </w:tcPr>
                <w:p>
                  <w:pPr>
                    <w:pStyle w:val="13"/>
                  </w:pPr>
                  <w:r>
                    <w:rPr>
                      <w:rFonts w:hint="eastAsia"/>
                    </w:rPr>
                    <w:t>在线监测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160" w:type="dxa"/>
                  <w:noWrap w:val="0"/>
                  <w:vAlign w:val="center"/>
                </w:tcPr>
                <w:p>
                  <w:pPr>
                    <w:pStyle w:val="13"/>
                  </w:pPr>
                  <w:r>
                    <w:rPr>
                      <w:rFonts w:hint="eastAsia"/>
                    </w:rPr>
                    <w:t>噪声</w:t>
                  </w:r>
                </w:p>
              </w:tc>
              <w:tc>
                <w:tcPr>
                  <w:tcW w:w="2066" w:type="dxa"/>
                  <w:noWrap w:val="0"/>
                  <w:vAlign w:val="center"/>
                </w:tcPr>
                <w:p>
                  <w:pPr>
                    <w:pStyle w:val="13"/>
                  </w:pPr>
                  <w:r>
                    <w:rPr>
                      <w:rFonts w:hint="eastAsia"/>
                    </w:rPr>
                    <w:t>项目</w:t>
                  </w:r>
                  <w:r>
                    <w:rPr>
                      <w:rFonts w:hint="eastAsia"/>
                      <w:lang w:eastAsia="zh-CN"/>
                    </w:rPr>
                    <w:t>厂界</w:t>
                  </w:r>
                  <w:r>
                    <w:rPr>
                      <w:rFonts w:hint="eastAsia"/>
                    </w:rPr>
                    <w:t>四周</w:t>
                  </w:r>
                </w:p>
              </w:tc>
              <w:tc>
                <w:tcPr>
                  <w:tcW w:w="2733" w:type="dxa"/>
                  <w:noWrap w:val="0"/>
                  <w:vAlign w:val="center"/>
                </w:tcPr>
                <w:p>
                  <w:pPr>
                    <w:pStyle w:val="13"/>
                  </w:pPr>
                  <w:r>
                    <w:rPr>
                      <w:rFonts w:hint="eastAsia"/>
                    </w:rPr>
                    <w:t>等效连续</w:t>
                  </w:r>
                  <w:r>
                    <w:t>A</w:t>
                  </w:r>
                  <w:r>
                    <w:rPr>
                      <w:rFonts w:hint="eastAsia"/>
                    </w:rPr>
                    <w:t>声级</w:t>
                  </w:r>
                </w:p>
              </w:tc>
              <w:tc>
                <w:tcPr>
                  <w:tcW w:w="2642" w:type="dxa"/>
                  <w:noWrap w:val="0"/>
                  <w:vAlign w:val="center"/>
                </w:tcPr>
                <w:p>
                  <w:pPr>
                    <w:pStyle w:val="13"/>
                  </w:pPr>
                  <w:r>
                    <w:rPr>
                      <w:rFonts w:hint="eastAsia"/>
                    </w:rPr>
                    <w:t>每</w:t>
                  </w:r>
                  <w:r>
                    <w:rPr>
                      <w:rFonts w:hint="eastAsia"/>
                      <w:lang w:eastAsia="zh-CN"/>
                    </w:rPr>
                    <w:t>年</w:t>
                  </w:r>
                  <w:r>
                    <w:rPr>
                      <w:rFonts w:hint="eastAsia"/>
                    </w:rPr>
                    <w:t>一次</w:t>
                  </w:r>
                </w:p>
              </w:tc>
            </w:tr>
          </w:tbl>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ind w:left="0" w:leftChars="0" w:firstLine="0" w:firstLineChars="0"/>
              <w:rPr>
                <w:rFonts w:hint="eastAsia"/>
              </w:rPr>
            </w:pPr>
          </w:p>
        </w:tc>
      </w:tr>
    </w:tbl>
    <w:p>
      <w:pPr>
        <w:ind w:firstLine="480"/>
        <w:rPr>
          <w:rFonts w:hint="eastAsia"/>
        </w:rPr>
        <w:sectPr>
          <w:pgSz w:w="11906" w:h="16838"/>
          <w:pgMar w:top="1417" w:right="1417" w:bottom="1417" w:left="1797" w:header="992"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rPr>
          <w:rFonts w:hint="eastAsia"/>
        </w:rPr>
      </w:pPr>
      <w:bookmarkStart w:id="207" w:name="_Toc31230"/>
      <w:bookmarkStart w:id="208" w:name="_Toc191"/>
      <w:bookmarkStart w:id="209" w:name="_Toc25296"/>
      <w:bookmarkStart w:id="210" w:name="_Toc8429"/>
      <w:bookmarkStart w:id="211" w:name="_Toc9173"/>
      <w:bookmarkStart w:id="212" w:name="_Toc23243"/>
      <w:r>
        <w:rPr>
          <w:rFonts w:hint="eastAsia"/>
        </w:rPr>
        <w:t>八、建设项目拟采取的防治措施及预期治理效果</w:t>
      </w:r>
      <w:bookmarkEnd w:id="207"/>
      <w:bookmarkEnd w:id="208"/>
      <w:bookmarkEnd w:id="209"/>
      <w:bookmarkEnd w:id="210"/>
      <w:bookmarkEnd w:id="211"/>
      <w:bookmarkEnd w:id="212"/>
    </w:p>
    <w:tbl>
      <w:tblPr>
        <w:tblStyle w:val="10"/>
        <w:tblW w:w="890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3"/>
        <w:gridCol w:w="2097"/>
        <w:gridCol w:w="1581"/>
        <w:gridCol w:w="2237"/>
        <w:gridCol w:w="22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3" w:type="dxa"/>
            <w:tcBorders>
              <w:tl2br w:val="nil"/>
              <w:tr2bl w:val="nil"/>
            </w:tcBorders>
            <w:noWrap w:val="0"/>
            <w:vAlign w:val="center"/>
          </w:tcPr>
          <w:p>
            <w:pPr>
              <w:pStyle w:val="13"/>
              <w:jc w:val="right"/>
              <w:rPr>
                <w:sz w:val="21"/>
                <w:szCs w:val="21"/>
              </w:rPr>
            </w:pPr>
            <w:r>
              <w:rPr>
                <w:rFonts w:hint="eastAsia"/>
                <w:sz w:val="21"/>
                <w:szCs w:val="21"/>
              </w:rPr>
              <w:t>内容</w:t>
            </w:r>
          </w:p>
          <w:p>
            <w:pPr>
              <w:pStyle w:val="13"/>
              <w:jc w:val="left"/>
              <w:rPr>
                <w:sz w:val="21"/>
                <w:szCs w:val="21"/>
              </w:rPr>
            </w:pPr>
            <w:r>
              <w:rPr>
                <w:rFonts w:hint="eastAsia"/>
                <w:sz w:val="21"/>
                <w:szCs w:val="21"/>
              </w:rPr>
              <w:t>类型</w:t>
            </w:r>
          </w:p>
        </w:tc>
        <w:tc>
          <w:tcPr>
            <w:tcW w:w="2097" w:type="dxa"/>
            <w:tcBorders>
              <w:tl2br w:val="nil"/>
              <w:tr2bl w:val="nil"/>
            </w:tcBorders>
            <w:noWrap w:val="0"/>
            <w:vAlign w:val="center"/>
          </w:tcPr>
          <w:p>
            <w:pPr>
              <w:pStyle w:val="13"/>
              <w:rPr>
                <w:sz w:val="21"/>
                <w:szCs w:val="21"/>
              </w:rPr>
            </w:pPr>
            <w:r>
              <w:rPr>
                <w:rFonts w:hint="eastAsia"/>
                <w:sz w:val="21"/>
                <w:szCs w:val="21"/>
              </w:rPr>
              <w:t>排放源</w:t>
            </w:r>
          </w:p>
        </w:tc>
        <w:tc>
          <w:tcPr>
            <w:tcW w:w="1581" w:type="dxa"/>
            <w:tcBorders>
              <w:tl2br w:val="nil"/>
              <w:tr2bl w:val="nil"/>
            </w:tcBorders>
            <w:noWrap w:val="0"/>
            <w:vAlign w:val="center"/>
          </w:tcPr>
          <w:p>
            <w:pPr>
              <w:pStyle w:val="13"/>
              <w:rPr>
                <w:sz w:val="21"/>
                <w:szCs w:val="21"/>
              </w:rPr>
            </w:pPr>
            <w:r>
              <w:rPr>
                <w:rFonts w:hint="eastAsia"/>
                <w:sz w:val="21"/>
                <w:szCs w:val="21"/>
              </w:rPr>
              <w:t>污染物名称</w:t>
            </w:r>
          </w:p>
        </w:tc>
        <w:tc>
          <w:tcPr>
            <w:tcW w:w="2237" w:type="dxa"/>
            <w:tcBorders>
              <w:tl2br w:val="nil"/>
              <w:tr2bl w:val="nil"/>
            </w:tcBorders>
            <w:noWrap w:val="0"/>
            <w:vAlign w:val="center"/>
          </w:tcPr>
          <w:p>
            <w:pPr>
              <w:pStyle w:val="13"/>
              <w:rPr>
                <w:sz w:val="21"/>
                <w:szCs w:val="21"/>
              </w:rPr>
            </w:pPr>
            <w:r>
              <w:rPr>
                <w:rFonts w:hint="eastAsia"/>
                <w:sz w:val="21"/>
                <w:szCs w:val="21"/>
              </w:rPr>
              <w:t>防治措施</w:t>
            </w:r>
          </w:p>
        </w:tc>
        <w:tc>
          <w:tcPr>
            <w:tcW w:w="2210" w:type="dxa"/>
            <w:tcBorders>
              <w:tl2br w:val="nil"/>
              <w:tr2bl w:val="nil"/>
            </w:tcBorders>
            <w:noWrap w:val="0"/>
            <w:vAlign w:val="center"/>
          </w:tcPr>
          <w:p>
            <w:pPr>
              <w:pStyle w:val="13"/>
              <w:rPr>
                <w:sz w:val="21"/>
                <w:szCs w:val="21"/>
              </w:rPr>
            </w:pPr>
            <w:r>
              <w:rPr>
                <w:rFonts w:hint="eastAsia"/>
                <w:sz w:val="21"/>
                <w:szCs w:val="21"/>
              </w:rPr>
              <w:t>预期治理效果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3" w:type="dxa"/>
            <w:tcBorders>
              <w:tl2br w:val="nil"/>
              <w:tr2bl w:val="nil"/>
            </w:tcBorders>
            <w:noWrap w:val="0"/>
            <w:vAlign w:val="center"/>
          </w:tcPr>
          <w:p>
            <w:pPr>
              <w:pStyle w:val="13"/>
              <w:rPr>
                <w:sz w:val="21"/>
                <w:szCs w:val="21"/>
              </w:rPr>
            </w:pPr>
            <w:r>
              <w:rPr>
                <w:rFonts w:hint="eastAsia"/>
                <w:sz w:val="21"/>
                <w:szCs w:val="21"/>
              </w:rPr>
              <w:t>大气污染物</w:t>
            </w:r>
          </w:p>
        </w:tc>
        <w:tc>
          <w:tcPr>
            <w:tcW w:w="2097" w:type="dxa"/>
            <w:tcBorders>
              <w:tl2br w:val="nil"/>
              <w:tr2bl w:val="nil"/>
            </w:tcBorders>
            <w:noWrap w:val="0"/>
            <w:vAlign w:val="center"/>
          </w:tcPr>
          <w:p>
            <w:pPr>
              <w:pStyle w:val="13"/>
              <w:rPr>
                <w:rFonts w:hint="eastAsia" w:eastAsia="宋体"/>
                <w:sz w:val="21"/>
                <w:szCs w:val="21"/>
                <w:lang w:eastAsia="zh-CN"/>
              </w:rPr>
            </w:pPr>
            <w:r>
              <w:rPr>
                <w:rFonts w:hint="eastAsia"/>
                <w:sz w:val="21"/>
                <w:szCs w:val="21"/>
                <w:lang w:eastAsia="zh-CN"/>
              </w:rPr>
              <w:t>烘干废气</w:t>
            </w:r>
          </w:p>
        </w:tc>
        <w:tc>
          <w:tcPr>
            <w:tcW w:w="1581" w:type="dxa"/>
            <w:tcBorders>
              <w:tl2br w:val="nil"/>
              <w:tr2bl w:val="nil"/>
            </w:tcBorders>
            <w:noWrap w:val="0"/>
            <w:vAlign w:val="center"/>
          </w:tcPr>
          <w:p>
            <w:pPr>
              <w:pStyle w:val="13"/>
              <w:rPr>
                <w:rFonts w:hint="eastAsia" w:eastAsia="宋体"/>
                <w:sz w:val="21"/>
                <w:szCs w:val="21"/>
                <w:lang w:eastAsia="zh-CN"/>
              </w:rPr>
            </w:pPr>
            <w:r>
              <w:rPr>
                <w:rFonts w:hint="eastAsia"/>
                <w:sz w:val="21"/>
                <w:szCs w:val="21"/>
                <w:lang w:eastAsia="zh-CN"/>
              </w:rPr>
              <w:t>异味</w:t>
            </w:r>
          </w:p>
        </w:tc>
        <w:tc>
          <w:tcPr>
            <w:tcW w:w="2237" w:type="dxa"/>
            <w:tcBorders>
              <w:tl2br w:val="nil"/>
              <w:tr2bl w:val="nil"/>
            </w:tcBorders>
            <w:noWrap w:val="0"/>
            <w:vAlign w:val="center"/>
          </w:tcPr>
          <w:p>
            <w:pPr>
              <w:pStyle w:val="13"/>
              <w:jc w:val="center"/>
              <w:rPr>
                <w:rFonts w:hint="eastAsia" w:eastAsia="宋体"/>
                <w:sz w:val="21"/>
                <w:szCs w:val="21"/>
                <w:lang w:eastAsia="zh-CN"/>
              </w:rPr>
            </w:pPr>
            <w:r>
              <w:rPr>
                <w:rFonts w:hint="eastAsia" w:eastAsia="宋体"/>
                <w:sz w:val="21"/>
                <w:szCs w:val="21"/>
                <w:lang w:eastAsia="zh-CN"/>
              </w:rPr>
              <w:t>烘干废气由15m高排气筒外排</w:t>
            </w:r>
          </w:p>
        </w:tc>
        <w:tc>
          <w:tcPr>
            <w:tcW w:w="2210" w:type="dxa"/>
            <w:tcBorders>
              <w:tl2br w:val="nil"/>
              <w:tr2bl w:val="nil"/>
            </w:tcBorders>
            <w:noWrap w:val="0"/>
            <w:vAlign w:val="center"/>
          </w:tcPr>
          <w:p>
            <w:pPr>
              <w:pStyle w:val="13"/>
              <w:jc w:val="center"/>
              <w:rPr>
                <w:sz w:val="21"/>
                <w:szCs w:val="21"/>
              </w:rPr>
            </w:pPr>
            <w:r>
              <w:rPr>
                <w:rFonts w:hint="default" w:ascii="Times New Roman" w:hAnsi="Times New Roman" w:eastAsia="宋体" w:cs="Times New Roman"/>
                <w:sz w:val="21"/>
                <w:szCs w:val="21"/>
              </w:rPr>
              <w:t>臭气浓度低于《恶臭污染物排放标准》（GB14554-93）中二级标准要求</w:t>
            </w:r>
            <w:r>
              <w:rPr>
                <w:rFonts w:hint="eastAsia" w:cs="Times New Roman"/>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3" w:type="dxa"/>
            <w:vMerge w:val="restart"/>
            <w:tcBorders>
              <w:tl2br w:val="nil"/>
              <w:tr2bl w:val="nil"/>
            </w:tcBorders>
            <w:noWrap w:val="0"/>
            <w:vAlign w:val="center"/>
          </w:tcPr>
          <w:p>
            <w:pPr>
              <w:pStyle w:val="13"/>
              <w:rPr>
                <w:sz w:val="21"/>
                <w:szCs w:val="21"/>
              </w:rPr>
            </w:pPr>
            <w:r>
              <w:rPr>
                <w:rFonts w:hint="eastAsia"/>
                <w:sz w:val="21"/>
                <w:szCs w:val="21"/>
              </w:rPr>
              <w:t>水污</w:t>
            </w:r>
          </w:p>
          <w:p>
            <w:pPr>
              <w:pStyle w:val="13"/>
              <w:rPr>
                <w:sz w:val="21"/>
                <w:szCs w:val="21"/>
              </w:rPr>
            </w:pPr>
            <w:r>
              <w:rPr>
                <w:rFonts w:hint="eastAsia"/>
                <w:sz w:val="21"/>
                <w:szCs w:val="21"/>
              </w:rPr>
              <w:t>染物</w:t>
            </w:r>
          </w:p>
        </w:tc>
        <w:tc>
          <w:tcPr>
            <w:tcW w:w="2097" w:type="dxa"/>
            <w:tcBorders>
              <w:tl2br w:val="nil"/>
              <w:tr2bl w:val="nil"/>
            </w:tcBorders>
            <w:noWrap w:val="0"/>
            <w:vAlign w:val="center"/>
          </w:tcPr>
          <w:p>
            <w:pPr>
              <w:pStyle w:val="13"/>
              <w:ind w:firstLine="0" w:firstLineChars="0"/>
              <w:rPr>
                <w:rFonts w:hint="eastAsia" w:eastAsia="宋体"/>
                <w:sz w:val="21"/>
                <w:szCs w:val="21"/>
                <w:lang w:eastAsia="zh-CN"/>
              </w:rPr>
            </w:pPr>
            <w:r>
              <w:rPr>
                <w:rFonts w:hint="eastAsia"/>
                <w:sz w:val="21"/>
                <w:szCs w:val="21"/>
                <w:lang w:eastAsia="zh-CN"/>
              </w:rPr>
              <w:t>脱毛清洗废水</w:t>
            </w:r>
          </w:p>
        </w:tc>
        <w:tc>
          <w:tcPr>
            <w:tcW w:w="1581" w:type="dxa"/>
            <w:tcBorders>
              <w:tl2br w:val="nil"/>
              <w:tr2bl w:val="nil"/>
            </w:tcBorders>
            <w:noWrap w:val="0"/>
            <w:vAlign w:val="center"/>
          </w:tcPr>
          <w:p>
            <w:pPr>
              <w:pStyle w:val="13"/>
              <w:ind w:firstLine="0" w:firstLineChars="0"/>
              <w:rPr>
                <w:sz w:val="21"/>
                <w:szCs w:val="21"/>
              </w:rPr>
            </w:pPr>
            <w:r>
              <w:rPr>
                <w:rFonts w:hint="eastAsia"/>
                <w:sz w:val="21"/>
                <w:szCs w:val="21"/>
                <w:lang w:val="en-US" w:eastAsia="zh-CN"/>
              </w:rPr>
              <w:t>SS</w:t>
            </w:r>
          </w:p>
        </w:tc>
        <w:tc>
          <w:tcPr>
            <w:tcW w:w="2237" w:type="dxa"/>
            <w:tcBorders>
              <w:tl2br w:val="nil"/>
              <w:tr2bl w:val="nil"/>
            </w:tcBorders>
            <w:noWrap w:val="0"/>
            <w:vAlign w:val="center"/>
          </w:tcPr>
          <w:p>
            <w:pPr>
              <w:pStyle w:val="13"/>
              <w:ind w:firstLine="0" w:firstLineChars="0"/>
              <w:rPr>
                <w:rFonts w:hint="eastAsia" w:eastAsia="宋体"/>
                <w:sz w:val="21"/>
                <w:szCs w:val="21"/>
                <w:lang w:eastAsia="zh-CN"/>
              </w:rPr>
            </w:pPr>
            <w:r>
              <w:rPr>
                <w:rFonts w:hint="eastAsia"/>
                <w:sz w:val="21"/>
                <w:szCs w:val="21"/>
                <w:lang w:eastAsia="zh-CN"/>
              </w:rPr>
              <w:t>经三级沉淀池处理后回用于脱毛清洗工序</w:t>
            </w:r>
          </w:p>
        </w:tc>
        <w:tc>
          <w:tcPr>
            <w:tcW w:w="2210" w:type="dxa"/>
            <w:tcBorders>
              <w:tl2br w:val="nil"/>
              <w:tr2bl w:val="nil"/>
            </w:tcBorders>
            <w:noWrap w:val="0"/>
            <w:vAlign w:val="center"/>
          </w:tcPr>
          <w:p>
            <w:pPr>
              <w:pStyle w:val="13"/>
              <w:rPr>
                <w:rFonts w:hint="eastAsia" w:eastAsia="宋体"/>
                <w:sz w:val="21"/>
                <w:szCs w:val="21"/>
                <w:lang w:eastAsia="zh-CN"/>
              </w:rPr>
            </w:pPr>
            <w:r>
              <w:rPr>
                <w:rFonts w:hint="eastAsia"/>
                <w:sz w:val="21"/>
                <w:szCs w:val="21"/>
                <w:u w:val="single"/>
                <w:lang w:eastAsia="zh-CN"/>
              </w:rPr>
              <w:t>脱毛清洗废水能够回用与脱毛清洗工序，</w:t>
            </w:r>
            <w:r>
              <w:rPr>
                <w:rFonts w:hint="eastAsia"/>
                <w:sz w:val="21"/>
                <w:szCs w:val="21"/>
                <w:u w:val="single"/>
                <w:lang w:val="en-US" w:eastAsia="zh-CN"/>
              </w:rPr>
              <w:t>7日后排入化粪池</w:t>
            </w:r>
            <w:r>
              <w:rPr>
                <w:rFonts w:hint="eastAsia"/>
                <w:sz w:val="21"/>
                <w:szCs w:val="21"/>
                <w:u w:val="single"/>
              </w:rPr>
              <w:t>经化粪池处理后用于施肥，不外排；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3" w:type="dxa"/>
            <w:vMerge w:val="continue"/>
            <w:tcBorders>
              <w:tl2br w:val="nil"/>
              <w:tr2bl w:val="nil"/>
            </w:tcBorders>
            <w:noWrap w:val="0"/>
            <w:vAlign w:val="center"/>
          </w:tcPr>
          <w:p>
            <w:pPr>
              <w:pStyle w:val="13"/>
              <w:rPr>
                <w:rFonts w:hint="eastAsia"/>
                <w:sz w:val="21"/>
                <w:szCs w:val="21"/>
              </w:rPr>
            </w:pPr>
          </w:p>
        </w:tc>
        <w:tc>
          <w:tcPr>
            <w:tcW w:w="2097" w:type="dxa"/>
            <w:tcBorders>
              <w:tl2br w:val="nil"/>
              <w:tr2bl w:val="nil"/>
            </w:tcBorders>
            <w:noWrap w:val="0"/>
            <w:vAlign w:val="center"/>
          </w:tcPr>
          <w:p>
            <w:pPr>
              <w:pStyle w:val="13"/>
              <w:ind w:firstLine="0" w:firstLineChars="0"/>
              <w:rPr>
                <w:rFonts w:hint="eastAsia" w:eastAsia="宋体"/>
                <w:sz w:val="21"/>
                <w:szCs w:val="21"/>
                <w:lang w:eastAsia="zh-CN"/>
              </w:rPr>
            </w:pPr>
            <w:r>
              <w:rPr>
                <w:rFonts w:hint="eastAsia"/>
                <w:sz w:val="21"/>
                <w:szCs w:val="21"/>
                <w:lang w:eastAsia="zh-CN"/>
              </w:rPr>
              <w:t>设备清洗废水</w:t>
            </w:r>
          </w:p>
        </w:tc>
        <w:tc>
          <w:tcPr>
            <w:tcW w:w="1581" w:type="dxa"/>
            <w:vMerge w:val="restart"/>
            <w:tcBorders>
              <w:tl2br w:val="nil"/>
              <w:tr2bl w:val="nil"/>
            </w:tcBorders>
            <w:noWrap w:val="0"/>
            <w:vAlign w:val="center"/>
          </w:tcPr>
          <w:p>
            <w:pPr>
              <w:pStyle w:val="13"/>
              <w:rPr>
                <w:sz w:val="21"/>
                <w:szCs w:val="21"/>
              </w:rPr>
            </w:pPr>
            <w:r>
              <w:rPr>
                <w:sz w:val="21"/>
                <w:szCs w:val="21"/>
              </w:rPr>
              <w:t>COD</w:t>
            </w:r>
            <w:r>
              <w:rPr>
                <w:rFonts w:hint="eastAsia"/>
                <w:sz w:val="21"/>
                <w:szCs w:val="21"/>
              </w:rPr>
              <w:t>、</w:t>
            </w:r>
            <w:r>
              <w:rPr>
                <w:sz w:val="21"/>
                <w:szCs w:val="21"/>
              </w:rPr>
              <w:t>BOD</w:t>
            </w:r>
            <w:r>
              <w:rPr>
                <w:sz w:val="21"/>
                <w:szCs w:val="21"/>
                <w:vertAlign w:val="subscript"/>
              </w:rPr>
              <w:t>5</w:t>
            </w:r>
            <w:r>
              <w:rPr>
                <w:rFonts w:hint="eastAsia"/>
                <w:sz w:val="21"/>
                <w:szCs w:val="21"/>
              </w:rPr>
              <w:t>、</w:t>
            </w:r>
            <w:r>
              <w:rPr>
                <w:sz w:val="21"/>
                <w:szCs w:val="21"/>
              </w:rPr>
              <w:t>SS</w:t>
            </w:r>
            <w:r>
              <w:rPr>
                <w:rFonts w:hint="eastAsia"/>
                <w:sz w:val="21"/>
                <w:szCs w:val="21"/>
              </w:rPr>
              <w:t>、</w:t>
            </w:r>
            <w:r>
              <w:rPr>
                <w:sz w:val="21"/>
                <w:szCs w:val="21"/>
              </w:rPr>
              <w:t>NH</w:t>
            </w:r>
            <w:r>
              <w:rPr>
                <w:sz w:val="21"/>
                <w:szCs w:val="21"/>
                <w:vertAlign w:val="subscript"/>
              </w:rPr>
              <w:t>3</w:t>
            </w:r>
            <w:r>
              <w:rPr>
                <w:sz w:val="21"/>
                <w:szCs w:val="21"/>
              </w:rPr>
              <w:t>-N</w:t>
            </w:r>
          </w:p>
        </w:tc>
        <w:tc>
          <w:tcPr>
            <w:tcW w:w="2237" w:type="dxa"/>
            <w:vMerge w:val="restart"/>
            <w:tcBorders>
              <w:tl2br w:val="nil"/>
              <w:tr2bl w:val="nil"/>
            </w:tcBorders>
            <w:noWrap w:val="0"/>
            <w:vAlign w:val="center"/>
          </w:tcPr>
          <w:p>
            <w:pPr>
              <w:pStyle w:val="13"/>
              <w:rPr>
                <w:rFonts w:hint="eastAsia" w:eastAsia="宋体"/>
                <w:sz w:val="21"/>
                <w:szCs w:val="21"/>
                <w:lang w:eastAsia="zh-CN"/>
              </w:rPr>
            </w:pPr>
            <w:r>
              <w:rPr>
                <w:rFonts w:hint="eastAsia"/>
                <w:sz w:val="21"/>
                <w:szCs w:val="21"/>
              </w:rPr>
              <w:t>生活废水及设备清洗废水</w:t>
            </w:r>
            <w:r>
              <w:rPr>
                <w:rFonts w:hint="eastAsia"/>
                <w:sz w:val="21"/>
                <w:szCs w:val="21"/>
                <w:lang w:eastAsia="zh-CN"/>
              </w:rPr>
              <w:t>经三格式化粪池处理后用于施肥</w:t>
            </w:r>
          </w:p>
        </w:tc>
        <w:tc>
          <w:tcPr>
            <w:tcW w:w="2210" w:type="dxa"/>
            <w:vMerge w:val="restart"/>
            <w:tcBorders>
              <w:tl2br w:val="nil"/>
              <w:tr2bl w:val="nil"/>
            </w:tcBorders>
            <w:noWrap w:val="0"/>
            <w:vAlign w:val="center"/>
          </w:tcPr>
          <w:p>
            <w:pPr>
              <w:pStyle w:val="13"/>
              <w:rPr>
                <w:rFonts w:hint="eastAsia"/>
                <w:sz w:val="21"/>
                <w:szCs w:val="21"/>
              </w:rPr>
            </w:pPr>
            <w:r>
              <w:rPr>
                <w:rFonts w:hint="eastAsia"/>
                <w:sz w:val="21"/>
                <w:szCs w:val="21"/>
              </w:rPr>
              <w:t>生活废水及设备清洗废水经化粪池处理后用于施肥，不外排；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3" w:type="dxa"/>
            <w:vMerge w:val="continue"/>
            <w:tcBorders>
              <w:tl2br w:val="nil"/>
              <w:tr2bl w:val="nil"/>
            </w:tcBorders>
            <w:noWrap w:val="0"/>
            <w:vAlign w:val="center"/>
          </w:tcPr>
          <w:p>
            <w:pPr>
              <w:pStyle w:val="13"/>
              <w:rPr>
                <w:sz w:val="21"/>
                <w:szCs w:val="21"/>
              </w:rPr>
            </w:pPr>
          </w:p>
        </w:tc>
        <w:tc>
          <w:tcPr>
            <w:tcW w:w="2097" w:type="dxa"/>
            <w:tcBorders>
              <w:tl2br w:val="nil"/>
              <w:tr2bl w:val="nil"/>
            </w:tcBorders>
            <w:noWrap w:val="0"/>
            <w:vAlign w:val="center"/>
          </w:tcPr>
          <w:p>
            <w:pPr>
              <w:pStyle w:val="13"/>
              <w:rPr>
                <w:sz w:val="21"/>
                <w:szCs w:val="21"/>
              </w:rPr>
            </w:pPr>
            <w:r>
              <w:rPr>
                <w:rFonts w:hint="eastAsia"/>
                <w:sz w:val="21"/>
                <w:szCs w:val="21"/>
              </w:rPr>
              <w:t>生活</w:t>
            </w:r>
            <w:r>
              <w:rPr>
                <w:rFonts w:hint="eastAsia"/>
                <w:sz w:val="21"/>
                <w:szCs w:val="21"/>
                <w:lang w:eastAsia="zh-CN"/>
              </w:rPr>
              <w:t>废</w:t>
            </w:r>
            <w:r>
              <w:rPr>
                <w:rFonts w:hint="eastAsia"/>
                <w:sz w:val="21"/>
                <w:szCs w:val="21"/>
              </w:rPr>
              <w:t>水</w:t>
            </w:r>
          </w:p>
        </w:tc>
        <w:tc>
          <w:tcPr>
            <w:tcW w:w="1581" w:type="dxa"/>
            <w:vMerge w:val="continue"/>
            <w:tcBorders>
              <w:tl2br w:val="nil"/>
              <w:tr2bl w:val="nil"/>
            </w:tcBorders>
            <w:noWrap w:val="0"/>
            <w:vAlign w:val="center"/>
          </w:tcPr>
          <w:p>
            <w:pPr>
              <w:pStyle w:val="13"/>
              <w:rPr>
                <w:sz w:val="21"/>
                <w:szCs w:val="21"/>
              </w:rPr>
            </w:pPr>
          </w:p>
        </w:tc>
        <w:tc>
          <w:tcPr>
            <w:tcW w:w="2237" w:type="dxa"/>
            <w:vMerge w:val="continue"/>
            <w:tcBorders>
              <w:tl2br w:val="nil"/>
              <w:tr2bl w:val="nil"/>
            </w:tcBorders>
            <w:noWrap w:val="0"/>
            <w:vAlign w:val="center"/>
          </w:tcPr>
          <w:p>
            <w:pPr>
              <w:pStyle w:val="13"/>
              <w:rPr>
                <w:sz w:val="21"/>
                <w:szCs w:val="21"/>
              </w:rPr>
            </w:pPr>
          </w:p>
        </w:tc>
        <w:tc>
          <w:tcPr>
            <w:tcW w:w="2210" w:type="dxa"/>
            <w:vMerge w:val="continue"/>
            <w:tcBorders>
              <w:tl2br w:val="nil"/>
              <w:tr2bl w:val="nil"/>
            </w:tcBorders>
            <w:noWrap w:val="0"/>
            <w:vAlign w:val="center"/>
          </w:tcPr>
          <w:p>
            <w:pPr>
              <w:pStyle w:val="1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3" w:type="dxa"/>
            <w:vMerge w:val="restart"/>
            <w:tcBorders>
              <w:tl2br w:val="nil"/>
              <w:tr2bl w:val="nil"/>
            </w:tcBorders>
            <w:noWrap w:val="0"/>
            <w:vAlign w:val="center"/>
          </w:tcPr>
          <w:p>
            <w:pPr>
              <w:pStyle w:val="13"/>
              <w:rPr>
                <w:sz w:val="21"/>
                <w:szCs w:val="21"/>
              </w:rPr>
            </w:pPr>
            <w:r>
              <w:rPr>
                <w:rFonts w:hint="eastAsia"/>
                <w:sz w:val="21"/>
                <w:szCs w:val="21"/>
              </w:rPr>
              <w:t>固</w:t>
            </w:r>
            <w:r>
              <w:rPr>
                <w:rFonts w:hint="eastAsia"/>
                <w:sz w:val="21"/>
                <w:szCs w:val="21"/>
                <w:lang w:eastAsia="zh-CN"/>
              </w:rPr>
              <w:t>体废物</w:t>
            </w:r>
          </w:p>
        </w:tc>
        <w:tc>
          <w:tcPr>
            <w:tcW w:w="2097" w:type="dxa"/>
            <w:tcBorders>
              <w:tl2br w:val="nil"/>
              <w:tr2bl w:val="nil"/>
            </w:tcBorders>
            <w:noWrap w:val="0"/>
            <w:vAlign w:val="center"/>
          </w:tcPr>
          <w:p>
            <w:pPr>
              <w:pStyle w:val="13"/>
              <w:rPr>
                <w:rFonts w:hint="eastAsia" w:eastAsia="宋体"/>
                <w:sz w:val="21"/>
                <w:szCs w:val="21"/>
                <w:lang w:eastAsia="zh-CN"/>
              </w:rPr>
            </w:pPr>
            <w:r>
              <w:rPr>
                <w:rFonts w:hint="eastAsia"/>
                <w:sz w:val="21"/>
                <w:szCs w:val="21"/>
                <w:lang w:eastAsia="zh-CN"/>
              </w:rPr>
              <w:t>员工生活</w:t>
            </w:r>
          </w:p>
        </w:tc>
        <w:tc>
          <w:tcPr>
            <w:tcW w:w="1581" w:type="dxa"/>
            <w:tcBorders>
              <w:tl2br w:val="nil"/>
              <w:tr2bl w:val="nil"/>
            </w:tcBorders>
            <w:noWrap w:val="0"/>
            <w:vAlign w:val="center"/>
          </w:tcPr>
          <w:p>
            <w:pPr>
              <w:pStyle w:val="13"/>
              <w:rPr>
                <w:rFonts w:hint="eastAsia" w:eastAsia="宋体"/>
                <w:sz w:val="21"/>
                <w:szCs w:val="21"/>
                <w:lang w:eastAsia="zh-CN"/>
              </w:rPr>
            </w:pPr>
            <w:r>
              <w:rPr>
                <w:rFonts w:hint="eastAsia"/>
                <w:sz w:val="21"/>
                <w:szCs w:val="21"/>
                <w:lang w:eastAsia="zh-CN"/>
              </w:rPr>
              <w:t>生活垃圾</w:t>
            </w:r>
          </w:p>
        </w:tc>
        <w:tc>
          <w:tcPr>
            <w:tcW w:w="2237" w:type="dxa"/>
            <w:tcBorders>
              <w:tl2br w:val="nil"/>
              <w:tr2bl w:val="nil"/>
            </w:tcBorders>
            <w:noWrap w:val="0"/>
            <w:vAlign w:val="center"/>
          </w:tcPr>
          <w:p>
            <w:pPr>
              <w:pStyle w:val="13"/>
              <w:ind w:firstLine="0" w:firstLineChars="0"/>
              <w:rPr>
                <w:rFonts w:hint="eastAsia"/>
                <w:sz w:val="21"/>
                <w:szCs w:val="21"/>
              </w:rPr>
            </w:pPr>
            <w:r>
              <w:rPr>
                <w:rFonts w:hint="eastAsia"/>
                <w:sz w:val="21"/>
                <w:szCs w:val="21"/>
              </w:rPr>
              <w:t>收集后交由环卫部门处理</w:t>
            </w:r>
          </w:p>
        </w:tc>
        <w:tc>
          <w:tcPr>
            <w:tcW w:w="2210" w:type="dxa"/>
            <w:tcBorders>
              <w:tl2br w:val="nil"/>
              <w:tr2bl w:val="nil"/>
            </w:tcBorders>
            <w:noWrap w:val="0"/>
            <w:vAlign w:val="center"/>
          </w:tcPr>
          <w:p>
            <w:pPr>
              <w:pStyle w:val="13"/>
              <w:ind w:firstLine="0" w:firstLineChars="0"/>
              <w:rPr>
                <w:rFonts w:hint="eastAsia"/>
                <w:sz w:val="21"/>
                <w:szCs w:val="21"/>
              </w:rPr>
            </w:pPr>
            <w:r>
              <w:rPr>
                <w:rFonts w:hint="eastAsia" w:cs="宋体"/>
                <w:kern w:val="0"/>
                <w:sz w:val="21"/>
                <w:szCs w:val="21"/>
              </w:rPr>
              <w:t>符合《生活垃圾填埋污染控制标准》（</w:t>
            </w:r>
            <w:r>
              <w:rPr>
                <w:kern w:val="0"/>
                <w:sz w:val="21"/>
                <w:szCs w:val="21"/>
              </w:rPr>
              <w:t>GB16889-2008</w:t>
            </w:r>
            <w:r>
              <w:rPr>
                <w:rFonts w:hint="eastAsia" w:cs="宋体"/>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3" w:type="dxa"/>
            <w:vMerge w:val="continue"/>
            <w:tcBorders>
              <w:tl2br w:val="nil"/>
              <w:tr2bl w:val="nil"/>
            </w:tcBorders>
            <w:noWrap w:val="0"/>
            <w:vAlign w:val="center"/>
          </w:tcPr>
          <w:p>
            <w:pPr>
              <w:pStyle w:val="13"/>
              <w:rPr>
                <w:sz w:val="21"/>
                <w:szCs w:val="21"/>
              </w:rPr>
            </w:pPr>
          </w:p>
        </w:tc>
        <w:tc>
          <w:tcPr>
            <w:tcW w:w="2097" w:type="dxa"/>
            <w:tcBorders>
              <w:tl2br w:val="nil"/>
              <w:tr2bl w:val="nil"/>
            </w:tcBorders>
            <w:noWrap w:val="0"/>
            <w:vAlign w:val="center"/>
          </w:tcPr>
          <w:p>
            <w:pPr>
              <w:pStyle w:val="13"/>
              <w:rPr>
                <w:rFonts w:hint="eastAsia" w:eastAsia="宋体"/>
                <w:sz w:val="21"/>
                <w:szCs w:val="21"/>
                <w:lang w:eastAsia="zh-CN"/>
              </w:rPr>
            </w:pPr>
            <w:r>
              <w:rPr>
                <w:rFonts w:hint="eastAsia"/>
                <w:sz w:val="21"/>
                <w:szCs w:val="21"/>
                <w:lang w:eastAsia="zh-CN"/>
              </w:rPr>
              <w:t>原材料</w:t>
            </w:r>
          </w:p>
        </w:tc>
        <w:tc>
          <w:tcPr>
            <w:tcW w:w="1581" w:type="dxa"/>
            <w:tcBorders>
              <w:tl2br w:val="nil"/>
              <w:tr2bl w:val="nil"/>
            </w:tcBorders>
            <w:noWrap w:val="0"/>
            <w:vAlign w:val="center"/>
          </w:tcPr>
          <w:p>
            <w:pPr>
              <w:pStyle w:val="13"/>
              <w:rPr>
                <w:sz w:val="21"/>
                <w:szCs w:val="21"/>
              </w:rPr>
            </w:pPr>
            <w:r>
              <w:rPr>
                <w:rFonts w:hint="eastAsia"/>
                <w:sz w:val="21"/>
                <w:szCs w:val="21"/>
                <w:lang w:eastAsia="zh-CN"/>
              </w:rPr>
              <w:t>原材料残次品</w:t>
            </w:r>
          </w:p>
        </w:tc>
        <w:tc>
          <w:tcPr>
            <w:tcW w:w="2237" w:type="dxa"/>
            <w:tcBorders>
              <w:tl2br w:val="nil"/>
              <w:tr2bl w:val="nil"/>
            </w:tcBorders>
            <w:noWrap w:val="0"/>
            <w:vAlign w:val="center"/>
          </w:tcPr>
          <w:p>
            <w:pPr>
              <w:pStyle w:val="13"/>
              <w:rPr>
                <w:sz w:val="21"/>
                <w:szCs w:val="21"/>
              </w:rPr>
            </w:pPr>
            <w:r>
              <w:rPr>
                <w:rFonts w:hint="eastAsia"/>
                <w:lang w:val="en-US" w:eastAsia="zh-CN"/>
              </w:rPr>
              <w:t>交由合作社农户用于家畜饲养</w:t>
            </w:r>
          </w:p>
        </w:tc>
        <w:tc>
          <w:tcPr>
            <w:tcW w:w="2210" w:type="dxa"/>
            <w:tcBorders>
              <w:tl2br w:val="nil"/>
              <w:tr2bl w:val="nil"/>
            </w:tcBorders>
            <w:noWrap w:val="0"/>
            <w:vAlign w:val="center"/>
          </w:tcPr>
          <w:p>
            <w:pPr>
              <w:pStyle w:val="13"/>
              <w:rPr>
                <w:rFonts w:hint="eastAsia" w:eastAsia="宋体"/>
                <w:sz w:val="21"/>
                <w:szCs w:val="21"/>
                <w:lang w:eastAsia="zh-CN"/>
              </w:rPr>
            </w:pPr>
            <w:r>
              <w:rPr>
                <w:rFonts w:hint="eastAsia"/>
                <w:sz w:val="21"/>
                <w:szCs w:val="21"/>
                <w:lang w:eastAsia="zh-CN"/>
              </w:rPr>
              <w:t>综合利用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3" w:type="dxa"/>
            <w:vMerge w:val="continue"/>
            <w:tcBorders>
              <w:tl2br w:val="nil"/>
              <w:tr2bl w:val="nil"/>
            </w:tcBorders>
            <w:noWrap w:val="0"/>
            <w:vAlign w:val="center"/>
          </w:tcPr>
          <w:p>
            <w:pPr>
              <w:pStyle w:val="13"/>
              <w:rPr>
                <w:sz w:val="21"/>
                <w:szCs w:val="21"/>
              </w:rPr>
            </w:pPr>
          </w:p>
        </w:tc>
        <w:tc>
          <w:tcPr>
            <w:tcW w:w="2097"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eastAsia="宋体"/>
                <w:sz w:val="21"/>
                <w:szCs w:val="21"/>
                <w:lang w:eastAsia="zh-CN"/>
              </w:rPr>
            </w:pPr>
            <w:r>
              <w:rPr>
                <w:rFonts w:hint="eastAsia"/>
                <w:sz w:val="21"/>
                <w:szCs w:val="21"/>
                <w:lang w:eastAsia="zh-CN"/>
              </w:rPr>
              <w:t>脱毛清洗工序</w:t>
            </w:r>
          </w:p>
        </w:tc>
        <w:tc>
          <w:tcPr>
            <w:tcW w:w="1581"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sz w:val="21"/>
                <w:szCs w:val="21"/>
              </w:rPr>
            </w:pPr>
            <w:r>
              <w:rPr>
                <w:rFonts w:hint="eastAsia"/>
                <w:lang w:val="en-US" w:eastAsia="zh-CN"/>
              </w:rPr>
              <w:t>土石须毛</w:t>
            </w:r>
          </w:p>
        </w:tc>
        <w:tc>
          <w:tcPr>
            <w:tcW w:w="2237" w:type="dxa"/>
            <w:tcBorders>
              <w:tl2br w:val="nil"/>
              <w:tr2bl w:val="nil"/>
            </w:tcBorders>
            <w:noWrap w:val="0"/>
            <w:vAlign w:val="center"/>
          </w:tcPr>
          <w:p>
            <w:pPr>
              <w:pStyle w:val="13"/>
              <w:rPr>
                <w:rFonts w:hint="eastAsia"/>
                <w:sz w:val="21"/>
                <w:szCs w:val="21"/>
              </w:rPr>
            </w:pPr>
            <w:r>
              <w:rPr>
                <w:rFonts w:hint="eastAsia"/>
                <w:sz w:val="21"/>
                <w:szCs w:val="21"/>
              </w:rPr>
              <w:t>收集后交由环卫部门处理</w:t>
            </w:r>
          </w:p>
        </w:tc>
        <w:tc>
          <w:tcPr>
            <w:tcW w:w="2210" w:type="dxa"/>
            <w:tcBorders>
              <w:tl2br w:val="nil"/>
              <w:tr2bl w:val="nil"/>
            </w:tcBorders>
            <w:noWrap w:val="0"/>
            <w:vAlign w:val="center"/>
          </w:tcPr>
          <w:p>
            <w:pPr>
              <w:pStyle w:val="13"/>
              <w:rPr>
                <w:rFonts w:hint="eastAsia"/>
                <w:sz w:val="21"/>
                <w:szCs w:val="21"/>
              </w:rPr>
            </w:pPr>
            <w:r>
              <w:rPr>
                <w:rFonts w:hint="eastAsia" w:cs="宋体"/>
                <w:kern w:val="0"/>
                <w:sz w:val="21"/>
                <w:szCs w:val="21"/>
              </w:rPr>
              <w:t>符合《生活垃圾填埋污染控制标准》（</w:t>
            </w:r>
            <w:r>
              <w:rPr>
                <w:kern w:val="0"/>
                <w:sz w:val="21"/>
                <w:szCs w:val="21"/>
              </w:rPr>
              <w:t>GB16889-2008</w:t>
            </w:r>
            <w:r>
              <w:rPr>
                <w:rFonts w:hint="eastAsia" w:cs="宋体"/>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83" w:type="dxa"/>
            <w:tcBorders>
              <w:tl2br w:val="nil"/>
              <w:tr2bl w:val="nil"/>
            </w:tcBorders>
            <w:noWrap w:val="0"/>
            <w:vAlign w:val="center"/>
          </w:tcPr>
          <w:p>
            <w:pPr>
              <w:pStyle w:val="13"/>
              <w:rPr>
                <w:sz w:val="21"/>
                <w:szCs w:val="21"/>
              </w:rPr>
            </w:pPr>
            <w:r>
              <w:rPr>
                <w:rFonts w:hint="eastAsia"/>
                <w:sz w:val="21"/>
                <w:szCs w:val="21"/>
              </w:rPr>
              <w:t>噪声</w:t>
            </w:r>
          </w:p>
        </w:tc>
        <w:tc>
          <w:tcPr>
            <w:tcW w:w="2097" w:type="dxa"/>
            <w:tcBorders>
              <w:tl2br w:val="nil"/>
              <w:tr2bl w:val="nil"/>
            </w:tcBorders>
            <w:noWrap w:val="0"/>
            <w:vAlign w:val="center"/>
          </w:tcPr>
          <w:p>
            <w:pPr>
              <w:pStyle w:val="13"/>
              <w:rPr>
                <w:sz w:val="21"/>
                <w:szCs w:val="21"/>
              </w:rPr>
            </w:pPr>
            <w:r>
              <w:rPr>
                <w:rFonts w:hint="eastAsia"/>
                <w:sz w:val="21"/>
                <w:szCs w:val="21"/>
              </w:rPr>
              <w:t>运行设备</w:t>
            </w:r>
          </w:p>
        </w:tc>
        <w:tc>
          <w:tcPr>
            <w:tcW w:w="1581" w:type="dxa"/>
            <w:tcBorders>
              <w:tl2br w:val="nil"/>
              <w:tr2bl w:val="nil"/>
            </w:tcBorders>
            <w:noWrap w:val="0"/>
            <w:vAlign w:val="center"/>
          </w:tcPr>
          <w:p>
            <w:pPr>
              <w:pStyle w:val="13"/>
              <w:rPr>
                <w:sz w:val="21"/>
                <w:szCs w:val="21"/>
              </w:rPr>
            </w:pPr>
            <w:r>
              <w:rPr>
                <w:rFonts w:hint="eastAsia"/>
                <w:sz w:val="21"/>
                <w:szCs w:val="21"/>
                <w:lang w:eastAsia="zh-CN"/>
              </w:rPr>
              <w:t>水</w:t>
            </w:r>
            <w:r>
              <w:rPr>
                <w:rFonts w:hint="eastAsia"/>
                <w:sz w:val="21"/>
                <w:szCs w:val="21"/>
              </w:rPr>
              <w:t>泵、</w:t>
            </w:r>
            <w:r>
              <w:rPr>
                <w:rFonts w:hint="eastAsia"/>
                <w:sz w:val="21"/>
                <w:szCs w:val="21"/>
                <w:lang w:eastAsia="zh-CN"/>
              </w:rPr>
              <w:t>烘干设备</w:t>
            </w:r>
            <w:r>
              <w:rPr>
                <w:rFonts w:hint="eastAsia"/>
                <w:sz w:val="21"/>
                <w:szCs w:val="21"/>
              </w:rPr>
              <w:t>、社会活动噪声等</w:t>
            </w:r>
          </w:p>
        </w:tc>
        <w:tc>
          <w:tcPr>
            <w:tcW w:w="2237" w:type="dxa"/>
            <w:tcBorders>
              <w:tl2br w:val="nil"/>
              <w:tr2bl w:val="nil"/>
            </w:tcBorders>
            <w:noWrap w:val="0"/>
            <w:vAlign w:val="center"/>
          </w:tcPr>
          <w:p>
            <w:pPr>
              <w:pStyle w:val="13"/>
              <w:rPr>
                <w:sz w:val="21"/>
                <w:szCs w:val="21"/>
              </w:rPr>
            </w:pPr>
            <w:r>
              <w:rPr>
                <w:rFonts w:hint="eastAsia"/>
                <w:sz w:val="21"/>
                <w:szCs w:val="21"/>
              </w:rPr>
              <w:t>隔音、降噪处理</w:t>
            </w:r>
          </w:p>
        </w:tc>
        <w:tc>
          <w:tcPr>
            <w:tcW w:w="2210" w:type="dxa"/>
            <w:tcBorders>
              <w:tl2br w:val="nil"/>
              <w:tr2bl w:val="nil"/>
            </w:tcBorders>
            <w:noWrap w:val="0"/>
            <w:vAlign w:val="center"/>
          </w:tcPr>
          <w:p>
            <w:pPr>
              <w:pStyle w:val="13"/>
              <w:rPr>
                <w:sz w:val="21"/>
                <w:szCs w:val="21"/>
              </w:rPr>
            </w:pPr>
            <w:r>
              <w:rPr>
                <w:rFonts w:hint="eastAsia"/>
                <w:sz w:val="21"/>
                <w:szCs w:val="21"/>
              </w:rPr>
              <w:t>《工业企业厂界噪声排放标准》（</w:t>
            </w:r>
            <w:r>
              <w:rPr>
                <w:sz w:val="21"/>
                <w:szCs w:val="21"/>
              </w:rPr>
              <w:t>GB12348-</w:t>
            </w:r>
          </w:p>
          <w:p>
            <w:pPr>
              <w:pStyle w:val="13"/>
              <w:rPr>
                <w:sz w:val="21"/>
                <w:szCs w:val="21"/>
              </w:rPr>
            </w:pPr>
            <w:r>
              <w:rPr>
                <w:sz w:val="21"/>
                <w:szCs w:val="21"/>
              </w:rPr>
              <w:t>2008</w:t>
            </w:r>
            <w:r>
              <w:rPr>
                <w:rFonts w:hint="eastAsia"/>
                <w:sz w:val="21"/>
                <w:szCs w:val="21"/>
              </w:rPr>
              <w:t>）中</w:t>
            </w:r>
            <w:r>
              <w:rPr>
                <w:sz w:val="21"/>
                <w:szCs w:val="21"/>
              </w:rPr>
              <w:t>2</w:t>
            </w:r>
            <w:r>
              <w:rPr>
                <w:rFonts w:hint="eastAsia"/>
                <w:sz w:val="21"/>
                <w:szCs w:val="21"/>
              </w:rPr>
              <w:t>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908" w:type="dxa"/>
            <w:gridSpan w:val="5"/>
            <w:tcBorders>
              <w:tl2br w:val="nil"/>
              <w:tr2bl w:val="nil"/>
            </w:tcBorders>
            <w:noWrap w:val="0"/>
            <w:vAlign w:val="center"/>
          </w:tcPr>
          <w:p>
            <w:pPr>
              <w:pStyle w:val="13"/>
              <w:jc w:val="both"/>
            </w:pPr>
            <w:bookmarkStart w:id="213" w:name="_Toc23284"/>
            <w:bookmarkStart w:id="214" w:name="_Toc6882"/>
            <w:r>
              <w:rPr>
                <w:rFonts w:hint="eastAsia"/>
              </w:rPr>
              <w:t>生态保护措施及预期效果：</w:t>
            </w:r>
            <w:bookmarkEnd w:id="213"/>
            <w:bookmarkEnd w:id="214"/>
          </w:p>
          <w:p>
            <w:pPr>
              <w:pStyle w:val="13"/>
              <w:jc w:val="both"/>
              <w:rPr>
                <w:rFonts w:hint="eastAsia"/>
              </w:rPr>
            </w:pPr>
            <w:r>
              <w:rPr>
                <w:rFonts w:hint="eastAsia"/>
              </w:rPr>
              <w:t>项目</w:t>
            </w:r>
            <w:r>
              <w:rPr>
                <w:rFonts w:hint="eastAsia"/>
                <w:lang w:eastAsia="zh-CN"/>
              </w:rPr>
              <w:t>厂区</w:t>
            </w:r>
            <w:r>
              <w:rPr>
                <w:rFonts w:hint="eastAsia"/>
              </w:rPr>
              <w:t>地面硬化处理，确保无裸露的松土。合理设计项目的排水系统，防止雨水对</w:t>
            </w:r>
            <w:r>
              <w:rPr>
                <w:rFonts w:hint="eastAsia"/>
                <w:lang w:eastAsia="zh-CN"/>
              </w:rPr>
              <w:t>周边</w:t>
            </w:r>
            <w:r>
              <w:rPr>
                <w:rFonts w:hint="eastAsia"/>
              </w:rPr>
              <w:t>绿地的侵蚀。通过采取上述生态保护措施，可</w:t>
            </w:r>
            <w:r>
              <w:rPr>
                <w:rFonts w:hint="eastAsia"/>
                <w:lang w:eastAsia="zh-CN"/>
              </w:rPr>
              <w:t>较</w:t>
            </w:r>
            <w:r>
              <w:rPr>
                <w:rFonts w:hint="eastAsia"/>
              </w:rPr>
              <w:t>大程度的降低本项目对生态环境的影响和破坏。</w:t>
            </w:r>
          </w:p>
          <w:p>
            <w:pPr>
              <w:rPr>
                <w:rFonts w:hint="eastAsia" w:ascii="Times New Roman" w:hAnsi="Times New Roman" w:eastAsia="宋体"/>
                <w:kern w:val="2"/>
                <w:sz w:val="21"/>
                <w:szCs w:val="21"/>
                <w:lang w:val="en-US" w:eastAsia="zh-CN" w:bidi="ar-SA"/>
              </w:rPr>
            </w:pPr>
          </w:p>
          <w:p>
            <w:pPr>
              <w:rPr>
                <w:rFonts w:hint="eastAsia" w:ascii="Times New Roman" w:hAnsi="Times New Roman" w:eastAsia="宋体"/>
                <w:kern w:val="2"/>
                <w:sz w:val="21"/>
                <w:szCs w:val="21"/>
                <w:lang w:val="en-US" w:eastAsia="zh-CN" w:bidi="ar-SA"/>
              </w:rPr>
            </w:pPr>
          </w:p>
          <w:p>
            <w:pPr>
              <w:rPr>
                <w:rFonts w:hint="eastAsia" w:ascii="Times New Roman" w:hAnsi="Times New Roman" w:eastAsia="宋体"/>
                <w:kern w:val="2"/>
                <w:sz w:val="21"/>
                <w:szCs w:val="21"/>
                <w:lang w:val="en-US" w:eastAsia="zh-CN" w:bidi="ar-SA"/>
              </w:rPr>
            </w:pPr>
          </w:p>
          <w:p>
            <w:pPr>
              <w:rPr>
                <w:rFonts w:hint="eastAsia" w:ascii="Times New Roman" w:hAnsi="Times New Roman" w:eastAsia="宋体"/>
                <w:kern w:val="2"/>
                <w:sz w:val="21"/>
                <w:szCs w:val="21"/>
                <w:lang w:val="en-US" w:eastAsia="zh-CN" w:bidi="ar-SA"/>
              </w:rPr>
            </w:pPr>
          </w:p>
          <w:p>
            <w:pPr>
              <w:rPr>
                <w:rFonts w:hint="eastAsia" w:ascii="Times New Roman" w:hAnsi="Times New Roman" w:eastAsia="宋体"/>
                <w:kern w:val="2"/>
                <w:sz w:val="21"/>
                <w:szCs w:val="21"/>
                <w:lang w:val="en-US" w:eastAsia="zh-CN" w:bidi="ar-SA"/>
              </w:rPr>
            </w:pPr>
          </w:p>
          <w:p>
            <w:pPr>
              <w:rPr>
                <w:rFonts w:hint="eastAsia" w:ascii="Times New Roman" w:hAnsi="Times New Roman" w:eastAsia="宋体"/>
                <w:kern w:val="2"/>
                <w:sz w:val="21"/>
                <w:szCs w:val="21"/>
                <w:lang w:val="en-US" w:eastAsia="zh-CN" w:bidi="ar-SA"/>
              </w:rPr>
            </w:pPr>
          </w:p>
          <w:p>
            <w:pPr>
              <w:rPr>
                <w:rFonts w:hint="eastAsia" w:ascii="Times New Roman" w:hAnsi="Times New Roman" w:eastAsia="宋体"/>
                <w:kern w:val="2"/>
                <w:sz w:val="21"/>
                <w:szCs w:val="21"/>
                <w:lang w:val="en-US" w:eastAsia="zh-CN" w:bidi="ar-SA"/>
              </w:rPr>
            </w:pPr>
          </w:p>
          <w:p>
            <w:pPr>
              <w:rPr>
                <w:rFonts w:hint="eastAsia" w:ascii="Times New Roman" w:hAnsi="Times New Roman" w:eastAsia="宋体"/>
                <w:kern w:val="2"/>
                <w:sz w:val="21"/>
                <w:szCs w:val="21"/>
                <w:lang w:val="en-US" w:eastAsia="zh-CN" w:bidi="ar-SA"/>
              </w:rPr>
            </w:pPr>
          </w:p>
          <w:p/>
        </w:tc>
      </w:tr>
    </w:tbl>
    <w:p>
      <w:pPr>
        <w:ind w:left="0" w:leftChars="0" w:firstLine="0" w:firstLineChars="0"/>
        <w:rPr>
          <w:rFonts w:hint="eastAsia"/>
        </w:rPr>
        <w:sectPr>
          <w:pgSz w:w="11906" w:h="16838"/>
          <w:pgMar w:top="1417" w:right="1417" w:bottom="1417" w:left="1797" w:header="992"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rPr>
          <w:rFonts w:hint="eastAsia"/>
        </w:rPr>
      </w:pPr>
      <w:bookmarkStart w:id="215" w:name="_Toc9130"/>
      <w:bookmarkStart w:id="216" w:name="_Toc24695"/>
      <w:bookmarkStart w:id="217" w:name="_Toc14429"/>
      <w:bookmarkStart w:id="218" w:name="_Toc11054"/>
      <w:bookmarkStart w:id="219" w:name="_Toc3098"/>
      <w:bookmarkStart w:id="220" w:name="_Toc12716"/>
      <w:r>
        <w:rPr>
          <w:rFonts w:hint="eastAsia"/>
        </w:rPr>
        <w:t>九、结论与建议</w:t>
      </w:r>
      <w:bookmarkEnd w:id="215"/>
      <w:bookmarkEnd w:id="216"/>
      <w:bookmarkEnd w:id="217"/>
      <w:bookmarkEnd w:id="218"/>
      <w:bookmarkEnd w:id="219"/>
      <w:bookmarkEnd w:id="220"/>
    </w:p>
    <w:tbl>
      <w:tblPr>
        <w:tblStyle w:val="10"/>
        <w:tblW w:w="90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noWrap w:val="0"/>
            <w:vAlign w:val="center"/>
          </w:tcPr>
          <w:p>
            <w:pPr>
              <w:pStyle w:val="3"/>
              <w:spacing w:line="360" w:lineRule="auto"/>
            </w:pPr>
            <w:bookmarkStart w:id="221" w:name="_Toc290536500"/>
            <w:bookmarkStart w:id="222" w:name="_Toc7680"/>
            <w:r>
              <w:t xml:space="preserve">9.1 </w:t>
            </w:r>
            <w:r>
              <w:rPr>
                <w:rFonts w:hint="eastAsia"/>
              </w:rPr>
              <w:t>结论</w:t>
            </w:r>
            <w:bookmarkEnd w:id="221"/>
            <w:bookmarkEnd w:id="222"/>
          </w:p>
          <w:p>
            <w:pPr>
              <w:pStyle w:val="4"/>
              <w:spacing w:line="360" w:lineRule="auto"/>
              <w:rPr>
                <w:lang w:val="en-US" w:eastAsia="zh-CN"/>
              </w:rPr>
            </w:pPr>
            <w:bookmarkStart w:id="223" w:name="_Toc12980"/>
            <w:r>
              <w:rPr>
                <w:lang w:val="en-US" w:eastAsia="zh-CN"/>
              </w:rPr>
              <w:t xml:space="preserve">9.1.1 </w:t>
            </w:r>
            <w:bookmarkEnd w:id="223"/>
            <w:r>
              <w:rPr>
                <w:rFonts w:hint="eastAsia"/>
                <w:lang w:val="en-US" w:eastAsia="zh-CN"/>
              </w:rPr>
              <w:t>建设项目概况</w:t>
            </w:r>
          </w:p>
          <w:p>
            <w:pPr>
              <w:ind w:firstLine="480"/>
              <w:rPr>
                <w:rFonts w:hint="eastAsia"/>
                <w:lang w:val="en-US" w:eastAsia="zh-CN"/>
              </w:rPr>
            </w:pPr>
            <w:bookmarkStart w:id="224" w:name="_Toc9740"/>
            <w:r>
              <w:rPr>
                <w:rFonts w:hint="eastAsia"/>
                <w:lang w:val="en-US" w:eastAsia="zh-CN"/>
              </w:rPr>
              <w:t>项目名称：年产3000吨玉竹与黄精建设项目；</w:t>
            </w:r>
          </w:p>
          <w:p>
            <w:pPr>
              <w:ind w:firstLine="480"/>
              <w:rPr>
                <w:rFonts w:hint="eastAsia"/>
                <w:lang w:val="en-US" w:eastAsia="zh-CN"/>
              </w:rPr>
            </w:pPr>
            <w:r>
              <w:rPr>
                <w:rFonts w:hint="eastAsia"/>
                <w:lang w:val="en-US" w:eastAsia="zh-CN"/>
              </w:rPr>
              <w:t>建设单位：永兴鑫澎中药材种植专业合作社；</w:t>
            </w:r>
          </w:p>
          <w:p>
            <w:pPr>
              <w:ind w:firstLine="480"/>
              <w:rPr>
                <w:rFonts w:hint="eastAsia"/>
                <w:lang w:val="en-US" w:eastAsia="zh-CN"/>
              </w:rPr>
            </w:pPr>
            <w:r>
              <w:rPr>
                <w:rFonts w:hint="eastAsia"/>
                <w:lang w:val="en-US" w:eastAsia="zh-CN"/>
              </w:rPr>
              <w:t>项目性质：新建（补办）；</w:t>
            </w:r>
          </w:p>
          <w:p>
            <w:pPr>
              <w:ind w:firstLine="480"/>
              <w:rPr>
                <w:rFonts w:hint="eastAsia"/>
                <w:lang w:val="en-US" w:eastAsia="zh-CN"/>
              </w:rPr>
            </w:pPr>
            <w:r>
              <w:rPr>
                <w:rFonts w:hint="eastAsia"/>
                <w:lang w:val="en-US" w:eastAsia="zh-CN"/>
              </w:rPr>
              <w:t>建设地点：湖南省郴州市永兴县油麻镇徐家村5组；</w:t>
            </w:r>
          </w:p>
          <w:p>
            <w:pPr>
              <w:ind w:firstLine="480"/>
              <w:rPr>
                <w:rFonts w:hint="eastAsia"/>
                <w:lang w:val="en-US" w:eastAsia="zh-CN"/>
              </w:rPr>
            </w:pPr>
            <w:r>
              <w:rPr>
                <w:rFonts w:hint="eastAsia"/>
                <w:lang w:val="en-US" w:eastAsia="zh-CN"/>
              </w:rPr>
              <w:t>占地面积：项目总占地面积为5745平方米；</w:t>
            </w:r>
          </w:p>
          <w:p>
            <w:pPr>
              <w:ind w:firstLine="480"/>
              <w:rPr>
                <w:rFonts w:hint="eastAsia"/>
                <w:lang w:val="en-US" w:eastAsia="zh-CN"/>
              </w:rPr>
            </w:pPr>
            <w:r>
              <w:rPr>
                <w:rFonts w:hint="eastAsia"/>
                <w:lang w:val="en-US" w:eastAsia="zh-CN"/>
              </w:rPr>
              <w:t>建筑面积：建筑面积为2400平方米；</w:t>
            </w:r>
          </w:p>
          <w:p>
            <w:pPr>
              <w:ind w:firstLine="480"/>
              <w:rPr>
                <w:rFonts w:hint="eastAsia"/>
                <w:lang w:val="en-US" w:eastAsia="zh-CN"/>
              </w:rPr>
            </w:pPr>
            <w:r>
              <w:rPr>
                <w:rFonts w:hint="eastAsia"/>
                <w:lang w:val="en-US" w:eastAsia="zh-CN"/>
              </w:rPr>
              <w:t>总投资：项目总投资4000万元，其中环保投资19.6万元；</w:t>
            </w:r>
          </w:p>
          <w:p>
            <w:pPr>
              <w:pStyle w:val="4"/>
              <w:spacing w:line="360" w:lineRule="auto"/>
              <w:rPr>
                <w:b/>
                <w:lang w:val="en-US" w:eastAsia="zh-CN"/>
              </w:rPr>
            </w:pPr>
            <w:r>
              <w:rPr>
                <w:b/>
                <w:lang w:val="en-US" w:eastAsia="zh-CN"/>
              </w:rPr>
              <w:t xml:space="preserve">9.1.2 </w:t>
            </w:r>
            <w:r>
              <w:rPr>
                <w:rFonts w:hint="eastAsia"/>
                <w:b/>
                <w:lang w:val="en-US" w:eastAsia="zh-CN"/>
              </w:rPr>
              <w:t>环境质量现状</w:t>
            </w:r>
            <w:bookmarkEnd w:id="224"/>
          </w:p>
          <w:p>
            <w:pPr>
              <w:ind w:firstLine="480"/>
              <w:rPr>
                <w:rFonts w:hint="eastAsia"/>
              </w:rPr>
            </w:pPr>
            <w:r>
              <w:rPr>
                <w:rFonts w:hint="eastAsia"/>
                <w:lang w:val="en-US" w:eastAsia="zh-CN"/>
              </w:rPr>
              <w:t>1、</w:t>
            </w:r>
            <w:r>
              <w:rPr>
                <w:rFonts w:hint="eastAsia"/>
              </w:rPr>
              <w:t>环境空气质量现状</w:t>
            </w:r>
          </w:p>
          <w:p>
            <w:pPr>
              <w:pStyle w:val="4"/>
              <w:spacing w:line="360" w:lineRule="auto"/>
              <w:ind w:firstLine="468" w:firstLineChars="200"/>
              <w:rPr>
                <w:rFonts w:hint="default" w:ascii="Times New Roman" w:hAnsi="Times New Roman" w:cs="Times New Roman"/>
                <w:b w:val="0"/>
                <w:spacing w:val="-3"/>
                <w:kern w:val="2"/>
                <w:sz w:val="24"/>
                <w:szCs w:val="24"/>
                <w:lang w:val="en-US" w:eastAsia="zh-CN"/>
              </w:rPr>
            </w:pPr>
            <w:r>
              <w:rPr>
                <w:rFonts w:hint="default" w:ascii="Times New Roman" w:hAnsi="Times New Roman" w:cs="Times New Roman"/>
                <w:b w:val="0"/>
                <w:spacing w:val="-3"/>
                <w:kern w:val="2"/>
                <w:sz w:val="24"/>
                <w:szCs w:val="24"/>
                <w:lang w:val="en-US" w:eastAsia="zh-CN"/>
              </w:rPr>
              <w:t>2018年</w:t>
            </w:r>
            <w:r>
              <w:rPr>
                <w:rFonts w:hint="eastAsia" w:cs="Times New Roman"/>
                <w:b w:val="0"/>
                <w:spacing w:val="-3"/>
                <w:kern w:val="2"/>
                <w:sz w:val="24"/>
                <w:szCs w:val="24"/>
                <w:lang w:val="en-US" w:eastAsia="zh-CN"/>
              </w:rPr>
              <w:t>永兴县基本污染物</w:t>
            </w:r>
            <w:r>
              <w:rPr>
                <w:rFonts w:hint="default" w:ascii="Times New Roman" w:hAnsi="Times New Roman" w:cs="Times New Roman"/>
                <w:b w:val="0"/>
                <w:spacing w:val="-3"/>
                <w:kern w:val="2"/>
                <w:sz w:val="24"/>
                <w:szCs w:val="24"/>
                <w:lang w:val="en-US" w:eastAsia="zh-CN"/>
              </w:rPr>
              <w:t>年均浓度值均可达到《环境空气质量标准》（GB3095-2012）中的二级标准，项目所在区域为达标区。</w:t>
            </w:r>
          </w:p>
          <w:p>
            <w:pPr>
              <w:spacing w:line="360" w:lineRule="auto"/>
              <w:ind w:firstLine="480"/>
            </w:pPr>
            <w:r>
              <w:rPr>
                <w:rFonts w:hint="eastAsia"/>
                <w:lang w:val="en-US" w:eastAsia="zh-CN"/>
              </w:rPr>
              <w:t>2、</w:t>
            </w:r>
            <w:r>
              <w:rPr>
                <w:rFonts w:hint="eastAsia"/>
              </w:rPr>
              <w:t>地表水环境质量现状</w:t>
            </w:r>
          </w:p>
          <w:p>
            <w:pPr>
              <w:spacing w:line="360" w:lineRule="auto"/>
              <w:ind w:firstLine="480"/>
            </w:pPr>
            <w:r>
              <w:rPr>
                <w:rFonts w:hint="eastAsia"/>
                <w:lang w:eastAsia="zh-CN"/>
              </w:rPr>
              <w:t>根据对</w:t>
            </w:r>
            <w:r>
              <w:rPr>
                <w:rFonts w:hint="eastAsia"/>
              </w:rPr>
              <w:t>厂区北侧160m水塘</w:t>
            </w:r>
            <w:r>
              <w:rPr>
                <w:rFonts w:hint="eastAsia"/>
                <w:lang w:eastAsia="zh-CN"/>
              </w:rPr>
              <w:t>及</w:t>
            </w:r>
            <w:r>
              <w:rPr>
                <w:rFonts w:hint="eastAsia"/>
              </w:rPr>
              <w:t>厂区北侧320m下何家河断面</w:t>
            </w:r>
            <w:r>
              <w:rPr>
                <w:rFonts w:hint="eastAsia"/>
                <w:lang w:eastAsia="zh-CN"/>
              </w:rPr>
              <w:t>地表水环境质量现状监测结果，监测期间</w:t>
            </w:r>
            <w:r>
              <w:rPr>
                <w:rFonts w:hint="eastAsia"/>
              </w:rPr>
              <w:t>各项指标均达到《地表水环境质量标准》（</w:t>
            </w:r>
            <w:r>
              <w:t>GB3838-2002</w:t>
            </w:r>
            <w:r>
              <w:rPr>
                <w:rFonts w:hint="eastAsia"/>
              </w:rPr>
              <w:t>）</w:t>
            </w:r>
            <w:r>
              <w:t>III</w:t>
            </w:r>
            <w:r>
              <w:rPr>
                <w:rFonts w:hint="eastAsia"/>
              </w:rPr>
              <w:t>类标准。</w:t>
            </w:r>
          </w:p>
          <w:p>
            <w:pPr>
              <w:spacing w:line="360" w:lineRule="auto"/>
              <w:ind w:firstLine="480"/>
              <w:rPr>
                <w:highlight w:val="none"/>
              </w:rPr>
            </w:pPr>
            <w:r>
              <w:rPr>
                <w:rFonts w:hint="eastAsia"/>
                <w:highlight w:val="none"/>
                <w:lang w:val="en-US" w:eastAsia="zh-CN"/>
              </w:rPr>
              <w:t>3、</w:t>
            </w:r>
            <w:r>
              <w:rPr>
                <w:rFonts w:hint="eastAsia"/>
                <w:highlight w:val="none"/>
              </w:rPr>
              <w:t>声环境质量现状</w:t>
            </w:r>
          </w:p>
          <w:p>
            <w:pPr>
              <w:spacing w:line="360" w:lineRule="auto"/>
              <w:ind w:firstLine="480"/>
              <w:rPr>
                <w:color w:val="auto"/>
                <w:highlight w:val="none"/>
              </w:rPr>
            </w:pPr>
            <w:r>
              <w:rPr>
                <w:rFonts w:hint="eastAsia"/>
                <w:highlight w:val="none"/>
              </w:rPr>
              <w:t>根据现状监测数据可知，各个噪声监测点位昼间、夜间噪声监测值均符合《声环境质量标准》（</w:t>
            </w:r>
            <w:r>
              <w:rPr>
                <w:highlight w:val="none"/>
              </w:rPr>
              <w:t>GB3096-2008</w:t>
            </w:r>
            <w:r>
              <w:rPr>
                <w:rFonts w:hint="eastAsia"/>
                <w:highlight w:val="none"/>
              </w:rPr>
              <w:t>）中的</w:t>
            </w:r>
            <w:r>
              <w:rPr>
                <w:highlight w:val="none"/>
              </w:rPr>
              <w:t>2</w:t>
            </w:r>
            <w:r>
              <w:rPr>
                <w:rFonts w:hint="eastAsia"/>
                <w:color w:val="auto"/>
                <w:highlight w:val="none"/>
              </w:rPr>
              <w:t>类声环境功能区要求，区域声环境质量现状良好。</w:t>
            </w:r>
          </w:p>
          <w:p>
            <w:pPr>
              <w:spacing w:line="360" w:lineRule="auto"/>
              <w:ind w:firstLine="480"/>
              <w:rPr>
                <w:color w:val="auto"/>
              </w:rPr>
            </w:pPr>
            <w:r>
              <w:rPr>
                <w:rFonts w:hint="eastAsia"/>
                <w:color w:val="auto"/>
                <w:lang w:val="en-US" w:eastAsia="zh-CN"/>
              </w:rPr>
              <w:t>4、</w:t>
            </w:r>
            <w:r>
              <w:rPr>
                <w:rFonts w:hint="eastAsia"/>
                <w:color w:val="auto"/>
              </w:rPr>
              <w:t>生态环境质量现状</w:t>
            </w:r>
          </w:p>
          <w:p>
            <w:pPr>
              <w:spacing w:line="360" w:lineRule="auto"/>
              <w:ind w:firstLine="480"/>
              <w:rPr>
                <w:rFonts w:hint="eastAsia" w:eastAsia="宋体"/>
                <w:color w:val="auto"/>
                <w:lang w:eastAsia="zh-CN"/>
              </w:rPr>
            </w:pPr>
            <w:r>
              <w:rPr>
                <w:rFonts w:hint="eastAsia"/>
                <w:color w:val="auto"/>
              </w:rPr>
              <w:t>经调查本项目建设区域未发现珍稀、频危动植树物</w:t>
            </w:r>
            <w:r>
              <w:rPr>
                <w:rFonts w:hint="eastAsia"/>
                <w:color w:val="auto"/>
                <w:lang w:eastAsia="zh-CN"/>
              </w:rPr>
              <w:t>。</w:t>
            </w:r>
          </w:p>
          <w:p>
            <w:pPr>
              <w:pStyle w:val="4"/>
              <w:spacing w:line="360" w:lineRule="auto"/>
              <w:rPr>
                <w:b/>
                <w:color w:val="auto"/>
                <w:lang w:val="en-US" w:eastAsia="zh-CN"/>
              </w:rPr>
            </w:pPr>
            <w:bookmarkStart w:id="225" w:name="_Toc3289"/>
            <w:r>
              <w:rPr>
                <w:b/>
                <w:color w:val="auto"/>
                <w:lang w:val="en-US" w:eastAsia="zh-CN"/>
              </w:rPr>
              <w:t xml:space="preserve">9.1.3 </w:t>
            </w:r>
            <w:r>
              <w:rPr>
                <w:rFonts w:hint="eastAsia"/>
                <w:b/>
                <w:color w:val="auto"/>
                <w:lang w:val="en-US" w:eastAsia="zh-CN"/>
              </w:rPr>
              <w:t>环境影响分析</w:t>
            </w:r>
            <w:bookmarkEnd w:id="225"/>
          </w:p>
          <w:p>
            <w:pPr>
              <w:spacing w:line="360" w:lineRule="auto"/>
              <w:ind w:firstLine="480"/>
              <w:rPr>
                <w:color w:val="auto"/>
              </w:rPr>
            </w:pPr>
            <w:r>
              <w:rPr>
                <w:rFonts w:hint="eastAsia"/>
                <w:color w:val="auto"/>
                <w:lang w:val="en-US" w:eastAsia="zh-CN"/>
              </w:rPr>
              <w:t>1、</w:t>
            </w:r>
            <w:r>
              <w:rPr>
                <w:rFonts w:hint="eastAsia"/>
                <w:color w:val="auto"/>
              </w:rPr>
              <w:t>大气环境</w:t>
            </w:r>
          </w:p>
          <w:p>
            <w:pPr>
              <w:ind w:firstLine="480"/>
              <w:rPr>
                <w:rFonts w:hint="default" w:ascii="Times New Roman" w:hAnsi="Times New Roman" w:cs="Times New Roman"/>
                <w:lang w:val="en-US" w:eastAsia="zh-CN"/>
              </w:rPr>
            </w:pPr>
            <w:r>
              <w:rPr>
                <w:rFonts w:hint="eastAsia"/>
                <w:color w:val="auto"/>
              </w:rPr>
              <w:t>项目地炕烘干车间及烘烤车间均以电能为能源，不使用煤、天然气等其他能源。药材</w:t>
            </w:r>
            <w:r>
              <w:rPr>
                <w:rFonts w:hint="eastAsia"/>
                <w:color w:val="auto"/>
                <w:lang w:eastAsia="zh-CN"/>
              </w:rPr>
              <w:t>脱</w:t>
            </w:r>
            <w:r>
              <w:rPr>
                <w:rFonts w:hint="eastAsia"/>
                <w:color w:val="auto"/>
              </w:rPr>
              <w:t>毛</w:t>
            </w:r>
            <w:r>
              <w:rPr>
                <w:rFonts w:hint="eastAsia"/>
                <w:color w:val="auto"/>
                <w:lang w:eastAsia="zh-CN"/>
              </w:rPr>
              <w:t>清洗</w:t>
            </w:r>
            <w:r>
              <w:rPr>
                <w:rFonts w:hint="eastAsia"/>
                <w:color w:val="auto"/>
              </w:rPr>
              <w:t>同步进行，不产生粉尘。项目营运产生的主要大气污染物为烘烤车间产生</w:t>
            </w:r>
            <w:r>
              <w:rPr>
                <w:rFonts w:hint="eastAsia"/>
                <w:color w:val="auto"/>
                <w:lang w:eastAsia="zh-CN"/>
              </w:rPr>
              <w:t>的</w:t>
            </w:r>
            <w:r>
              <w:rPr>
                <w:rFonts w:hint="eastAsia"/>
                <w:color w:val="auto"/>
              </w:rPr>
              <w:t>少量烘干异味。</w:t>
            </w:r>
            <w:r>
              <w:rPr>
                <w:rFonts w:hint="eastAsia"/>
                <w:color w:val="auto"/>
                <w:lang w:eastAsia="zh-CN"/>
              </w:rPr>
              <w:t>加工的</w:t>
            </w:r>
            <w:r>
              <w:rPr>
                <w:rFonts w:hint="default" w:ascii="Times New Roman" w:hAnsi="Times New Roman" w:cs="Times New Roman"/>
                <w:lang w:val="en-US" w:eastAsia="zh-CN"/>
              </w:rPr>
              <w:t>黄精及玉竹本身没有异味，烘</w:t>
            </w:r>
            <w:r>
              <w:rPr>
                <w:rFonts w:hint="eastAsia" w:cs="Times New Roman"/>
                <w:lang w:val="en-US" w:eastAsia="zh-CN"/>
              </w:rPr>
              <w:t>干</w:t>
            </w:r>
            <w:r>
              <w:rPr>
                <w:rFonts w:hint="default" w:ascii="Times New Roman" w:hAnsi="Times New Roman" w:cs="Times New Roman"/>
                <w:lang w:val="en-US" w:eastAsia="zh-CN"/>
              </w:rPr>
              <w:t>过程</w:t>
            </w:r>
            <w:r>
              <w:rPr>
                <w:rFonts w:hint="eastAsia" w:cs="Times New Roman"/>
                <w:lang w:val="en-US" w:eastAsia="zh-CN"/>
              </w:rPr>
              <w:t>中药材糖分、氨基酸等物质挥发</w:t>
            </w:r>
            <w:r>
              <w:rPr>
                <w:rFonts w:hint="default" w:ascii="Times New Roman" w:hAnsi="Times New Roman" w:cs="Times New Roman"/>
                <w:lang w:val="en-US" w:eastAsia="zh-CN"/>
              </w:rPr>
              <w:t>产生少量异味。</w:t>
            </w:r>
          </w:p>
          <w:p>
            <w:pPr>
              <w:spacing w:line="360" w:lineRule="auto"/>
              <w:ind w:firstLine="480"/>
              <w:rPr>
                <w:color w:val="auto"/>
              </w:rPr>
            </w:pPr>
            <w:r>
              <w:rPr>
                <w:rFonts w:hint="eastAsia"/>
                <w:color w:val="auto"/>
              </w:rPr>
              <w:t>项目药材切片烘干异味气体产生量极小，只有烘烤车间内才会有一点异味，厂界闻不到明显异味，属于“勉强可以感到轻微臭味”，属分级里的1级，厂界外臭气浓度低于20（无量纲），项目烘干废气由15m高排气筒高空外排，烘干废气中臭气浓度远低于《恶臭污染物排放标准》（GB14554-93）中二级标准要求。项目烘干车间排气筒远离居民区布置，异味气体经空气进一步稀释后对项目周边人群生活造成的影响极小。</w:t>
            </w:r>
          </w:p>
          <w:p>
            <w:pPr>
              <w:spacing w:line="360" w:lineRule="auto"/>
              <w:ind w:firstLine="480"/>
              <w:rPr>
                <w:color w:val="auto"/>
              </w:rPr>
            </w:pPr>
            <w:r>
              <w:rPr>
                <w:rFonts w:hint="eastAsia"/>
                <w:color w:val="auto"/>
                <w:lang w:val="en-US" w:eastAsia="zh-CN"/>
              </w:rPr>
              <w:t>2、</w:t>
            </w:r>
            <w:r>
              <w:rPr>
                <w:rFonts w:hint="eastAsia"/>
                <w:color w:val="auto"/>
              </w:rPr>
              <w:t>地表水环境</w:t>
            </w:r>
          </w:p>
          <w:p>
            <w:pPr>
              <w:spacing w:line="360" w:lineRule="auto"/>
              <w:ind w:firstLine="480"/>
              <w:rPr>
                <w:rFonts w:hint="eastAsia"/>
                <w:color w:val="auto"/>
                <w:lang w:val="en-US" w:eastAsia="zh-CN"/>
              </w:rPr>
            </w:pPr>
            <w:r>
              <w:rPr>
                <w:rFonts w:hint="eastAsia"/>
                <w:color w:val="auto"/>
                <w:lang w:val="en-US" w:eastAsia="zh-CN"/>
              </w:rPr>
              <w:t>项目生产废水中脱毛清洗废水经三级沉淀池处理后回用，设备清洗废水及生活废水经化粪池处理后用于中药种植合作社周边农户施肥，不排放到外环境，对地表水环境影响较小</w:t>
            </w:r>
          </w:p>
          <w:p>
            <w:pPr>
              <w:spacing w:line="360" w:lineRule="auto"/>
              <w:ind w:firstLine="480"/>
              <w:rPr>
                <w:color w:val="auto"/>
              </w:rPr>
            </w:pPr>
            <w:r>
              <w:rPr>
                <w:rFonts w:hint="eastAsia"/>
                <w:color w:val="auto"/>
                <w:lang w:val="en-US" w:eastAsia="zh-CN"/>
              </w:rPr>
              <w:t>3、</w:t>
            </w:r>
            <w:r>
              <w:rPr>
                <w:rFonts w:hint="eastAsia"/>
                <w:color w:val="auto"/>
              </w:rPr>
              <w:t>声环境</w:t>
            </w:r>
          </w:p>
          <w:p>
            <w:pPr>
              <w:autoSpaceDE w:val="0"/>
              <w:autoSpaceDN w:val="0"/>
              <w:adjustRightInd w:val="0"/>
              <w:spacing w:line="360" w:lineRule="auto"/>
              <w:ind w:firstLine="422" w:firstLineChars="176"/>
              <w:rPr>
                <w:color w:val="auto"/>
              </w:rPr>
            </w:pPr>
            <w:r>
              <w:rPr>
                <w:rFonts w:hint="eastAsia"/>
                <w:color w:val="auto"/>
              </w:rPr>
              <w:t>本项目主要噪声源为水泵、</w:t>
            </w:r>
            <w:r>
              <w:rPr>
                <w:rFonts w:hint="eastAsia"/>
                <w:color w:val="auto"/>
                <w:lang w:eastAsia="zh-CN"/>
              </w:rPr>
              <w:t>烘干设备</w:t>
            </w:r>
            <w:r>
              <w:rPr>
                <w:rFonts w:hint="eastAsia" w:cs="宋体"/>
                <w:color w:val="auto"/>
                <w:kern w:val="0"/>
              </w:rPr>
              <w:t>，噪声源强在</w:t>
            </w:r>
            <w:r>
              <w:rPr>
                <w:rFonts w:cs="TimesNewRomanPSMT"/>
                <w:color w:val="auto"/>
                <w:kern w:val="0"/>
              </w:rPr>
              <w:t>65~</w:t>
            </w:r>
            <w:r>
              <w:rPr>
                <w:rFonts w:hint="eastAsia" w:cs="TimesNewRomanPSMT"/>
                <w:color w:val="auto"/>
                <w:kern w:val="0"/>
                <w:lang w:val="en-US" w:eastAsia="zh-CN"/>
              </w:rPr>
              <w:t>85</w:t>
            </w:r>
            <w:r>
              <w:rPr>
                <w:rFonts w:cs="TimesNewRomanPSMT"/>
                <w:color w:val="auto"/>
                <w:kern w:val="0"/>
              </w:rPr>
              <w:t>dB(A)</w:t>
            </w:r>
            <w:r>
              <w:rPr>
                <w:rFonts w:hint="eastAsia" w:cs="宋体"/>
                <w:color w:val="auto"/>
                <w:kern w:val="0"/>
              </w:rPr>
              <w:t>之间。项目水泵设置在专用设备房内，经隔声等降噪措施及距离衰减后，对周围环境影响较小。</w:t>
            </w:r>
          </w:p>
          <w:p>
            <w:pPr>
              <w:spacing w:line="360" w:lineRule="auto"/>
              <w:ind w:firstLine="480"/>
              <w:rPr>
                <w:color w:val="auto"/>
              </w:rPr>
            </w:pPr>
            <w:r>
              <w:rPr>
                <w:rFonts w:hint="eastAsia"/>
                <w:color w:val="auto"/>
                <w:lang w:val="en-US" w:eastAsia="zh-CN"/>
              </w:rPr>
              <w:t>4、</w:t>
            </w:r>
            <w:r>
              <w:rPr>
                <w:rFonts w:hint="eastAsia"/>
                <w:color w:val="auto"/>
              </w:rPr>
              <w:t>固体废物环境</w:t>
            </w:r>
          </w:p>
          <w:p>
            <w:pPr>
              <w:ind w:firstLine="480"/>
              <w:rPr>
                <w:color w:val="auto"/>
              </w:rPr>
            </w:pPr>
            <w:r>
              <w:rPr>
                <w:rFonts w:hint="eastAsia"/>
                <w:color w:val="auto"/>
              </w:rPr>
              <w:t>项目产生</w:t>
            </w:r>
            <w:r>
              <w:rPr>
                <w:rFonts w:hint="eastAsia"/>
                <w:color w:val="auto"/>
                <w:lang w:eastAsia="zh-CN"/>
              </w:rPr>
              <w:t>的</w:t>
            </w:r>
            <w:r>
              <w:rPr>
                <w:rFonts w:hint="eastAsia"/>
                <w:color w:val="auto"/>
              </w:rPr>
              <w:t>生活垃圾经垃圾桶收集后由环卫部门</w:t>
            </w:r>
            <w:r>
              <w:rPr>
                <w:rFonts w:hint="eastAsia"/>
                <w:color w:val="auto"/>
                <w:lang w:eastAsia="zh-CN"/>
              </w:rPr>
              <w:t>清运处理；</w:t>
            </w:r>
            <w:r>
              <w:rPr>
                <w:rFonts w:hint="eastAsia"/>
                <w:lang w:eastAsia="zh-CN"/>
              </w:rPr>
              <w:t>生产固废中原材料残次品</w:t>
            </w:r>
            <w:r>
              <w:rPr>
                <w:rFonts w:hint="eastAsia"/>
                <w:lang w:val="en-US" w:eastAsia="zh-CN"/>
              </w:rPr>
              <w:t>交由合作社农户用于家畜饲养，土石须毛交由环卫部门清运处置；沉淀池污泥为一般固体废物，定期清掏用于项目周边种植堆肥。</w:t>
            </w:r>
            <w:r>
              <w:rPr>
                <w:rFonts w:hint="eastAsia"/>
                <w:color w:val="auto"/>
              </w:rPr>
              <w:t>项目产生的固体废物</w:t>
            </w:r>
            <w:r>
              <w:rPr>
                <w:rFonts w:hint="eastAsia"/>
                <w:color w:val="auto"/>
                <w:lang w:eastAsia="zh-CN"/>
              </w:rPr>
              <w:t>都能得到妥善处置</w:t>
            </w:r>
            <w:r>
              <w:rPr>
                <w:rFonts w:hint="eastAsia"/>
                <w:color w:val="auto"/>
              </w:rPr>
              <w:t>，不会对周围环境造成影响。</w:t>
            </w:r>
          </w:p>
          <w:p>
            <w:pPr>
              <w:pStyle w:val="4"/>
              <w:spacing w:line="360" w:lineRule="auto"/>
              <w:rPr>
                <w:color w:val="auto"/>
                <w:lang w:val="en-US" w:eastAsia="zh-CN"/>
              </w:rPr>
            </w:pPr>
            <w:bookmarkStart w:id="226" w:name="_Toc22114"/>
            <w:r>
              <w:rPr>
                <w:color w:val="auto"/>
                <w:lang w:val="en-US" w:eastAsia="zh-CN"/>
              </w:rPr>
              <w:t xml:space="preserve">9.1.4 </w:t>
            </w:r>
            <w:r>
              <w:rPr>
                <w:rFonts w:hint="eastAsia"/>
                <w:color w:val="auto"/>
                <w:lang w:val="en-US" w:eastAsia="zh-CN"/>
              </w:rPr>
              <w:t>产业政策</w:t>
            </w:r>
            <w:bookmarkEnd w:id="226"/>
            <w:r>
              <w:rPr>
                <w:rFonts w:hint="eastAsia"/>
                <w:color w:val="auto"/>
                <w:lang w:val="en-US" w:eastAsia="zh-CN"/>
              </w:rPr>
              <w:t>符合性分析</w:t>
            </w:r>
          </w:p>
          <w:p>
            <w:pPr>
              <w:spacing w:line="360" w:lineRule="auto"/>
              <w:ind w:firstLine="480"/>
              <w:rPr>
                <w:color w:val="auto"/>
              </w:rPr>
            </w:pPr>
            <w:bookmarkStart w:id="227" w:name="_Toc32424"/>
            <w:r>
              <w:rPr>
                <w:rFonts w:hint="eastAsia"/>
              </w:rPr>
              <w:t>根据《产业结构调整指导目录</w:t>
            </w:r>
            <w:r>
              <w:t>(2011</w:t>
            </w:r>
            <w:r>
              <w:rPr>
                <w:rFonts w:hint="eastAsia"/>
              </w:rPr>
              <w:t>年本</w:t>
            </w:r>
            <w:r>
              <w:t>)</w:t>
            </w:r>
            <w:r>
              <w:rPr>
                <w:rFonts w:hint="eastAsia"/>
              </w:rPr>
              <w:t>》（</w:t>
            </w:r>
            <w:r>
              <w:t>2013</w:t>
            </w:r>
            <w:r>
              <w:rPr>
                <w:rFonts w:hint="eastAsia"/>
              </w:rPr>
              <w:t>年修正），本项目</w:t>
            </w:r>
            <w:r>
              <w:rPr>
                <w:rFonts w:hint="eastAsia"/>
                <w:lang w:eastAsia="zh-CN"/>
              </w:rPr>
              <w:t>行业类别不属于</w:t>
            </w:r>
            <w:r>
              <w:rPr>
                <w:rFonts w:hint="eastAsia"/>
              </w:rPr>
              <w:t>属于国家</w:t>
            </w:r>
            <w:r>
              <w:rPr>
                <w:rFonts w:hint="eastAsia"/>
                <w:lang w:eastAsia="zh-CN"/>
              </w:rPr>
              <w:t>限制类</w:t>
            </w:r>
            <w:r>
              <w:rPr>
                <w:rFonts w:hint="eastAsia"/>
                <w:color w:val="auto"/>
              </w:rPr>
              <w:t>，</w:t>
            </w:r>
            <w:r>
              <w:rPr>
                <w:rFonts w:hint="eastAsia"/>
                <w:color w:val="auto"/>
                <w:lang w:eastAsia="zh-CN"/>
              </w:rPr>
              <w:t>生产工艺装备和产品类型不属于国家淘汰类，</w:t>
            </w:r>
            <w:r>
              <w:rPr>
                <w:rFonts w:hint="eastAsia"/>
                <w:color w:val="auto"/>
              </w:rPr>
              <w:t>因此，本项目属于</w:t>
            </w:r>
            <w:r>
              <w:rPr>
                <w:rFonts w:hint="eastAsia"/>
                <w:color w:val="auto"/>
                <w:lang w:eastAsia="zh-CN"/>
              </w:rPr>
              <w:t>允许</w:t>
            </w:r>
            <w:r>
              <w:rPr>
                <w:rFonts w:hint="eastAsia"/>
                <w:color w:val="auto"/>
              </w:rPr>
              <w:t>类项目，符合国家的产业政策要求。</w:t>
            </w:r>
          </w:p>
          <w:p>
            <w:pPr>
              <w:pStyle w:val="4"/>
              <w:spacing w:line="360" w:lineRule="auto"/>
              <w:rPr>
                <w:color w:val="auto"/>
                <w:lang w:val="en-US" w:eastAsia="zh-CN"/>
              </w:rPr>
            </w:pPr>
            <w:r>
              <w:rPr>
                <w:color w:val="auto"/>
                <w:lang w:val="en-US" w:eastAsia="zh-CN"/>
              </w:rPr>
              <w:t xml:space="preserve">9.1.5 </w:t>
            </w:r>
            <w:r>
              <w:rPr>
                <w:rFonts w:hint="eastAsia"/>
                <w:color w:val="auto"/>
                <w:lang w:val="en-US" w:eastAsia="zh-CN"/>
              </w:rPr>
              <w:t>选址合性分析结论</w:t>
            </w:r>
            <w:bookmarkEnd w:id="227"/>
          </w:p>
          <w:p>
            <w:pPr>
              <w:ind w:firstLine="480"/>
              <w:rPr>
                <w:rFonts w:hint="eastAsia" w:ascii="Times New Roman" w:hAnsi="Times New Roman" w:eastAsia="宋体" w:cs="Times New Roman"/>
                <w:color w:val="auto"/>
                <w:lang w:eastAsia="zh-CN"/>
              </w:rPr>
            </w:pPr>
            <w:bookmarkStart w:id="228" w:name="_Toc15142"/>
            <w:r>
              <w:rPr>
                <w:rFonts w:hint="eastAsia" w:cs="Times New Roman"/>
                <w:color w:val="auto"/>
                <w:lang w:eastAsia="zh-CN"/>
              </w:rPr>
              <w:t>项目位于永兴县油麻镇徐家村，用地类型为湖南郴乡味生态农产品加工有限公司鑫彭中药材种植专业合作社项目规模化药材种植</w:t>
            </w:r>
            <w:r>
              <w:rPr>
                <w:rFonts w:hint="eastAsia" w:cs="Times New Roman"/>
                <w:color w:val="auto"/>
                <w:lang w:val="en-US" w:eastAsia="zh-CN"/>
              </w:rPr>
              <w:t>20公顷</w:t>
            </w:r>
            <w:r>
              <w:rPr>
                <w:rFonts w:hint="eastAsia" w:cs="Times New Roman"/>
                <w:color w:val="auto"/>
                <w:lang w:eastAsia="zh-CN"/>
              </w:rPr>
              <w:t>用地中</w:t>
            </w:r>
            <w:r>
              <w:rPr>
                <w:rFonts w:hint="eastAsia" w:cs="Times New Roman"/>
                <w:color w:val="auto"/>
                <w:lang w:val="en-US" w:eastAsia="zh-CN"/>
              </w:rPr>
              <w:t>0.5745公顷</w:t>
            </w:r>
            <w:r>
              <w:rPr>
                <w:rFonts w:hint="eastAsia" w:cs="Times New Roman"/>
                <w:color w:val="auto"/>
                <w:lang w:eastAsia="zh-CN"/>
              </w:rPr>
              <w:t>附属设施用地（用于药材烘干堆放，详见附件</w:t>
            </w:r>
            <w:r>
              <w:rPr>
                <w:rFonts w:hint="eastAsia" w:cs="Times New Roman"/>
                <w:color w:val="auto"/>
                <w:lang w:val="en-US" w:eastAsia="zh-CN"/>
              </w:rPr>
              <w:t>2</w:t>
            </w:r>
            <w:r>
              <w:rPr>
                <w:rFonts w:hint="eastAsia" w:cs="Times New Roman"/>
                <w:color w:val="auto"/>
                <w:lang w:eastAsia="zh-CN"/>
              </w:rPr>
              <w:t>），本项目行业类别与用地类型相符。</w:t>
            </w:r>
          </w:p>
          <w:p>
            <w:pPr>
              <w:ind w:firstLine="480"/>
              <w:rPr>
                <w:rFonts w:hint="default" w:ascii="Times New Roman" w:hAnsi="Times New Roman" w:eastAsia="宋体" w:cs="Times New Roman"/>
                <w:color w:val="auto"/>
              </w:rPr>
            </w:pPr>
            <w:r>
              <w:rPr>
                <w:rFonts w:hint="eastAsia" w:cs="Times New Roman"/>
                <w:color w:val="auto"/>
                <w:lang w:eastAsia="zh-CN"/>
              </w:rPr>
              <w:t>项目所在区域</w:t>
            </w:r>
            <w:r>
              <w:rPr>
                <w:rFonts w:hint="default" w:ascii="Times New Roman" w:hAnsi="Times New Roman" w:eastAsia="宋体" w:cs="Times New Roman"/>
                <w:color w:val="auto"/>
              </w:rPr>
              <w:t>环境空气属于二类功能区、声环境属于2类功能区</w:t>
            </w:r>
            <w:r>
              <w:rPr>
                <w:rFonts w:hint="eastAsia" w:cs="Times New Roman"/>
                <w:color w:val="auto"/>
                <w:lang w:eastAsia="zh-CN"/>
              </w:rPr>
              <w:t>，生活废水及生产废水不外排，</w:t>
            </w:r>
            <w:r>
              <w:rPr>
                <w:rFonts w:hint="default" w:ascii="Times New Roman" w:hAnsi="Times New Roman" w:eastAsia="宋体" w:cs="Times New Roman"/>
                <w:color w:val="auto"/>
              </w:rPr>
              <w:t>项目各污染物通过相应的处理措施后均可达标排放</w:t>
            </w:r>
            <w:r>
              <w:rPr>
                <w:rFonts w:hint="eastAsia" w:cs="Times New Roman"/>
                <w:color w:val="auto"/>
                <w:lang w:eastAsia="zh-CN"/>
              </w:rPr>
              <w:t>，</w:t>
            </w:r>
            <w:r>
              <w:rPr>
                <w:rFonts w:hint="default" w:ascii="Times New Roman" w:hAnsi="Times New Roman" w:eastAsia="宋体" w:cs="Times New Roman"/>
                <w:color w:val="auto"/>
              </w:rPr>
              <w:t>从环境影响分析</w:t>
            </w:r>
            <w:r>
              <w:rPr>
                <w:rFonts w:hint="eastAsia" w:cs="Times New Roman"/>
                <w:color w:val="auto"/>
                <w:lang w:eastAsia="zh-CN"/>
              </w:rPr>
              <w:t>的角度</w:t>
            </w:r>
            <w:r>
              <w:rPr>
                <w:rFonts w:hint="default" w:ascii="Times New Roman" w:hAnsi="Times New Roman" w:eastAsia="宋体" w:cs="Times New Roman"/>
                <w:color w:val="auto"/>
              </w:rPr>
              <w:t>，本项目的</w:t>
            </w:r>
            <w:r>
              <w:rPr>
                <w:rFonts w:hint="eastAsia" w:cs="Times New Roman"/>
                <w:color w:val="auto"/>
                <w:lang w:eastAsia="zh-CN"/>
              </w:rPr>
              <w:t>运营</w:t>
            </w:r>
            <w:r>
              <w:rPr>
                <w:rFonts w:hint="default" w:ascii="Times New Roman" w:hAnsi="Times New Roman" w:eastAsia="宋体" w:cs="Times New Roman"/>
                <w:color w:val="auto"/>
              </w:rPr>
              <w:t>不会改变区域环境</w:t>
            </w:r>
            <w:r>
              <w:rPr>
                <w:rFonts w:hint="eastAsia" w:cs="Times New Roman"/>
                <w:color w:val="auto"/>
                <w:lang w:eastAsia="zh-CN"/>
              </w:rPr>
              <w:t>环境区的要求</w:t>
            </w:r>
            <w:r>
              <w:rPr>
                <w:rFonts w:hint="default" w:ascii="Times New Roman" w:hAnsi="Times New Roman" w:eastAsia="宋体" w:cs="Times New Roman"/>
                <w:color w:val="auto"/>
              </w:rPr>
              <w:t>。因此，本项目的建设与区域环境功能区划是相符的。</w:t>
            </w:r>
          </w:p>
          <w:p>
            <w:pPr>
              <w:ind w:firstLine="480"/>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rPr>
              <w:t>项目周边地区原辅材料供应充足，给水等基础设施完善，电力供应有保障，交通便利</w:t>
            </w:r>
            <w:r>
              <w:rPr>
                <w:rFonts w:hint="eastAsia" w:cs="Times New Roman"/>
                <w:color w:val="auto"/>
                <w:lang w:eastAsia="zh-CN"/>
              </w:rPr>
              <w:t>，</w:t>
            </w:r>
            <w:r>
              <w:rPr>
                <w:rFonts w:hint="default" w:ascii="Times New Roman" w:hAnsi="Times New Roman" w:eastAsia="宋体" w:cs="Times New Roman"/>
                <w:color w:val="auto"/>
              </w:rPr>
              <w:t>项目</w:t>
            </w:r>
            <w:r>
              <w:rPr>
                <w:rFonts w:hint="eastAsia" w:cs="Times New Roman"/>
                <w:color w:val="auto"/>
                <w:lang w:eastAsia="zh-CN"/>
              </w:rPr>
              <w:t>对中药材进一步加工，能够提高中药材种植专业合作社中药产值，同时，能够增加区域就业机会。</w:t>
            </w:r>
            <w:r>
              <w:rPr>
                <w:rFonts w:hint="default" w:ascii="Times New Roman" w:hAnsi="Times New Roman" w:eastAsia="宋体" w:cs="Times New Roman"/>
                <w:color w:val="auto"/>
              </w:rPr>
              <w:t>因此本项目的建设符合相关用地要求</w:t>
            </w:r>
            <w:r>
              <w:rPr>
                <w:rFonts w:hint="eastAsia" w:cs="Times New Roman"/>
                <w:color w:val="auto"/>
                <w:lang w:eastAsia="zh-CN"/>
              </w:rPr>
              <w:t>，</w:t>
            </w:r>
            <w:r>
              <w:rPr>
                <w:rFonts w:hint="default" w:ascii="Times New Roman" w:hAnsi="Times New Roman" w:eastAsia="宋体" w:cs="Times New Roman"/>
                <w:color w:val="auto"/>
                <w:lang w:val="en-US" w:eastAsia="zh-CN"/>
              </w:rPr>
              <w:t>项目选址合理可行。</w:t>
            </w:r>
          </w:p>
          <w:p>
            <w:pPr>
              <w:pStyle w:val="4"/>
              <w:spacing w:line="360" w:lineRule="auto"/>
              <w:rPr>
                <w:color w:val="auto"/>
                <w:lang w:val="en-US" w:eastAsia="zh-CN"/>
              </w:rPr>
            </w:pPr>
            <w:r>
              <w:rPr>
                <w:color w:val="auto"/>
                <w:lang w:val="en-US" w:eastAsia="zh-CN"/>
              </w:rPr>
              <w:t xml:space="preserve">9.1.6 </w:t>
            </w:r>
            <w:r>
              <w:rPr>
                <w:rFonts w:hint="eastAsia"/>
                <w:color w:val="auto"/>
                <w:lang w:val="en-US" w:eastAsia="zh-CN"/>
              </w:rPr>
              <w:t>总平面布置合理性分析</w:t>
            </w:r>
            <w:bookmarkEnd w:id="228"/>
          </w:p>
          <w:p>
            <w:pPr>
              <w:ind w:firstLine="480"/>
            </w:pPr>
            <w:bookmarkStart w:id="229" w:name="_Toc25667"/>
            <w:r>
              <w:rPr>
                <w:rFonts w:hint="eastAsia"/>
                <w:color w:val="auto"/>
                <w:lang w:eastAsia="zh-CN"/>
              </w:rPr>
              <w:t>项目总占地面积为5745平方米，建筑面积为2400平方米；项目北面设置车辆及人员通行出入口，收购车间、</w:t>
            </w:r>
            <w:r>
              <w:rPr>
                <w:rFonts w:hint="eastAsia"/>
                <w:color w:val="auto"/>
                <w:szCs w:val="30"/>
                <w:lang w:eastAsia="zh-CN"/>
              </w:rPr>
              <w:t>地炕烘烤车间、脱毛清洗车间、</w:t>
            </w:r>
            <w:r>
              <w:rPr>
                <w:rFonts w:hint="eastAsia"/>
                <w:color w:val="auto"/>
                <w:lang w:eastAsia="zh-CN"/>
              </w:rPr>
              <w:t>加工车间、选货车间、烘烤车间、包装车间及冷库根据生产工艺流程自西向南呈环状衔接分布，各加工区域功能分区明显，噪声产生较大的加工车间、烘烤车间均布局在离居民最远的厂区南部</w:t>
            </w:r>
            <w:r>
              <w:rPr>
                <w:rFonts w:hint="eastAsia"/>
              </w:rPr>
              <w:t>。各个功能分区合理，联系方便，互不干扰</w:t>
            </w:r>
            <w:r>
              <w:rPr>
                <w:rFonts w:hint="eastAsia"/>
                <w:lang w:eastAsia="zh-CN"/>
              </w:rPr>
              <w:t>，</w:t>
            </w:r>
            <w:r>
              <w:rPr>
                <w:rFonts w:hint="eastAsia"/>
              </w:rPr>
              <w:t>项目平面布置基本合理可行。</w:t>
            </w:r>
          </w:p>
          <w:p>
            <w:pPr>
              <w:pStyle w:val="4"/>
              <w:spacing w:line="360" w:lineRule="auto"/>
              <w:rPr>
                <w:b/>
                <w:color w:val="auto"/>
                <w:lang w:val="en-US" w:eastAsia="zh-CN"/>
              </w:rPr>
            </w:pPr>
            <w:r>
              <w:rPr>
                <w:b/>
                <w:color w:val="auto"/>
                <w:lang w:val="en-US" w:eastAsia="zh-CN"/>
              </w:rPr>
              <w:t xml:space="preserve">9.1.8 </w:t>
            </w:r>
            <w:r>
              <w:rPr>
                <w:rFonts w:hint="eastAsia"/>
                <w:b/>
                <w:color w:val="auto"/>
                <w:lang w:val="en-US" w:eastAsia="zh-CN"/>
              </w:rPr>
              <w:t>评价结论</w:t>
            </w:r>
            <w:bookmarkEnd w:id="229"/>
          </w:p>
          <w:p>
            <w:pPr>
              <w:pageBreakBefore w:val="0"/>
              <w:widowControl w:val="0"/>
              <w:kinsoku/>
              <w:wordWrap/>
              <w:overflowPunct/>
              <w:topLinePunct w:val="0"/>
              <w:autoSpaceDE/>
              <w:autoSpaceDN/>
              <w:bidi w:val="0"/>
              <w:adjustRightInd/>
              <w:spacing w:after="0" w:afterLines="0" w:line="360" w:lineRule="auto"/>
              <w:ind w:firstLine="480"/>
              <w:jc w:val="both"/>
              <w:textAlignment w:val="auto"/>
              <w:rPr>
                <w:color w:val="auto"/>
              </w:rPr>
            </w:pPr>
            <w:bookmarkStart w:id="230" w:name="_Toc9971"/>
            <w:r>
              <w:rPr>
                <w:rFonts w:hint="eastAsia"/>
                <w:color w:val="auto"/>
              </w:rPr>
              <w:t>本项目符合国家和地方产业政策，选址和总体布局合理。</w:t>
            </w:r>
            <w:r>
              <w:rPr>
                <w:color w:val="auto"/>
              </w:rPr>
              <w:t>项目在认真落实报告表提出的各项环保措施的前提下，污染物可做到达标排放，固废可得到妥善利用，噪声不会出现超标现象。项目运营对周边环境的影响可满足环境功能区划的要求，从环境保护角度而言，项目建设可行。</w:t>
            </w:r>
          </w:p>
          <w:p>
            <w:pPr>
              <w:pStyle w:val="3"/>
              <w:pageBreakBefore w:val="0"/>
              <w:widowControl w:val="0"/>
              <w:kinsoku/>
              <w:wordWrap/>
              <w:overflowPunct/>
              <w:topLinePunct w:val="0"/>
              <w:autoSpaceDE/>
              <w:autoSpaceDN/>
              <w:bidi w:val="0"/>
              <w:adjustRightInd/>
              <w:spacing w:beforeLines="0" w:afterLines="0" w:line="360" w:lineRule="auto"/>
              <w:jc w:val="both"/>
              <w:textAlignment w:val="auto"/>
              <w:rPr>
                <w:color w:val="auto"/>
              </w:rPr>
            </w:pPr>
            <w:r>
              <w:rPr>
                <w:color w:val="auto"/>
              </w:rPr>
              <w:t xml:space="preserve">9.2 </w:t>
            </w:r>
            <w:r>
              <w:rPr>
                <w:rFonts w:hint="eastAsia"/>
                <w:color w:val="auto"/>
              </w:rPr>
              <w:t>建议</w:t>
            </w:r>
            <w:bookmarkEnd w:id="230"/>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9"/>
              <w:rPr>
                <w:rFonts w:hint="default"/>
                <w:bCs w:val="0"/>
                <w:kern w:val="2"/>
                <w:sz w:val="24"/>
                <w:szCs w:val="24"/>
                <w:lang w:val="en-US" w:eastAsia="zh-CN" w:bidi="ar-SA"/>
              </w:rPr>
            </w:pPr>
            <w:r>
              <w:rPr>
                <w:rFonts w:hint="eastAsia"/>
                <w:bCs w:val="0"/>
                <w:kern w:val="2"/>
                <w:sz w:val="24"/>
                <w:szCs w:val="24"/>
                <w:lang w:val="en-US" w:eastAsia="zh-CN" w:bidi="ar-SA"/>
              </w:rPr>
              <w:t>1、</w:t>
            </w:r>
            <w:r>
              <w:rPr>
                <w:rFonts w:hint="default"/>
                <w:bCs w:val="0"/>
                <w:kern w:val="2"/>
                <w:sz w:val="24"/>
                <w:szCs w:val="24"/>
                <w:lang w:val="en-US" w:eastAsia="zh-CN" w:bidi="ar-SA"/>
              </w:rPr>
              <w:t>项目要加强管理，尽量减少噪声对周围环境的影响。</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9"/>
              <w:rPr>
                <w:rFonts w:hint="default"/>
                <w:bCs w:val="0"/>
                <w:kern w:val="2"/>
                <w:sz w:val="24"/>
                <w:szCs w:val="24"/>
                <w:lang w:val="en-US" w:eastAsia="zh-CN" w:bidi="ar-SA"/>
              </w:rPr>
            </w:pPr>
            <w:r>
              <w:rPr>
                <w:rFonts w:hint="default"/>
                <w:bCs w:val="0"/>
                <w:kern w:val="2"/>
                <w:sz w:val="24"/>
                <w:szCs w:val="24"/>
                <w:lang w:val="en-US" w:eastAsia="zh-CN" w:bidi="ar-SA"/>
              </w:rPr>
              <w:t>2</w:t>
            </w:r>
            <w:r>
              <w:rPr>
                <w:rFonts w:hint="eastAsia"/>
                <w:bCs w:val="0"/>
                <w:kern w:val="2"/>
                <w:sz w:val="24"/>
                <w:szCs w:val="24"/>
                <w:lang w:val="en-US" w:eastAsia="zh-CN" w:bidi="ar-SA"/>
              </w:rPr>
              <w:t>、</w:t>
            </w:r>
            <w:r>
              <w:rPr>
                <w:rFonts w:hint="default"/>
                <w:bCs w:val="0"/>
                <w:kern w:val="2"/>
                <w:sz w:val="24"/>
                <w:szCs w:val="24"/>
                <w:lang w:val="en-US" w:eastAsia="zh-CN" w:bidi="ar-SA"/>
              </w:rPr>
              <w:t>生活垃圾由环卫人员每天收集。</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outlineLvl w:val="9"/>
              <w:rPr>
                <w:rFonts w:hint="default"/>
                <w:bCs w:val="0"/>
                <w:kern w:val="2"/>
                <w:sz w:val="24"/>
                <w:szCs w:val="24"/>
                <w:lang w:val="en-US" w:eastAsia="zh-CN" w:bidi="ar-SA"/>
              </w:rPr>
            </w:pPr>
            <w:r>
              <w:rPr>
                <w:rFonts w:hint="eastAsia"/>
                <w:bCs w:val="0"/>
                <w:kern w:val="2"/>
                <w:sz w:val="24"/>
                <w:szCs w:val="24"/>
                <w:lang w:val="en-US" w:eastAsia="zh-CN" w:bidi="ar-SA"/>
              </w:rPr>
              <w:t>3、</w:t>
            </w:r>
            <w:r>
              <w:rPr>
                <w:rFonts w:hint="default"/>
                <w:bCs w:val="0"/>
                <w:kern w:val="2"/>
                <w:sz w:val="24"/>
                <w:szCs w:val="24"/>
                <w:lang w:val="en-US" w:eastAsia="zh-CN" w:bidi="ar-SA"/>
              </w:rPr>
              <w:t>严格执行国家“三同时”政策，做到环保设施与主体工程同时设计，同时施工，同时运行投产。经环保部门验收合格后，方可投入正常运行。</w:t>
            </w:r>
          </w:p>
          <w:p>
            <w:pPr>
              <w:keepNext w:val="0"/>
              <w:keepLines w:val="0"/>
              <w:pageBreakBefore w:val="0"/>
              <w:widowControl w:val="0"/>
              <w:kinsoku/>
              <w:wordWrap/>
              <w:overflowPunct/>
              <w:topLinePunct w:val="0"/>
              <w:autoSpaceDE/>
              <w:autoSpaceDN/>
              <w:bidi w:val="0"/>
              <w:adjustRightInd/>
              <w:ind w:firstLine="480"/>
              <w:textAlignment w:val="auto"/>
              <w:outlineLvl w:val="9"/>
              <w:rPr>
                <w:rFonts w:hint="eastAsia"/>
                <w:bCs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ind w:firstLine="480"/>
              <w:textAlignment w:val="auto"/>
              <w:outlineLvl w:val="9"/>
              <w:rPr>
                <w:rFonts w:hint="eastAsia"/>
                <w:bCs w:val="0"/>
                <w:kern w:val="2"/>
                <w:sz w:val="24"/>
                <w:szCs w:val="24"/>
                <w:lang w:val="en-US" w:eastAsia="zh-CN" w:bidi="ar-SA"/>
              </w:rPr>
            </w:pPr>
          </w:p>
          <w:p>
            <w:pPr>
              <w:ind w:firstLine="480"/>
              <w:rPr>
                <w:rFonts w:hint="eastAsia"/>
              </w:rPr>
            </w:pPr>
          </w:p>
          <w:p>
            <w:pPr>
              <w:ind w:firstLine="480"/>
              <w:rPr>
                <w:rFonts w:hint="eastAsia"/>
              </w:rPr>
            </w:pPr>
          </w:p>
          <w:p>
            <w:pPr>
              <w:ind w:firstLine="480"/>
              <w:rPr>
                <w:rFonts w:hint="eastAsia"/>
              </w:rPr>
            </w:pPr>
          </w:p>
          <w:p>
            <w:pPr>
              <w:ind w:left="0" w:leftChars="0" w:firstLine="0" w:firstLineChars="0"/>
              <w:rPr>
                <w:rFonts w:hint="eastAsia"/>
              </w:rPr>
            </w:pPr>
          </w:p>
        </w:tc>
      </w:tr>
    </w:tbl>
    <w:p>
      <w:pPr>
        <w:spacing w:line="240" w:lineRule="auto"/>
        <w:ind w:firstLine="0" w:firstLineChars="0"/>
        <w:rPr>
          <w:rFonts w:hint="eastAsia"/>
        </w:rPr>
      </w:pPr>
    </w:p>
    <w:sectPr>
      <w:pgSz w:w="11906" w:h="16838"/>
      <w:pgMar w:top="1417" w:right="1417" w:bottom="1417" w:left="1797" w:header="992"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00"/>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CSD7yX2AEAALADAAAOAAAAAAAAAAEAIAAA&#10;AB4BAABkcnMvZTJvRG9jLnhtbFBLBQYAAAAABgAGAFkBAABoBQ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13A"/>
    <w:rsid w:val="00011B7E"/>
    <w:rsid w:val="00016D97"/>
    <w:rsid w:val="000322A9"/>
    <w:rsid w:val="0005119D"/>
    <w:rsid w:val="00075B88"/>
    <w:rsid w:val="000769C6"/>
    <w:rsid w:val="00080697"/>
    <w:rsid w:val="00087722"/>
    <w:rsid w:val="000901E9"/>
    <w:rsid w:val="000A3B18"/>
    <w:rsid w:val="000A3D56"/>
    <w:rsid w:val="000B40B8"/>
    <w:rsid w:val="000E5536"/>
    <w:rsid w:val="000F0DEA"/>
    <w:rsid w:val="000F131D"/>
    <w:rsid w:val="000F446F"/>
    <w:rsid w:val="00105E0E"/>
    <w:rsid w:val="00106153"/>
    <w:rsid w:val="0011691E"/>
    <w:rsid w:val="00116D19"/>
    <w:rsid w:val="00130129"/>
    <w:rsid w:val="00134156"/>
    <w:rsid w:val="0013748C"/>
    <w:rsid w:val="00145448"/>
    <w:rsid w:val="00147A3E"/>
    <w:rsid w:val="00160020"/>
    <w:rsid w:val="001611D2"/>
    <w:rsid w:val="00172173"/>
    <w:rsid w:val="00176783"/>
    <w:rsid w:val="00176C55"/>
    <w:rsid w:val="00177B29"/>
    <w:rsid w:val="0019649C"/>
    <w:rsid w:val="001A0BEA"/>
    <w:rsid w:val="001D36B7"/>
    <w:rsid w:val="001D6E95"/>
    <w:rsid w:val="001E26A8"/>
    <w:rsid w:val="001E55A4"/>
    <w:rsid w:val="001E5C6B"/>
    <w:rsid w:val="002014FD"/>
    <w:rsid w:val="00210522"/>
    <w:rsid w:val="00212743"/>
    <w:rsid w:val="002168EC"/>
    <w:rsid w:val="00227957"/>
    <w:rsid w:val="002301A2"/>
    <w:rsid w:val="00234F08"/>
    <w:rsid w:val="00247937"/>
    <w:rsid w:val="00247A90"/>
    <w:rsid w:val="002541BB"/>
    <w:rsid w:val="00265A46"/>
    <w:rsid w:val="00266208"/>
    <w:rsid w:val="0027523C"/>
    <w:rsid w:val="00280E88"/>
    <w:rsid w:val="0028328A"/>
    <w:rsid w:val="00283FFD"/>
    <w:rsid w:val="002D248D"/>
    <w:rsid w:val="002E0920"/>
    <w:rsid w:val="002F38FF"/>
    <w:rsid w:val="002F5506"/>
    <w:rsid w:val="002F651D"/>
    <w:rsid w:val="00353E0D"/>
    <w:rsid w:val="003752A1"/>
    <w:rsid w:val="00381751"/>
    <w:rsid w:val="003A6A45"/>
    <w:rsid w:val="003C2FFF"/>
    <w:rsid w:val="003C3004"/>
    <w:rsid w:val="003C7723"/>
    <w:rsid w:val="003D0E35"/>
    <w:rsid w:val="003F5DEC"/>
    <w:rsid w:val="004079FE"/>
    <w:rsid w:val="00430623"/>
    <w:rsid w:val="004318FF"/>
    <w:rsid w:val="0045694C"/>
    <w:rsid w:val="0048053E"/>
    <w:rsid w:val="00486729"/>
    <w:rsid w:val="00496852"/>
    <w:rsid w:val="004A3A22"/>
    <w:rsid w:val="004C111B"/>
    <w:rsid w:val="004F28EB"/>
    <w:rsid w:val="004F33EA"/>
    <w:rsid w:val="005048A0"/>
    <w:rsid w:val="0051339D"/>
    <w:rsid w:val="00514243"/>
    <w:rsid w:val="00527D52"/>
    <w:rsid w:val="00535F40"/>
    <w:rsid w:val="0055099F"/>
    <w:rsid w:val="00553B42"/>
    <w:rsid w:val="00556D9C"/>
    <w:rsid w:val="00565B00"/>
    <w:rsid w:val="0057546E"/>
    <w:rsid w:val="005773D1"/>
    <w:rsid w:val="0058725A"/>
    <w:rsid w:val="005A55D2"/>
    <w:rsid w:val="005B1CE8"/>
    <w:rsid w:val="005B2C97"/>
    <w:rsid w:val="005B3330"/>
    <w:rsid w:val="005C6F29"/>
    <w:rsid w:val="005D70DB"/>
    <w:rsid w:val="005E1FF3"/>
    <w:rsid w:val="0061699D"/>
    <w:rsid w:val="0064355A"/>
    <w:rsid w:val="00652705"/>
    <w:rsid w:val="00654F24"/>
    <w:rsid w:val="006A4C8B"/>
    <w:rsid w:val="006B0DD2"/>
    <w:rsid w:val="006B4E85"/>
    <w:rsid w:val="006C25CB"/>
    <w:rsid w:val="006D1FB1"/>
    <w:rsid w:val="006D2EEF"/>
    <w:rsid w:val="006D3218"/>
    <w:rsid w:val="00717A3E"/>
    <w:rsid w:val="007276EA"/>
    <w:rsid w:val="0074239B"/>
    <w:rsid w:val="00792CF3"/>
    <w:rsid w:val="007A32D1"/>
    <w:rsid w:val="007B1E76"/>
    <w:rsid w:val="007B5F22"/>
    <w:rsid w:val="007C067B"/>
    <w:rsid w:val="007C31A0"/>
    <w:rsid w:val="007C3CFA"/>
    <w:rsid w:val="007E4105"/>
    <w:rsid w:val="00830A77"/>
    <w:rsid w:val="008361EC"/>
    <w:rsid w:val="008365F1"/>
    <w:rsid w:val="008630BC"/>
    <w:rsid w:val="00873947"/>
    <w:rsid w:val="00894559"/>
    <w:rsid w:val="008956ED"/>
    <w:rsid w:val="00897051"/>
    <w:rsid w:val="008A0278"/>
    <w:rsid w:val="008A1AAC"/>
    <w:rsid w:val="008C59DA"/>
    <w:rsid w:val="008D60D3"/>
    <w:rsid w:val="008F0440"/>
    <w:rsid w:val="00903BDB"/>
    <w:rsid w:val="0091021A"/>
    <w:rsid w:val="0092081B"/>
    <w:rsid w:val="0092456A"/>
    <w:rsid w:val="00925841"/>
    <w:rsid w:val="00937E7A"/>
    <w:rsid w:val="009425DC"/>
    <w:rsid w:val="0094440F"/>
    <w:rsid w:val="00961E8B"/>
    <w:rsid w:val="009671C3"/>
    <w:rsid w:val="00974EA9"/>
    <w:rsid w:val="00977E17"/>
    <w:rsid w:val="009829E7"/>
    <w:rsid w:val="009860D5"/>
    <w:rsid w:val="009A1BE3"/>
    <w:rsid w:val="009C6867"/>
    <w:rsid w:val="009D1DB3"/>
    <w:rsid w:val="009D3253"/>
    <w:rsid w:val="009D57BE"/>
    <w:rsid w:val="009E26AF"/>
    <w:rsid w:val="00A07BDA"/>
    <w:rsid w:val="00A47AAA"/>
    <w:rsid w:val="00A556C7"/>
    <w:rsid w:val="00A66FD2"/>
    <w:rsid w:val="00A92780"/>
    <w:rsid w:val="00AA36AD"/>
    <w:rsid w:val="00AA6B0A"/>
    <w:rsid w:val="00AC3089"/>
    <w:rsid w:val="00AC53A0"/>
    <w:rsid w:val="00AD02A0"/>
    <w:rsid w:val="00AE6B05"/>
    <w:rsid w:val="00B068D5"/>
    <w:rsid w:val="00B2718F"/>
    <w:rsid w:val="00B312D3"/>
    <w:rsid w:val="00B42B52"/>
    <w:rsid w:val="00B5696E"/>
    <w:rsid w:val="00B60EFD"/>
    <w:rsid w:val="00B6434E"/>
    <w:rsid w:val="00B82119"/>
    <w:rsid w:val="00BB2680"/>
    <w:rsid w:val="00BC727D"/>
    <w:rsid w:val="00BE2409"/>
    <w:rsid w:val="00BE6C77"/>
    <w:rsid w:val="00C153DE"/>
    <w:rsid w:val="00C17C61"/>
    <w:rsid w:val="00C34F68"/>
    <w:rsid w:val="00C465F4"/>
    <w:rsid w:val="00C501F9"/>
    <w:rsid w:val="00C70DDB"/>
    <w:rsid w:val="00C75FC1"/>
    <w:rsid w:val="00C76C06"/>
    <w:rsid w:val="00C83135"/>
    <w:rsid w:val="00C97B7E"/>
    <w:rsid w:val="00CC0335"/>
    <w:rsid w:val="00CE0A32"/>
    <w:rsid w:val="00CF4AD3"/>
    <w:rsid w:val="00D031A6"/>
    <w:rsid w:val="00D0548D"/>
    <w:rsid w:val="00D21295"/>
    <w:rsid w:val="00D21824"/>
    <w:rsid w:val="00D37967"/>
    <w:rsid w:val="00D45C3F"/>
    <w:rsid w:val="00D6245C"/>
    <w:rsid w:val="00D7183A"/>
    <w:rsid w:val="00D76682"/>
    <w:rsid w:val="00D83818"/>
    <w:rsid w:val="00D83AAD"/>
    <w:rsid w:val="00D86297"/>
    <w:rsid w:val="00D87FBC"/>
    <w:rsid w:val="00D9621D"/>
    <w:rsid w:val="00DA22FA"/>
    <w:rsid w:val="00DA256F"/>
    <w:rsid w:val="00DA7B20"/>
    <w:rsid w:val="00DB01DB"/>
    <w:rsid w:val="00DB6725"/>
    <w:rsid w:val="00DF2460"/>
    <w:rsid w:val="00E3517E"/>
    <w:rsid w:val="00E358CB"/>
    <w:rsid w:val="00E63893"/>
    <w:rsid w:val="00E66817"/>
    <w:rsid w:val="00E74512"/>
    <w:rsid w:val="00E75555"/>
    <w:rsid w:val="00E80FD8"/>
    <w:rsid w:val="00E904D4"/>
    <w:rsid w:val="00EB094F"/>
    <w:rsid w:val="00EB1CC9"/>
    <w:rsid w:val="00EC0CB1"/>
    <w:rsid w:val="00EE40B4"/>
    <w:rsid w:val="00EE6C6F"/>
    <w:rsid w:val="00F01868"/>
    <w:rsid w:val="00F063AC"/>
    <w:rsid w:val="00F071FF"/>
    <w:rsid w:val="00F16320"/>
    <w:rsid w:val="00F174BD"/>
    <w:rsid w:val="00F716A4"/>
    <w:rsid w:val="00F765C8"/>
    <w:rsid w:val="00F871EE"/>
    <w:rsid w:val="00F96D33"/>
    <w:rsid w:val="00FA3F76"/>
    <w:rsid w:val="00FB4BB7"/>
    <w:rsid w:val="00FC0DD1"/>
    <w:rsid w:val="00FD64FC"/>
    <w:rsid w:val="00FE7913"/>
    <w:rsid w:val="00FF774B"/>
    <w:rsid w:val="01021D65"/>
    <w:rsid w:val="01242D21"/>
    <w:rsid w:val="01310EA7"/>
    <w:rsid w:val="013E3771"/>
    <w:rsid w:val="01580FD0"/>
    <w:rsid w:val="01634115"/>
    <w:rsid w:val="016E1547"/>
    <w:rsid w:val="016E653B"/>
    <w:rsid w:val="01742E69"/>
    <w:rsid w:val="01815FCD"/>
    <w:rsid w:val="018956A7"/>
    <w:rsid w:val="01974F0F"/>
    <w:rsid w:val="01AF29B9"/>
    <w:rsid w:val="01BC30CC"/>
    <w:rsid w:val="01C61D5D"/>
    <w:rsid w:val="01E16B83"/>
    <w:rsid w:val="02065DA0"/>
    <w:rsid w:val="020E1619"/>
    <w:rsid w:val="02157FAA"/>
    <w:rsid w:val="021A7E83"/>
    <w:rsid w:val="022F2EA0"/>
    <w:rsid w:val="022F34EA"/>
    <w:rsid w:val="02405B92"/>
    <w:rsid w:val="02445031"/>
    <w:rsid w:val="024E2AA6"/>
    <w:rsid w:val="02580807"/>
    <w:rsid w:val="025B3F42"/>
    <w:rsid w:val="026A168C"/>
    <w:rsid w:val="026E086B"/>
    <w:rsid w:val="02764247"/>
    <w:rsid w:val="02853899"/>
    <w:rsid w:val="02871398"/>
    <w:rsid w:val="02872C71"/>
    <w:rsid w:val="02892D11"/>
    <w:rsid w:val="028E03C2"/>
    <w:rsid w:val="02952EBA"/>
    <w:rsid w:val="02961B4B"/>
    <w:rsid w:val="029647E3"/>
    <w:rsid w:val="02A846B1"/>
    <w:rsid w:val="02B809E6"/>
    <w:rsid w:val="02BE66D5"/>
    <w:rsid w:val="02BF2DB6"/>
    <w:rsid w:val="02E61AE3"/>
    <w:rsid w:val="02F16A7B"/>
    <w:rsid w:val="02F45789"/>
    <w:rsid w:val="02F75D5B"/>
    <w:rsid w:val="02FE4389"/>
    <w:rsid w:val="03102816"/>
    <w:rsid w:val="031F08C0"/>
    <w:rsid w:val="03312F6D"/>
    <w:rsid w:val="0332775A"/>
    <w:rsid w:val="034570F5"/>
    <w:rsid w:val="0351551F"/>
    <w:rsid w:val="03594F4D"/>
    <w:rsid w:val="035F36B9"/>
    <w:rsid w:val="0371393E"/>
    <w:rsid w:val="03812CB2"/>
    <w:rsid w:val="038A521F"/>
    <w:rsid w:val="03A1294C"/>
    <w:rsid w:val="03A20DCC"/>
    <w:rsid w:val="03B060F7"/>
    <w:rsid w:val="03CC6873"/>
    <w:rsid w:val="03D77937"/>
    <w:rsid w:val="03DA274B"/>
    <w:rsid w:val="03E50678"/>
    <w:rsid w:val="03E73A77"/>
    <w:rsid w:val="03F73843"/>
    <w:rsid w:val="03F74B40"/>
    <w:rsid w:val="03FB5582"/>
    <w:rsid w:val="04185CA6"/>
    <w:rsid w:val="041B0684"/>
    <w:rsid w:val="042027DA"/>
    <w:rsid w:val="04292F54"/>
    <w:rsid w:val="04294BC0"/>
    <w:rsid w:val="043A350D"/>
    <w:rsid w:val="04437D81"/>
    <w:rsid w:val="045718F2"/>
    <w:rsid w:val="04736CA1"/>
    <w:rsid w:val="04830388"/>
    <w:rsid w:val="048C01B1"/>
    <w:rsid w:val="049937C1"/>
    <w:rsid w:val="04A869C5"/>
    <w:rsid w:val="04B32B0D"/>
    <w:rsid w:val="04BA7B05"/>
    <w:rsid w:val="04CC3FB9"/>
    <w:rsid w:val="04DF612F"/>
    <w:rsid w:val="04ED5978"/>
    <w:rsid w:val="04F14F93"/>
    <w:rsid w:val="05232FF9"/>
    <w:rsid w:val="05252B94"/>
    <w:rsid w:val="052A47EA"/>
    <w:rsid w:val="0549407D"/>
    <w:rsid w:val="055351CF"/>
    <w:rsid w:val="055A4D64"/>
    <w:rsid w:val="05636D48"/>
    <w:rsid w:val="05687E41"/>
    <w:rsid w:val="056C4571"/>
    <w:rsid w:val="056D6828"/>
    <w:rsid w:val="057668E4"/>
    <w:rsid w:val="05791ED0"/>
    <w:rsid w:val="057C0FC4"/>
    <w:rsid w:val="0590732F"/>
    <w:rsid w:val="059A3425"/>
    <w:rsid w:val="05A35781"/>
    <w:rsid w:val="05A52BC7"/>
    <w:rsid w:val="05A669D1"/>
    <w:rsid w:val="05A71492"/>
    <w:rsid w:val="05AA24DE"/>
    <w:rsid w:val="05AB6A46"/>
    <w:rsid w:val="05AE0756"/>
    <w:rsid w:val="05BB5BCF"/>
    <w:rsid w:val="05BC174B"/>
    <w:rsid w:val="05C074A1"/>
    <w:rsid w:val="05D24B24"/>
    <w:rsid w:val="05D979C6"/>
    <w:rsid w:val="05E24645"/>
    <w:rsid w:val="05E327C8"/>
    <w:rsid w:val="05E56CDB"/>
    <w:rsid w:val="05FD0E3D"/>
    <w:rsid w:val="06045ADE"/>
    <w:rsid w:val="06070429"/>
    <w:rsid w:val="06117BEE"/>
    <w:rsid w:val="061F7C5D"/>
    <w:rsid w:val="0635179E"/>
    <w:rsid w:val="063747D3"/>
    <w:rsid w:val="06381596"/>
    <w:rsid w:val="063D52CE"/>
    <w:rsid w:val="064C62AD"/>
    <w:rsid w:val="065D4818"/>
    <w:rsid w:val="066674F8"/>
    <w:rsid w:val="066D76ED"/>
    <w:rsid w:val="0674174A"/>
    <w:rsid w:val="067F2B09"/>
    <w:rsid w:val="06A63E93"/>
    <w:rsid w:val="06B11DF1"/>
    <w:rsid w:val="06C27386"/>
    <w:rsid w:val="06E90FB1"/>
    <w:rsid w:val="06E913C6"/>
    <w:rsid w:val="06ED1D49"/>
    <w:rsid w:val="070471E7"/>
    <w:rsid w:val="070A0550"/>
    <w:rsid w:val="0712793A"/>
    <w:rsid w:val="0718222E"/>
    <w:rsid w:val="07190331"/>
    <w:rsid w:val="07305F87"/>
    <w:rsid w:val="073460B9"/>
    <w:rsid w:val="073C1FBD"/>
    <w:rsid w:val="074A7CF4"/>
    <w:rsid w:val="075241D2"/>
    <w:rsid w:val="07543ED1"/>
    <w:rsid w:val="075E1367"/>
    <w:rsid w:val="076F0015"/>
    <w:rsid w:val="076F4796"/>
    <w:rsid w:val="07806B5B"/>
    <w:rsid w:val="07812240"/>
    <w:rsid w:val="0786184D"/>
    <w:rsid w:val="0790328A"/>
    <w:rsid w:val="07A57057"/>
    <w:rsid w:val="07B062FF"/>
    <w:rsid w:val="07C2036B"/>
    <w:rsid w:val="07D51699"/>
    <w:rsid w:val="07D90EED"/>
    <w:rsid w:val="07DC6D04"/>
    <w:rsid w:val="07E604CB"/>
    <w:rsid w:val="07EA4D77"/>
    <w:rsid w:val="07F11F8A"/>
    <w:rsid w:val="07FF2F04"/>
    <w:rsid w:val="08021207"/>
    <w:rsid w:val="08035755"/>
    <w:rsid w:val="08041C1F"/>
    <w:rsid w:val="080478BF"/>
    <w:rsid w:val="080E5D4C"/>
    <w:rsid w:val="08106533"/>
    <w:rsid w:val="081F2A68"/>
    <w:rsid w:val="083B2825"/>
    <w:rsid w:val="08412780"/>
    <w:rsid w:val="0841633B"/>
    <w:rsid w:val="085910D9"/>
    <w:rsid w:val="087C4CA9"/>
    <w:rsid w:val="08825921"/>
    <w:rsid w:val="08AA7CDB"/>
    <w:rsid w:val="08B12BFF"/>
    <w:rsid w:val="08C62030"/>
    <w:rsid w:val="08CD0C7A"/>
    <w:rsid w:val="08D35F40"/>
    <w:rsid w:val="08DE7796"/>
    <w:rsid w:val="08EC5B2F"/>
    <w:rsid w:val="08F73401"/>
    <w:rsid w:val="09020B34"/>
    <w:rsid w:val="090F10A3"/>
    <w:rsid w:val="091062D1"/>
    <w:rsid w:val="0920049D"/>
    <w:rsid w:val="092F7203"/>
    <w:rsid w:val="09413E77"/>
    <w:rsid w:val="09487EDC"/>
    <w:rsid w:val="09531AB1"/>
    <w:rsid w:val="097E1B6E"/>
    <w:rsid w:val="09876BE6"/>
    <w:rsid w:val="098E50CD"/>
    <w:rsid w:val="099A1573"/>
    <w:rsid w:val="09A87CCF"/>
    <w:rsid w:val="09B33E6B"/>
    <w:rsid w:val="09BC37E9"/>
    <w:rsid w:val="09BE083C"/>
    <w:rsid w:val="09C630E1"/>
    <w:rsid w:val="09CE67A6"/>
    <w:rsid w:val="09D1080A"/>
    <w:rsid w:val="09D25696"/>
    <w:rsid w:val="09DA3949"/>
    <w:rsid w:val="09DF502A"/>
    <w:rsid w:val="09E0436D"/>
    <w:rsid w:val="09ED47C0"/>
    <w:rsid w:val="09F77F0F"/>
    <w:rsid w:val="09F82439"/>
    <w:rsid w:val="0A0C647B"/>
    <w:rsid w:val="0A0E0054"/>
    <w:rsid w:val="0A1A0420"/>
    <w:rsid w:val="0A1D5B51"/>
    <w:rsid w:val="0A227B1B"/>
    <w:rsid w:val="0A2339EA"/>
    <w:rsid w:val="0A256760"/>
    <w:rsid w:val="0A313BC7"/>
    <w:rsid w:val="0A4072C6"/>
    <w:rsid w:val="0A41324C"/>
    <w:rsid w:val="0A4A5173"/>
    <w:rsid w:val="0A4D3BAE"/>
    <w:rsid w:val="0A57622A"/>
    <w:rsid w:val="0A613B0B"/>
    <w:rsid w:val="0A657241"/>
    <w:rsid w:val="0A7904FC"/>
    <w:rsid w:val="0A8243AE"/>
    <w:rsid w:val="0A833AC2"/>
    <w:rsid w:val="0A85592F"/>
    <w:rsid w:val="0A982239"/>
    <w:rsid w:val="0A9A31A1"/>
    <w:rsid w:val="0AAE4D50"/>
    <w:rsid w:val="0AAF097A"/>
    <w:rsid w:val="0AB0118B"/>
    <w:rsid w:val="0ABF302C"/>
    <w:rsid w:val="0AC52ED1"/>
    <w:rsid w:val="0ACA14CE"/>
    <w:rsid w:val="0ACE084B"/>
    <w:rsid w:val="0AD35268"/>
    <w:rsid w:val="0AF06D2A"/>
    <w:rsid w:val="0AF27F55"/>
    <w:rsid w:val="0B060604"/>
    <w:rsid w:val="0B0932F0"/>
    <w:rsid w:val="0B0F5D46"/>
    <w:rsid w:val="0B143246"/>
    <w:rsid w:val="0B171E2F"/>
    <w:rsid w:val="0B2362AC"/>
    <w:rsid w:val="0B25148C"/>
    <w:rsid w:val="0B2A3D2F"/>
    <w:rsid w:val="0B2F05FC"/>
    <w:rsid w:val="0B342CC4"/>
    <w:rsid w:val="0B423F4C"/>
    <w:rsid w:val="0B4D68B9"/>
    <w:rsid w:val="0B513C79"/>
    <w:rsid w:val="0B5622B6"/>
    <w:rsid w:val="0B570EFD"/>
    <w:rsid w:val="0B755706"/>
    <w:rsid w:val="0B7E335D"/>
    <w:rsid w:val="0B807007"/>
    <w:rsid w:val="0B921E4B"/>
    <w:rsid w:val="0B9F0CC8"/>
    <w:rsid w:val="0BA8337E"/>
    <w:rsid w:val="0BB17073"/>
    <w:rsid w:val="0BB23EA7"/>
    <w:rsid w:val="0BB61444"/>
    <w:rsid w:val="0BC04E49"/>
    <w:rsid w:val="0BD31A52"/>
    <w:rsid w:val="0BE93B0F"/>
    <w:rsid w:val="0BEB64E4"/>
    <w:rsid w:val="0C0562B1"/>
    <w:rsid w:val="0C107B69"/>
    <w:rsid w:val="0C3203A3"/>
    <w:rsid w:val="0C3D2EF1"/>
    <w:rsid w:val="0C4609A4"/>
    <w:rsid w:val="0C5453BC"/>
    <w:rsid w:val="0C5D6D96"/>
    <w:rsid w:val="0C6152BE"/>
    <w:rsid w:val="0C6919B6"/>
    <w:rsid w:val="0C7970EB"/>
    <w:rsid w:val="0C8414C1"/>
    <w:rsid w:val="0C9B3431"/>
    <w:rsid w:val="0C9F178B"/>
    <w:rsid w:val="0CA54DF7"/>
    <w:rsid w:val="0CAF6609"/>
    <w:rsid w:val="0CBF401A"/>
    <w:rsid w:val="0CCC7672"/>
    <w:rsid w:val="0CE105DA"/>
    <w:rsid w:val="0CE95CB6"/>
    <w:rsid w:val="0CEA0E9F"/>
    <w:rsid w:val="0CEC2FB2"/>
    <w:rsid w:val="0D1B618D"/>
    <w:rsid w:val="0D1C2543"/>
    <w:rsid w:val="0D28167E"/>
    <w:rsid w:val="0D336CD9"/>
    <w:rsid w:val="0D34143F"/>
    <w:rsid w:val="0D3753DC"/>
    <w:rsid w:val="0D3C203A"/>
    <w:rsid w:val="0D3F777B"/>
    <w:rsid w:val="0D4325B5"/>
    <w:rsid w:val="0D4447D9"/>
    <w:rsid w:val="0D4C2367"/>
    <w:rsid w:val="0D4C5D7E"/>
    <w:rsid w:val="0D690829"/>
    <w:rsid w:val="0D736BE3"/>
    <w:rsid w:val="0D8458B1"/>
    <w:rsid w:val="0D904D0E"/>
    <w:rsid w:val="0D9631AC"/>
    <w:rsid w:val="0D9731D4"/>
    <w:rsid w:val="0D9E26E7"/>
    <w:rsid w:val="0DAD6EA7"/>
    <w:rsid w:val="0DBB7907"/>
    <w:rsid w:val="0DD449DB"/>
    <w:rsid w:val="0DD5336F"/>
    <w:rsid w:val="0DE06997"/>
    <w:rsid w:val="0DEA76D4"/>
    <w:rsid w:val="0E0E25D8"/>
    <w:rsid w:val="0E39054C"/>
    <w:rsid w:val="0E467D42"/>
    <w:rsid w:val="0E573D6E"/>
    <w:rsid w:val="0E6B0581"/>
    <w:rsid w:val="0E7645D4"/>
    <w:rsid w:val="0E7745C2"/>
    <w:rsid w:val="0E7825D9"/>
    <w:rsid w:val="0E7F6344"/>
    <w:rsid w:val="0E8704FB"/>
    <w:rsid w:val="0E8D41AD"/>
    <w:rsid w:val="0E8E3966"/>
    <w:rsid w:val="0E905819"/>
    <w:rsid w:val="0E975580"/>
    <w:rsid w:val="0EA4206F"/>
    <w:rsid w:val="0EB52ECC"/>
    <w:rsid w:val="0EB85D44"/>
    <w:rsid w:val="0ECB7552"/>
    <w:rsid w:val="0ECE6A17"/>
    <w:rsid w:val="0EE42164"/>
    <w:rsid w:val="0EE725A9"/>
    <w:rsid w:val="0EEC02C0"/>
    <w:rsid w:val="0EEC58C3"/>
    <w:rsid w:val="0EF81E5E"/>
    <w:rsid w:val="0F1900DE"/>
    <w:rsid w:val="0F253F8D"/>
    <w:rsid w:val="0F342625"/>
    <w:rsid w:val="0F3A20C7"/>
    <w:rsid w:val="0F51742B"/>
    <w:rsid w:val="0F5C3A02"/>
    <w:rsid w:val="0F610619"/>
    <w:rsid w:val="0F705DF6"/>
    <w:rsid w:val="0F714073"/>
    <w:rsid w:val="0F8A6FE7"/>
    <w:rsid w:val="0F9460DC"/>
    <w:rsid w:val="0F947BC2"/>
    <w:rsid w:val="0F9551EB"/>
    <w:rsid w:val="0F965D2D"/>
    <w:rsid w:val="0F9C2143"/>
    <w:rsid w:val="0FAA7EFB"/>
    <w:rsid w:val="0FB23F3C"/>
    <w:rsid w:val="0FB73262"/>
    <w:rsid w:val="0FBB185E"/>
    <w:rsid w:val="0FCE4259"/>
    <w:rsid w:val="0FF2604C"/>
    <w:rsid w:val="100607C8"/>
    <w:rsid w:val="10270783"/>
    <w:rsid w:val="10271902"/>
    <w:rsid w:val="10280819"/>
    <w:rsid w:val="102E7D2D"/>
    <w:rsid w:val="103211E3"/>
    <w:rsid w:val="103A1901"/>
    <w:rsid w:val="10482712"/>
    <w:rsid w:val="104A3965"/>
    <w:rsid w:val="104B7A21"/>
    <w:rsid w:val="10773990"/>
    <w:rsid w:val="10793F63"/>
    <w:rsid w:val="107B199C"/>
    <w:rsid w:val="10871573"/>
    <w:rsid w:val="10B52588"/>
    <w:rsid w:val="10B572AA"/>
    <w:rsid w:val="10B64332"/>
    <w:rsid w:val="10B84E4A"/>
    <w:rsid w:val="10C65AE7"/>
    <w:rsid w:val="10C70D11"/>
    <w:rsid w:val="10C774F6"/>
    <w:rsid w:val="10E6461C"/>
    <w:rsid w:val="10EE06DE"/>
    <w:rsid w:val="10F26E58"/>
    <w:rsid w:val="11006813"/>
    <w:rsid w:val="11053EB0"/>
    <w:rsid w:val="111727F6"/>
    <w:rsid w:val="11222216"/>
    <w:rsid w:val="11231D42"/>
    <w:rsid w:val="112D21FD"/>
    <w:rsid w:val="11525A5F"/>
    <w:rsid w:val="11577921"/>
    <w:rsid w:val="115B0598"/>
    <w:rsid w:val="11623413"/>
    <w:rsid w:val="11644A5C"/>
    <w:rsid w:val="116E22DA"/>
    <w:rsid w:val="116F0DB1"/>
    <w:rsid w:val="11700139"/>
    <w:rsid w:val="119F669E"/>
    <w:rsid w:val="11B15E59"/>
    <w:rsid w:val="11B65ED1"/>
    <w:rsid w:val="11B910A0"/>
    <w:rsid w:val="11DB4D3E"/>
    <w:rsid w:val="11E57032"/>
    <w:rsid w:val="11E7013F"/>
    <w:rsid w:val="11EB0790"/>
    <w:rsid w:val="11ED46E6"/>
    <w:rsid w:val="11EF75E3"/>
    <w:rsid w:val="11F205FE"/>
    <w:rsid w:val="11F37CC2"/>
    <w:rsid w:val="11FF57E0"/>
    <w:rsid w:val="12070E9D"/>
    <w:rsid w:val="12090E5F"/>
    <w:rsid w:val="12142D13"/>
    <w:rsid w:val="122C63A1"/>
    <w:rsid w:val="12361977"/>
    <w:rsid w:val="125C2966"/>
    <w:rsid w:val="125F0F53"/>
    <w:rsid w:val="12630C04"/>
    <w:rsid w:val="126A3637"/>
    <w:rsid w:val="127051FF"/>
    <w:rsid w:val="127079F2"/>
    <w:rsid w:val="12735169"/>
    <w:rsid w:val="12793FCC"/>
    <w:rsid w:val="127D1ADF"/>
    <w:rsid w:val="12894B09"/>
    <w:rsid w:val="1290534C"/>
    <w:rsid w:val="12992AE2"/>
    <w:rsid w:val="129E360A"/>
    <w:rsid w:val="129F30B1"/>
    <w:rsid w:val="12A11817"/>
    <w:rsid w:val="12AA13D6"/>
    <w:rsid w:val="12C75CCE"/>
    <w:rsid w:val="12D03F47"/>
    <w:rsid w:val="12D7085E"/>
    <w:rsid w:val="12E2327A"/>
    <w:rsid w:val="12E3444D"/>
    <w:rsid w:val="12F85B0C"/>
    <w:rsid w:val="12FB0450"/>
    <w:rsid w:val="12FD5C89"/>
    <w:rsid w:val="130276F8"/>
    <w:rsid w:val="13100AA6"/>
    <w:rsid w:val="13131548"/>
    <w:rsid w:val="131334F1"/>
    <w:rsid w:val="13313DEA"/>
    <w:rsid w:val="133325E4"/>
    <w:rsid w:val="133B6B40"/>
    <w:rsid w:val="133D6CBA"/>
    <w:rsid w:val="133F21BB"/>
    <w:rsid w:val="133F7D85"/>
    <w:rsid w:val="13636DCD"/>
    <w:rsid w:val="13684C28"/>
    <w:rsid w:val="137A732B"/>
    <w:rsid w:val="138A300D"/>
    <w:rsid w:val="13BC6951"/>
    <w:rsid w:val="13BF55ED"/>
    <w:rsid w:val="13C2579E"/>
    <w:rsid w:val="13CF5798"/>
    <w:rsid w:val="13D13420"/>
    <w:rsid w:val="13D23DD3"/>
    <w:rsid w:val="13DC51D5"/>
    <w:rsid w:val="13DE1C58"/>
    <w:rsid w:val="13DF0622"/>
    <w:rsid w:val="13E1632D"/>
    <w:rsid w:val="13E550FD"/>
    <w:rsid w:val="13E568C6"/>
    <w:rsid w:val="13ED33B7"/>
    <w:rsid w:val="13F27A1F"/>
    <w:rsid w:val="13F670AE"/>
    <w:rsid w:val="14006A36"/>
    <w:rsid w:val="1415301C"/>
    <w:rsid w:val="142031ED"/>
    <w:rsid w:val="1427792F"/>
    <w:rsid w:val="142902B9"/>
    <w:rsid w:val="14441C30"/>
    <w:rsid w:val="14446DE3"/>
    <w:rsid w:val="145C4F9E"/>
    <w:rsid w:val="145E7DD7"/>
    <w:rsid w:val="14655BBB"/>
    <w:rsid w:val="14660158"/>
    <w:rsid w:val="14831CAE"/>
    <w:rsid w:val="148851BC"/>
    <w:rsid w:val="14926A03"/>
    <w:rsid w:val="14A670D5"/>
    <w:rsid w:val="14AC6C1A"/>
    <w:rsid w:val="14C265F1"/>
    <w:rsid w:val="14D32B4B"/>
    <w:rsid w:val="14D522D2"/>
    <w:rsid w:val="14D87D3B"/>
    <w:rsid w:val="14DC654E"/>
    <w:rsid w:val="14F1459D"/>
    <w:rsid w:val="14F37CB3"/>
    <w:rsid w:val="15023738"/>
    <w:rsid w:val="15133489"/>
    <w:rsid w:val="15160612"/>
    <w:rsid w:val="151B6B1C"/>
    <w:rsid w:val="152E61BE"/>
    <w:rsid w:val="15405347"/>
    <w:rsid w:val="15427DFA"/>
    <w:rsid w:val="1546141D"/>
    <w:rsid w:val="15471839"/>
    <w:rsid w:val="155A3E8B"/>
    <w:rsid w:val="155C6764"/>
    <w:rsid w:val="15730B14"/>
    <w:rsid w:val="157375C9"/>
    <w:rsid w:val="1578585B"/>
    <w:rsid w:val="157858EA"/>
    <w:rsid w:val="157C7864"/>
    <w:rsid w:val="15802DCF"/>
    <w:rsid w:val="15867B6E"/>
    <w:rsid w:val="158F0200"/>
    <w:rsid w:val="158F6AC2"/>
    <w:rsid w:val="15910E0F"/>
    <w:rsid w:val="159A6A75"/>
    <w:rsid w:val="15B73E38"/>
    <w:rsid w:val="15BA0E0A"/>
    <w:rsid w:val="15C01653"/>
    <w:rsid w:val="15C70152"/>
    <w:rsid w:val="15D1261B"/>
    <w:rsid w:val="15D37D15"/>
    <w:rsid w:val="15D61A4B"/>
    <w:rsid w:val="15DA717F"/>
    <w:rsid w:val="15E10399"/>
    <w:rsid w:val="15E2187C"/>
    <w:rsid w:val="15E63925"/>
    <w:rsid w:val="16006F91"/>
    <w:rsid w:val="16020C1D"/>
    <w:rsid w:val="16041D79"/>
    <w:rsid w:val="160B0055"/>
    <w:rsid w:val="164A3A6F"/>
    <w:rsid w:val="164C685B"/>
    <w:rsid w:val="166E164C"/>
    <w:rsid w:val="167831B5"/>
    <w:rsid w:val="167E1DDC"/>
    <w:rsid w:val="169807BC"/>
    <w:rsid w:val="16BA5199"/>
    <w:rsid w:val="16C47C2B"/>
    <w:rsid w:val="16C76EE1"/>
    <w:rsid w:val="16CA0AF9"/>
    <w:rsid w:val="16CB7BD4"/>
    <w:rsid w:val="16D1595C"/>
    <w:rsid w:val="16D24E76"/>
    <w:rsid w:val="16D2518B"/>
    <w:rsid w:val="16DC06AD"/>
    <w:rsid w:val="16E3052C"/>
    <w:rsid w:val="16F210CB"/>
    <w:rsid w:val="1713131A"/>
    <w:rsid w:val="17424E77"/>
    <w:rsid w:val="174250A8"/>
    <w:rsid w:val="174E7493"/>
    <w:rsid w:val="175C4323"/>
    <w:rsid w:val="177252E7"/>
    <w:rsid w:val="1774106C"/>
    <w:rsid w:val="17897408"/>
    <w:rsid w:val="17A15BD1"/>
    <w:rsid w:val="17A31EDB"/>
    <w:rsid w:val="17DA74F4"/>
    <w:rsid w:val="17E12C55"/>
    <w:rsid w:val="17FA069A"/>
    <w:rsid w:val="17FC5961"/>
    <w:rsid w:val="18023C9F"/>
    <w:rsid w:val="18052D0C"/>
    <w:rsid w:val="18240C9D"/>
    <w:rsid w:val="182F7D62"/>
    <w:rsid w:val="18354FED"/>
    <w:rsid w:val="183873CD"/>
    <w:rsid w:val="18403E70"/>
    <w:rsid w:val="184724CD"/>
    <w:rsid w:val="185C0745"/>
    <w:rsid w:val="18681263"/>
    <w:rsid w:val="187814AE"/>
    <w:rsid w:val="187D13DF"/>
    <w:rsid w:val="18820F72"/>
    <w:rsid w:val="188B005C"/>
    <w:rsid w:val="18A209CD"/>
    <w:rsid w:val="18A571D6"/>
    <w:rsid w:val="18AA3FA2"/>
    <w:rsid w:val="18AD5A89"/>
    <w:rsid w:val="18B87E2D"/>
    <w:rsid w:val="18B90540"/>
    <w:rsid w:val="18C45F3F"/>
    <w:rsid w:val="18E1190E"/>
    <w:rsid w:val="190A1AB2"/>
    <w:rsid w:val="19277395"/>
    <w:rsid w:val="192F55CD"/>
    <w:rsid w:val="194321B1"/>
    <w:rsid w:val="19511D1E"/>
    <w:rsid w:val="19545AA8"/>
    <w:rsid w:val="19591C28"/>
    <w:rsid w:val="195E5CA2"/>
    <w:rsid w:val="195F3B6A"/>
    <w:rsid w:val="196E4377"/>
    <w:rsid w:val="196F6AB1"/>
    <w:rsid w:val="19704A7B"/>
    <w:rsid w:val="19741626"/>
    <w:rsid w:val="198D6210"/>
    <w:rsid w:val="19A51A0A"/>
    <w:rsid w:val="19A80317"/>
    <w:rsid w:val="19B46FC4"/>
    <w:rsid w:val="19CA051B"/>
    <w:rsid w:val="19CC4779"/>
    <w:rsid w:val="19D95A7F"/>
    <w:rsid w:val="19EC0BF6"/>
    <w:rsid w:val="19F01EE0"/>
    <w:rsid w:val="19F64FCB"/>
    <w:rsid w:val="19F849BD"/>
    <w:rsid w:val="19F900D1"/>
    <w:rsid w:val="19FA7F71"/>
    <w:rsid w:val="1A1119FE"/>
    <w:rsid w:val="1A181B9B"/>
    <w:rsid w:val="1A30371A"/>
    <w:rsid w:val="1A334867"/>
    <w:rsid w:val="1A3B39B7"/>
    <w:rsid w:val="1A3E20FA"/>
    <w:rsid w:val="1A4766EF"/>
    <w:rsid w:val="1A484A05"/>
    <w:rsid w:val="1A4A2AD2"/>
    <w:rsid w:val="1A550D1B"/>
    <w:rsid w:val="1A604773"/>
    <w:rsid w:val="1A6421D3"/>
    <w:rsid w:val="1A6B252D"/>
    <w:rsid w:val="1A7F3B49"/>
    <w:rsid w:val="1AC711B1"/>
    <w:rsid w:val="1ACB7E7C"/>
    <w:rsid w:val="1ACE3BCD"/>
    <w:rsid w:val="1AEA61E4"/>
    <w:rsid w:val="1AF80A5A"/>
    <w:rsid w:val="1AF925BA"/>
    <w:rsid w:val="1B015457"/>
    <w:rsid w:val="1B030B8A"/>
    <w:rsid w:val="1B2C0D3C"/>
    <w:rsid w:val="1B367474"/>
    <w:rsid w:val="1B376FC5"/>
    <w:rsid w:val="1B3C2246"/>
    <w:rsid w:val="1B494C5E"/>
    <w:rsid w:val="1B6431E8"/>
    <w:rsid w:val="1B7D1E9F"/>
    <w:rsid w:val="1B8E1D6E"/>
    <w:rsid w:val="1B954C0D"/>
    <w:rsid w:val="1BA434F8"/>
    <w:rsid w:val="1BCA206D"/>
    <w:rsid w:val="1BCA27B1"/>
    <w:rsid w:val="1BCA432B"/>
    <w:rsid w:val="1BDC244A"/>
    <w:rsid w:val="1BE12F2C"/>
    <w:rsid w:val="1BEC1877"/>
    <w:rsid w:val="1BF74A3C"/>
    <w:rsid w:val="1BFF0D61"/>
    <w:rsid w:val="1C1E2AE5"/>
    <w:rsid w:val="1C1F3151"/>
    <w:rsid w:val="1C29161D"/>
    <w:rsid w:val="1C2E01BB"/>
    <w:rsid w:val="1C4D2D2E"/>
    <w:rsid w:val="1C5A7610"/>
    <w:rsid w:val="1C5E1494"/>
    <w:rsid w:val="1C6D74BC"/>
    <w:rsid w:val="1C755098"/>
    <w:rsid w:val="1C846C5B"/>
    <w:rsid w:val="1C934DC6"/>
    <w:rsid w:val="1CAC7834"/>
    <w:rsid w:val="1CD80C65"/>
    <w:rsid w:val="1CE15CC1"/>
    <w:rsid w:val="1CE93BAD"/>
    <w:rsid w:val="1CEF3E72"/>
    <w:rsid w:val="1D054C8F"/>
    <w:rsid w:val="1D14624D"/>
    <w:rsid w:val="1D2A40DB"/>
    <w:rsid w:val="1D2A78E0"/>
    <w:rsid w:val="1D39731F"/>
    <w:rsid w:val="1D524A9A"/>
    <w:rsid w:val="1D5968FD"/>
    <w:rsid w:val="1D5D0AA2"/>
    <w:rsid w:val="1D6518C5"/>
    <w:rsid w:val="1D692A44"/>
    <w:rsid w:val="1D8D390D"/>
    <w:rsid w:val="1DA04B05"/>
    <w:rsid w:val="1DA96442"/>
    <w:rsid w:val="1DAF788D"/>
    <w:rsid w:val="1DB531EF"/>
    <w:rsid w:val="1DBD3B0C"/>
    <w:rsid w:val="1DC05900"/>
    <w:rsid w:val="1DC2244E"/>
    <w:rsid w:val="1DC70A6F"/>
    <w:rsid w:val="1DD160B7"/>
    <w:rsid w:val="1DDA17EF"/>
    <w:rsid w:val="1DFA17CC"/>
    <w:rsid w:val="1E094830"/>
    <w:rsid w:val="1E0F02D0"/>
    <w:rsid w:val="1E102A3E"/>
    <w:rsid w:val="1E1430D4"/>
    <w:rsid w:val="1E143251"/>
    <w:rsid w:val="1E2244B7"/>
    <w:rsid w:val="1E357D13"/>
    <w:rsid w:val="1E470F60"/>
    <w:rsid w:val="1E536CF1"/>
    <w:rsid w:val="1E5D6A68"/>
    <w:rsid w:val="1E6A35A1"/>
    <w:rsid w:val="1E7B38D7"/>
    <w:rsid w:val="1E856D0C"/>
    <w:rsid w:val="1E8C0952"/>
    <w:rsid w:val="1E8D1B0D"/>
    <w:rsid w:val="1E954C55"/>
    <w:rsid w:val="1EB25128"/>
    <w:rsid w:val="1EBE510C"/>
    <w:rsid w:val="1EC7672B"/>
    <w:rsid w:val="1EE031B0"/>
    <w:rsid w:val="1F034F25"/>
    <w:rsid w:val="1F0642DC"/>
    <w:rsid w:val="1F104727"/>
    <w:rsid w:val="1F1E271F"/>
    <w:rsid w:val="1F2060AF"/>
    <w:rsid w:val="1F311D2A"/>
    <w:rsid w:val="1F471C4C"/>
    <w:rsid w:val="1F50695C"/>
    <w:rsid w:val="1F55388D"/>
    <w:rsid w:val="1F5755BD"/>
    <w:rsid w:val="1F64708C"/>
    <w:rsid w:val="1F6A1C95"/>
    <w:rsid w:val="1F6A690B"/>
    <w:rsid w:val="1F6D65A5"/>
    <w:rsid w:val="1F742999"/>
    <w:rsid w:val="1F747198"/>
    <w:rsid w:val="1F7B149B"/>
    <w:rsid w:val="1F8331A2"/>
    <w:rsid w:val="1F85395D"/>
    <w:rsid w:val="1F9F1FDC"/>
    <w:rsid w:val="1FA65A16"/>
    <w:rsid w:val="1FBC7C9C"/>
    <w:rsid w:val="1FC862F3"/>
    <w:rsid w:val="1FCC66E2"/>
    <w:rsid w:val="1FD33299"/>
    <w:rsid w:val="1FDE7128"/>
    <w:rsid w:val="1FDF17E2"/>
    <w:rsid w:val="1FF7208B"/>
    <w:rsid w:val="200B3E52"/>
    <w:rsid w:val="200F5335"/>
    <w:rsid w:val="20184D9F"/>
    <w:rsid w:val="201D1BA2"/>
    <w:rsid w:val="202379C1"/>
    <w:rsid w:val="202940C3"/>
    <w:rsid w:val="202E28AE"/>
    <w:rsid w:val="203E6E6C"/>
    <w:rsid w:val="20410405"/>
    <w:rsid w:val="20410B03"/>
    <w:rsid w:val="20451758"/>
    <w:rsid w:val="205D3566"/>
    <w:rsid w:val="20614FB1"/>
    <w:rsid w:val="206307F2"/>
    <w:rsid w:val="207868DF"/>
    <w:rsid w:val="207A75AD"/>
    <w:rsid w:val="208151C4"/>
    <w:rsid w:val="208409B0"/>
    <w:rsid w:val="208514AA"/>
    <w:rsid w:val="20922102"/>
    <w:rsid w:val="209B0353"/>
    <w:rsid w:val="209E3119"/>
    <w:rsid w:val="20A30ACE"/>
    <w:rsid w:val="20B9335E"/>
    <w:rsid w:val="20C613CA"/>
    <w:rsid w:val="20C825A0"/>
    <w:rsid w:val="20D31D39"/>
    <w:rsid w:val="20DD2A80"/>
    <w:rsid w:val="20EB3024"/>
    <w:rsid w:val="20FC50D8"/>
    <w:rsid w:val="21031DDF"/>
    <w:rsid w:val="21263509"/>
    <w:rsid w:val="21297678"/>
    <w:rsid w:val="214C205B"/>
    <w:rsid w:val="214F2655"/>
    <w:rsid w:val="21501AC5"/>
    <w:rsid w:val="21547B58"/>
    <w:rsid w:val="2161085A"/>
    <w:rsid w:val="21787467"/>
    <w:rsid w:val="217B4577"/>
    <w:rsid w:val="217D5B60"/>
    <w:rsid w:val="218865EA"/>
    <w:rsid w:val="219B1A7F"/>
    <w:rsid w:val="219E1C6B"/>
    <w:rsid w:val="21AC08F5"/>
    <w:rsid w:val="21C67ED6"/>
    <w:rsid w:val="21C91BD0"/>
    <w:rsid w:val="21CE52F5"/>
    <w:rsid w:val="21D752FE"/>
    <w:rsid w:val="21FD20A4"/>
    <w:rsid w:val="22072234"/>
    <w:rsid w:val="220D1764"/>
    <w:rsid w:val="22112CBF"/>
    <w:rsid w:val="22195C1E"/>
    <w:rsid w:val="221C259E"/>
    <w:rsid w:val="22391BAB"/>
    <w:rsid w:val="223B69E0"/>
    <w:rsid w:val="224539C5"/>
    <w:rsid w:val="224A41CC"/>
    <w:rsid w:val="225571B7"/>
    <w:rsid w:val="226F45BF"/>
    <w:rsid w:val="22877D70"/>
    <w:rsid w:val="22A15868"/>
    <w:rsid w:val="22B81FCA"/>
    <w:rsid w:val="22C61CB1"/>
    <w:rsid w:val="22C80886"/>
    <w:rsid w:val="22CC0C65"/>
    <w:rsid w:val="22DC1231"/>
    <w:rsid w:val="22DC23F8"/>
    <w:rsid w:val="23010198"/>
    <w:rsid w:val="231F05AE"/>
    <w:rsid w:val="231F116C"/>
    <w:rsid w:val="232F1D4A"/>
    <w:rsid w:val="233F4CED"/>
    <w:rsid w:val="23473F97"/>
    <w:rsid w:val="234D7522"/>
    <w:rsid w:val="23555CCF"/>
    <w:rsid w:val="23574F50"/>
    <w:rsid w:val="235E7308"/>
    <w:rsid w:val="236D67AA"/>
    <w:rsid w:val="236E0A38"/>
    <w:rsid w:val="236F31FD"/>
    <w:rsid w:val="237028F9"/>
    <w:rsid w:val="23771F14"/>
    <w:rsid w:val="237C0D8C"/>
    <w:rsid w:val="238D5000"/>
    <w:rsid w:val="238F3572"/>
    <w:rsid w:val="239F0030"/>
    <w:rsid w:val="23A15549"/>
    <w:rsid w:val="23C56BA1"/>
    <w:rsid w:val="23C61572"/>
    <w:rsid w:val="23C802CE"/>
    <w:rsid w:val="23CA590E"/>
    <w:rsid w:val="23CE33A6"/>
    <w:rsid w:val="23D0236B"/>
    <w:rsid w:val="23DB65E3"/>
    <w:rsid w:val="23F2716B"/>
    <w:rsid w:val="23FD4C20"/>
    <w:rsid w:val="23FD67D0"/>
    <w:rsid w:val="23FE1154"/>
    <w:rsid w:val="24242EEA"/>
    <w:rsid w:val="242E1271"/>
    <w:rsid w:val="24310474"/>
    <w:rsid w:val="24323DB3"/>
    <w:rsid w:val="243C4BF8"/>
    <w:rsid w:val="244630BB"/>
    <w:rsid w:val="244635F3"/>
    <w:rsid w:val="24596D1F"/>
    <w:rsid w:val="24613621"/>
    <w:rsid w:val="24624004"/>
    <w:rsid w:val="24734C46"/>
    <w:rsid w:val="247921B2"/>
    <w:rsid w:val="248171CB"/>
    <w:rsid w:val="2481769B"/>
    <w:rsid w:val="248A0248"/>
    <w:rsid w:val="249677FD"/>
    <w:rsid w:val="24B21552"/>
    <w:rsid w:val="24C367F0"/>
    <w:rsid w:val="24C925DA"/>
    <w:rsid w:val="24C95737"/>
    <w:rsid w:val="24D73832"/>
    <w:rsid w:val="24E52A11"/>
    <w:rsid w:val="24EA7817"/>
    <w:rsid w:val="24F1203B"/>
    <w:rsid w:val="24FB6411"/>
    <w:rsid w:val="25136141"/>
    <w:rsid w:val="251506EC"/>
    <w:rsid w:val="25246AB4"/>
    <w:rsid w:val="252939DE"/>
    <w:rsid w:val="254740DB"/>
    <w:rsid w:val="254B6717"/>
    <w:rsid w:val="256003EF"/>
    <w:rsid w:val="256338F7"/>
    <w:rsid w:val="25657875"/>
    <w:rsid w:val="25683542"/>
    <w:rsid w:val="256E464B"/>
    <w:rsid w:val="2570727B"/>
    <w:rsid w:val="25795C7F"/>
    <w:rsid w:val="25985CC5"/>
    <w:rsid w:val="259A6F17"/>
    <w:rsid w:val="25A65115"/>
    <w:rsid w:val="25AA106D"/>
    <w:rsid w:val="25AD059A"/>
    <w:rsid w:val="25B871CE"/>
    <w:rsid w:val="25BB0D27"/>
    <w:rsid w:val="25BE07F4"/>
    <w:rsid w:val="25C87020"/>
    <w:rsid w:val="25D43DE0"/>
    <w:rsid w:val="25DB1095"/>
    <w:rsid w:val="25EB08FF"/>
    <w:rsid w:val="25ED4D01"/>
    <w:rsid w:val="25F00233"/>
    <w:rsid w:val="25F70B73"/>
    <w:rsid w:val="25FD148D"/>
    <w:rsid w:val="26042CFC"/>
    <w:rsid w:val="26253119"/>
    <w:rsid w:val="262A16B6"/>
    <w:rsid w:val="262C0AB0"/>
    <w:rsid w:val="262C3A59"/>
    <w:rsid w:val="26302D1D"/>
    <w:rsid w:val="26426420"/>
    <w:rsid w:val="265B0062"/>
    <w:rsid w:val="26691082"/>
    <w:rsid w:val="26695D44"/>
    <w:rsid w:val="266F062A"/>
    <w:rsid w:val="267325A4"/>
    <w:rsid w:val="268620D5"/>
    <w:rsid w:val="2687326E"/>
    <w:rsid w:val="268B7222"/>
    <w:rsid w:val="2691187F"/>
    <w:rsid w:val="269C5CC9"/>
    <w:rsid w:val="26A144F3"/>
    <w:rsid w:val="26AA3B7F"/>
    <w:rsid w:val="26AF1B5E"/>
    <w:rsid w:val="26C2190D"/>
    <w:rsid w:val="26C45945"/>
    <w:rsid w:val="26C93024"/>
    <w:rsid w:val="26D10F4F"/>
    <w:rsid w:val="26D3676C"/>
    <w:rsid w:val="26D8714F"/>
    <w:rsid w:val="26DB4F4F"/>
    <w:rsid w:val="26E04022"/>
    <w:rsid w:val="26E816E7"/>
    <w:rsid w:val="26EB091D"/>
    <w:rsid w:val="270B4BAD"/>
    <w:rsid w:val="2714402B"/>
    <w:rsid w:val="27206753"/>
    <w:rsid w:val="272446B6"/>
    <w:rsid w:val="27260833"/>
    <w:rsid w:val="273B0A52"/>
    <w:rsid w:val="27401231"/>
    <w:rsid w:val="27505628"/>
    <w:rsid w:val="27557D97"/>
    <w:rsid w:val="276316EF"/>
    <w:rsid w:val="27641637"/>
    <w:rsid w:val="276C3A5F"/>
    <w:rsid w:val="277245CF"/>
    <w:rsid w:val="27754641"/>
    <w:rsid w:val="278304AE"/>
    <w:rsid w:val="279C516A"/>
    <w:rsid w:val="279D0EEC"/>
    <w:rsid w:val="279E05AE"/>
    <w:rsid w:val="27A06590"/>
    <w:rsid w:val="27AC1B84"/>
    <w:rsid w:val="27B307AB"/>
    <w:rsid w:val="27B55246"/>
    <w:rsid w:val="27B84E10"/>
    <w:rsid w:val="27BC0BCB"/>
    <w:rsid w:val="27C5482A"/>
    <w:rsid w:val="27CA11CF"/>
    <w:rsid w:val="27D273B2"/>
    <w:rsid w:val="27D439A8"/>
    <w:rsid w:val="27E96396"/>
    <w:rsid w:val="27F94A56"/>
    <w:rsid w:val="27FA29CF"/>
    <w:rsid w:val="27FC49EE"/>
    <w:rsid w:val="28012981"/>
    <w:rsid w:val="28060354"/>
    <w:rsid w:val="28125326"/>
    <w:rsid w:val="28154A2D"/>
    <w:rsid w:val="28227C69"/>
    <w:rsid w:val="282C4268"/>
    <w:rsid w:val="282E3AE8"/>
    <w:rsid w:val="2830020B"/>
    <w:rsid w:val="2835464B"/>
    <w:rsid w:val="28401A76"/>
    <w:rsid w:val="28672095"/>
    <w:rsid w:val="28712A36"/>
    <w:rsid w:val="28716C52"/>
    <w:rsid w:val="28804ECC"/>
    <w:rsid w:val="28842D51"/>
    <w:rsid w:val="2885617E"/>
    <w:rsid w:val="28966A3D"/>
    <w:rsid w:val="28990A69"/>
    <w:rsid w:val="289D5537"/>
    <w:rsid w:val="28A51363"/>
    <w:rsid w:val="28A57971"/>
    <w:rsid w:val="28BF28AB"/>
    <w:rsid w:val="28C63D96"/>
    <w:rsid w:val="28E9440A"/>
    <w:rsid w:val="28F268CA"/>
    <w:rsid w:val="28F96ECC"/>
    <w:rsid w:val="29033E00"/>
    <w:rsid w:val="29061C04"/>
    <w:rsid w:val="290E0D3B"/>
    <w:rsid w:val="29186032"/>
    <w:rsid w:val="29350ADE"/>
    <w:rsid w:val="293C0A7E"/>
    <w:rsid w:val="29445D83"/>
    <w:rsid w:val="29482E54"/>
    <w:rsid w:val="29524FAB"/>
    <w:rsid w:val="29565AAB"/>
    <w:rsid w:val="295964A7"/>
    <w:rsid w:val="29627830"/>
    <w:rsid w:val="29647D4B"/>
    <w:rsid w:val="29727F32"/>
    <w:rsid w:val="2978508D"/>
    <w:rsid w:val="297E7292"/>
    <w:rsid w:val="29806C0B"/>
    <w:rsid w:val="29941A0B"/>
    <w:rsid w:val="299712A1"/>
    <w:rsid w:val="2999346D"/>
    <w:rsid w:val="299C6787"/>
    <w:rsid w:val="29A11DAB"/>
    <w:rsid w:val="29A51724"/>
    <w:rsid w:val="29A831E5"/>
    <w:rsid w:val="29B131E4"/>
    <w:rsid w:val="29CB67D5"/>
    <w:rsid w:val="29D03865"/>
    <w:rsid w:val="29D61CF5"/>
    <w:rsid w:val="29D855CF"/>
    <w:rsid w:val="29EA0CA4"/>
    <w:rsid w:val="29EB2BDB"/>
    <w:rsid w:val="2A012400"/>
    <w:rsid w:val="2A066E2C"/>
    <w:rsid w:val="2A083521"/>
    <w:rsid w:val="2A0C4285"/>
    <w:rsid w:val="2A0E01A5"/>
    <w:rsid w:val="2A265C41"/>
    <w:rsid w:val="2A342592"/>
    <w:rsid w:val="2A3F5CE2"/>
    <w:rsid w:val="2A427FA5"/>
    <w:rsid w:val="2A43438A"/>
    <w:rsid w:val="2A543DB6"/>
    <w:rsid w:val="2A643E44"/>
    <w:rsid w:val="2A7529AA"/>
    <w:rsid w:val="2A7660A1"/>
    <w:rsid w:val="2A84570D"/>
    <w:rsid w:val="2A887240"/>
    <w:rsid w:val="2ABC03A6"/>
    <w:rsid w:val="2AC77A12"/>
    <w:rsid w:val="2ACB0F5E"/>
    <w:rsid w:val="2AD402A8"/>
    <w:rsid w:val="2AE70F6A"/>
    <w:rsid w:val="2AEB7EE5"/>
    <w:rsid w:val="2B016222"/>
    <w:rsid w:val="2B065CA2"/>
    <w:rsid w:val="2B073DE1"/>
    <w:rsid w:val="2B0E62C5"/>
    <w:rsid w:val="2B18669E"/>
    <w:rsid w:val="2B1A00F6"/>
    <w:rsid w:val="2B206842"/>
    <w:rsid w:val="2B307B9F"/>
    <w:rsid w:val="2B3A49CB"/>
    <w:rsid w:val="2B3E1D07"/>
    <w:rsid w:val="2B4216C9"/>
    <w:rsid w:val="2B4C6562"/>
    <w:rsid w:val="2B5E3ED3"/>
    <w:rsid w:val="2B5E4705"/>
    <w:rsid w:val="2B6470DC"/>
    <w:rsid w:val="2B69412C"/>
    <w:rsid w:val="2B6C374F"/>
    <w:rsid w:val="2B806BEC"/>
    <w:rsid w:val="2B823D82"/>
    <w:rsid w:val="2B896DF4"/>
    <w:rsid w:val="2B8A1846"/>
    <w:rsid w:val="2B901DE3"/>
    <w:rsid w:val="2B914E68"/>
    <w:rsid w:val="2BA33AAB"/>
    <w:rsid w:val="2BA3458C"/>
    <w:rsid w:val="2BA83057"/>
    <w:rsid w:val="2BAA10DE"/>
    <w:rsid w:val="2BDB6E3D"/>
    <w:rsid w:val="2BDE5FF4"/>
    <w:rsid w:val="2BDE7353"/>
    <w:rsid w:val="2BE933FF"/>
    <w:rsid w:val="2BF53CE4"/>
    <w:rsid w:val="2BFA2DE2"/>
    <w:rsid w:val="2C017E23"/>
    <w:rsid w:val="2C085207"/>
    <w:rsid w:val="2C116F5A"/>
    <w:rsid w:val="2C1C41C0"/>
    <w:rsid w:val="2C1E2769"/>
    <w:rsid w:val="2C3F389B"/>
    <w:rsid w:val="2C4142FC"/>
    <w:rsid w:val="2C441314"/>
    <w:rsid w:val="2C5B6846"/>
    <w:rsid w:val="2C5C7680"/>
    <w:rsid w:val="2C6F7C55"/>
    <w:rsid w:val="2C761CBF"/>
    <w:rsid w:val="2C791305"/>
    <w:rsid w:val="2C7951FF"/>
    <w:rsid w:val="2C7A2179"/>
    <w:rsid w:val="2C843EE0"/>
    <w:rsid w:val="2CB359D2"/>
    <w:rsid w:val="2CB824E9"/>
    <w:rsid w:val="2CCA6E7E"/>
    <w:rsid w:val="2CE327C4"/>
    <w:rsid w:val="2CEF758D"/>
    <w:rsid w:val="2D0D1267"/>
    <w:rsid w:val="2D236B57"/>
    <w:rsid w:val="2D2B4C11"/>
    <w:rsid w:val="2D2D74BA"/>
    <w:rsid w:val="2D312C22"/>
    <w:rsid w:val="2D3224B1"/>
    <w:rsid w:val="2D3A264C"/>
    <w:rsid w:val="2D403DC3"/>
    <w:rsid w:val="2D44640E"/>
    <w:rsid w:val="2D53609C"/>
    <w:rsid w:val="2D547B14"/>
    <w:rsid w:val="2D560E6E"/>
    <w:rsid w:val="2D576A83"/>
    <w:rsid w:val="2D5776E9"/>
    <w:rsid w:val="2D694DBE"/>
    <w:rsid w:val="2D6B6438"/>
    <w:rsid w:val="2D776BBA"/>
    <w:rsid w:val="2D7D21DA"/>
    <w:rsid w:val="2D7F36C5"/>
    <w:rsid w:val="2D8143CA"/>
    <w:rsid w:val="2D9E5B73"/>
    <w:rsid w:val="2D9F27F5"/>
    <w:rsid w:val="2DB1115A"/>
    <w:rsid w:val="2DB26F45"/>
    <w:rsid w:val="2DB32EB5"/>
    <w:rsid w:val="2DC74C68"/>
    <w:rsid w:val="2DD00151"/>
    <w:rsid w:val="2DD4444C"/>
    <w:rsid w:val="2DD7768F"/>
    <w:rsid w:val="2DE05C37"/>
    <w:rsid w:val="2DE97CC9"/>
    <w:rsid w:val="2DF30D3A"/>
    <w:rsid w:val="2E01085A"/>
    <w:rsid w:val="2E097541"/>
    <w:rsid w:val="2E16289A"/>
    <w:rsid w:val="2E206101"/>
    <w:rsid w:val="2E2A30F1"/>
    <w:rsid w:val="2E3464EA"/>
    <w:rsid w:val="2E3E4B1B"/>
    <w:rsid w:val="2E5F1DF8"/>
    <w:rsid w:val="2E6219DE"/>
    <w:rsid w:val="2E6273A2"/>
    <w:rsid w:val="2E64374F"/>
    <w:rsid w:val="2E696595"/>
    <w:rsid w:val="2E6B4C1A"/>
    <w:rsid w:val="2E7467C7"/>
    <w:rsid w:val="2E783D36"/>
    <w:rsid w:val="2E7E366C"/>
    <w:rsid w:val="2E952747"/>
    <w:rsid w:val="2E970F20"/>
    <w:rsid w:val="2E975E13"/>
    <w:rsid w:val="2E9D0324"/>
    <w:rsid w:val="2E9F0B53"/>
    <w:rsid w:val="2EA126B6"/>
    <w:rsid w:val="2EA45B40"/>
    <w:rsid w:val="2EAA068E"/>
    <w:rsid w:val="2EBB4D9E"/>
    <w:rsid w:val="2EBC5631"/>
    <w:rsid w:val="2EC34AC0"/>
    <w:rsid w:val="2EC83077"/>
    <w:rsid w:val="2ED71A6E"/>
    <w:rsid w:val="2EDC4D82"/>
    <w:rsid w:val="2EDF6481"/>
    <w:rsid w:val="2EFA23FA"/>
    <w:rsid w:val="2F013C21"/>
    <w:rsid w:val="2F174035"/>
    <w:rsid w:val="2F19431B"/>
    <w:rsid w:val="2F2340FE"/>
    <w:rsid w:val="2F2522AE"/>
    <w:rsid w:val="2F476092"/>
    <w:rsid w:val="2F5977D2"/>
    <w:rsid w:val="2F833B1F"/>
    <w:rsid w:val="2F88345D"/>
    <w:rsid w:val="2F9D10F8"/>
    <w:rsid w:val="2FA20557"/>
    <w:rsid w:val="2FAC12A0"/>
    <w:rsid w:val="2FAF13E9"/>
    <w:rsid w:val="2FB13A11"/>
    <w:rsid w:val="2FC55CCF"/>
    <w:rsid w:val="2FDF58C6"/>
    <w:rsid w:val="2FE34779"/>
    <w:rsid w:val="30055005"/>
    <w:rsid w:val="300B4CC5"/>
    <w:rsid w:val="300C39AA"/>
    <w:rsid w:val="302B7366"/>
    <w:rsid w:val="30425317"/>
    <w:rsid w:val="3047027E"/>
    <w:rsid w:val="30487C3F"/>
    <w:rsid w:val="30566E5E"/>
    <w:rsid w:val="3060537E"/>
    <w:rsid w:val="30620189"/>
    <w:rsid w:val="307F338F"/>
    <w:rsid w:val="307F742A"/>
    <w:rsid w:val="308C1910"/>
    <w:rsid w:val="308D0C5E"/>
    <w:rsid w:val="30A36C67"/>
    <w:rsid w:val="30A65852"/>
    <w:rsid w:val="30B763E4"/>
    <w:rsid w:val="30C521A1"/>
    <w:rsid w:val="30C6046F"/>
    <w:rsid w:val="30CA2606"/>
    <w:rsid w:val="30D5159D"/>
    <w:rsid w:val="30DA55BB"/>
    <w:rsid w:val="30DB6140"/>
    <w:rsid w:val="30DE571A"/>
    <w:rsid w:val="30E56DEC"/>
    <w:rsid w:val="30E76832"/>
    <w:rsid w:val="30E96E1D"/>
    <w:rsid w:val="30F94C92"/>
    <w:rsid w:val="30FE55B7"/>
    <w:rsid w:val="310D17C1"/>
    <w:rsid w:val="31174E8D"/>
    <w:rsid w:val="31234256"/>
    <w:rsid w:val="313344BE"/>
    <w:rsid w:val="31377EC4"/>
    <w:rsid w:val="31486CCE"/>
    <w:rsid w:val="314A3F16"/>
    <w:rsid w:val="31530E5A"/>
    <w:rsid w:val="31591475"/>
    <w:rsid w:val="31626A29"/>
    <w:rsid w:val="31687411"/>
    <w:rsid w:val="31752ADA"/>
    <w:rsid w:val="317E50F1"/>
    <w:rsid w:val="318867D7"/>
    <w:rsid w:val="31917917"/>
    <w:rsid w:val="319E7898"/>
    <w:rsid w:val="31A64ABD"/>
    <w:rsid w:val="31A778C7"/>
    <w:rsid w:val="31A944B3"/>
    <w:rsid w:val="31B85A4A"/>
    <w:rsid w:val="31BD7B47"/>
    <w:rsid w:val="31CB1085"/>
    <w:rsid w:val="31CD64C3"/>
    <w:rsid w:val="31D4331B"/>
    <w:rsid w:val="31DF12CD"/>
    <w:rsid w:val="31ED05CB"/>
    <w:rsid w:val="31FF45FE"/>
    <w:rsid w:val="32031CEF"/>
    <w:rsid w:val="32210DA8"/>
    <w:rsid w:val="32237C05"/>
    <w:rsid w:val="322446C8"/>
    <w:rsid w:val="32272DF5"/>
    <w:rsid w:val="32303595"/>
    <w:rsid w:val="324967BF"/>
    <w:rsid w:val="324B7010"/>
    <w:rsid w:val="32513D4E"/>
    <w:rsid w:val="325C276B"/>
    <w:rsid w:val="327E6460"/>
    <w:rsid w:val="327F2158"/>
    <w:rsid w:val="3287526F"/>
    <w:rsid w:val="32C3423A"/>
    <w:rsid w:val="32C34C8F"/>
    <w:rsid w:val="32C92837"/>
    <w:rsid w:val="32CC273C"/>
    <w:rsid w:val="32E004FC"/>
    <w:rsid w:val="32F23CA9"/>
    <w:rsid w:val="32FB7A52"/>
    <w:rsid w:val="331B3755"/>
    <w:rsid w:val="331B4D19"/>
    <w:rsid w:val="332821DF"/>
    <w:rsid w:val="332912A6"/>
    <w:rsid w:val="33306BD4"/>
    <w:rsid w:val="333C4F79"/>
    <w:rsid w:val="333E2D0C"/>
    <w:rsid w:val="335A099B"/>
    <w:rsid w:val="335C4281"/>
    <w:rsid w:val="3368615A"/>
    <w:rsid w:val="33771AFF"/>
    <w:rsid w:val="33793AFE"/>
    <w:rsid w:val="337E46B1"/>
    <w:rsid w:val="338D0E80"/>
    <w:rsid w:val="33901410"/>
    <w:rsid w:val="339333C6"/>
    <w:rsid w:val="339925F4"/>
    <w:rsid w:val="339C1B30"/>
    <w:rsid w:val="339D4EAC"/>
    <w:rsid w:val="33A20E37"/>
    <w:rsid w:val="33A3638F"/>
    <w:rsid w:val="33A60C37"/>
    <w:rsid w:val="33B01112"/>
    <w:rsid w:val="33B329EF"/>
    <w:rsid w:val="33C25FBA"/>
    <w:rsid w:val="33C73326"/>
    <w:rsid w:val="33FC4ED8"/>
    <w:rsid w:val="33FD4A53"/>
    <w:rsid w:val="341F3184"/>
    <w:rsid w:val="343274E6"/>
    <w:rsid w:val="344E4732"/>
    <w:rsid w:val="348D360B"/>
    <w:rsid w:val="34934EC8"/>
    <w:rsid w:val="34992C04"/>
    <w:rsid w:val="349E19E4"/>
    <w:rsid w:val="34AD0DDE"/>
    <w:rsid w:val="34AD61ED"/>
    <w:rsid w:val="34B22895"/>
    <w:rsid w:val="34B74B84"/>
    <w:rsid w:val="34B83F52"/>
    <w:rsid w:val="34D34490"/>
    <w:rsid w:val="34D41C0D"/>
    <w:rsid w:val="34DC4B31"/>
    <w:rsid w:val="34EA7CC8"/>
    <w:rsid w:val="34EF74E7"/>
    <w:rsid w:val="34FE3E64"/>
    <w:rsid w:val="350503E5"/>
    <w:rsid w:val="350A76EE"/>
    <w:rsid w:val="352969A8"/>
    <w:rsid w:val="35337442"/>
    <w:rsid w:val="3555772F"/>
    <w:rsid w:val="3558750A"/>
    <w:rsid w:val="355C6A36"/>
    <w:rsid w:val="355E65CE"/>
    <w:rsid w:val="35760CEE"/>
    <w:rsid w:val="35914C46"/>
    <w:rsid w:val="3595184D"/>
    <w:rsid w:val="35991020"/>
    <w:rsid w:val="35AD1898"/>
    <w:rsid w:val="35B747E7"/>
    <w:rsid w:val="35BD4043"/>
    <w:rsid w:val="35C7719D"/>
    <w:rsid w:val="35CC150C"/>
    <w:rsid w:val="35D614C4"/>
    <w:rsid w:val="35E0116E"/>
    <w:rsid w:val="35E63D02"/>
    <w:rsid w:val="35E74C95"/>
    <w:rsid w:val="35EC5B19"/>
    <w:rsid w:val="35F42C66"/>
    <w:rsid w:val="36081BFF"/>
    <w:rsid w:val="360B40C0"/>
    <w:rsid w:val="362304EC"/>
    <w:rsid w:val="362326BA"/>
    <w:rsid w:val="3638620D"/>
    <w:rsid w:val="36627D0B"/>
    <w:rsid w:val="366C59E3"/>
    <w:rsid w:val="3677081F"/>
    <w:rsid w:val="36885EAA"/>
    <w:rsid w:val="369064D1"/>
    <w:rsid w:val="36B342D6"/>
    <w:rsid w:val="36B60A9D"/>
    <w:rsid w:val="36B739B1"/>
    <w:rsid w:val="36BA5C66"/>
    <w:rsid w:val="36BB295F"/>
    <w:rsid w:val="36C045D2"/>
    <w:rsid w:val="36C47291"/>
    <w:rsid w:val="36C97C81"/>
    <w:rsid w:val="36CB2690"/>
    <w:rsid w:val="36CD5BE7"/>
    <w:rsid w:val="36DF3044"/>
    <w:rsid w:val="36E6722D"/>
    <w:rsid w:val="36EE351A"/>
    <w:rsid w:val="36FF5BA3"/>
    <w:rsid w:val="37036B61"/>
    <w:rsid w:val="370D00C5"/>
    <w:rsid w:val="370F08BB"/>
    <w:rsid w:val="371D7F20"/>
    <w:rsid w:val="373318EF"/>
    <w:rsid w:val="373B2A1F"/>
    <w:rsid w:val="373C7E45"/>
    <w:rsid w:val="374B1524"/>
    <w:rsid w:val="374F1DF3"/>
    <w:rsid w:val="376979DA"/>
    <w:rsid w:val="3778007E"/>
    <w:rsid w:val="377A6609"/>
    <w:rsid w:val="379A61C5"/>
    <w:rsid w:val="37A07629"/>
    <w:rsid w:val="37AB0760"/>
    <w:rsid w:val="37B2421A"/>
    <w:rsid w:val="37B67591"/>
    <w:rsid w:val="37C82A19"/>
    <w:rsid w:val="37CA7708"/>
    <w:rsid w:val="37D00058"/>
    <w:rsid w:val="37EF676B"/>
    <w:rsid w:val="37F36E4E"/>
    <w:rsid w:val="37FB2F44"/>
    <w:rsid w:val="3803493F"/>
    <w:rsid w:val="38074190"/>
    <w:rsid w:val="38086E7C"/>
    <w:rsid w:val="380A277A"/>
    <w:rsid w:val="38147C5C"/>
    <w:rsid w:val="381C3AFF"/>
    <w:rsid w:val="38281440"/>
    <w:rsid w:val="382A58D9"/>
    <w:rsid w:val="382C7120"/>
    <w:rsid w:val="383006A8"/>
    <w:rsid w:val="38316CA9"/>
    <w:rsid w:val="38333F2C"/>
    <w:rsid w:val="3835751D"/>
    <w:rsid w:val="38510119"/>
    <w:rsid w:val="38546E8F"/>
    <w:rsid w:val="385E697A"/>
    <w:rsid w:val="38614C4F"/>
    <w:rsid w:val="38732643"/>
    <w:rsid w:val="38763EE0"/>
    <w:rsid w:val="38791493"/>
    <w:rsid w:val="389177E4"/>
    <w:rsid w:val="389A309D"/>
    <w:rsid w:val="389C177F"/>
    <w:rsid w:val="38A86620"/>
    <w:rsid w:val="38AB36B0"/>
    <w:rsid w:val="38C132DE"/>
    <w:rsid w:val="38D87131"/>
    <w:rsid w:val="38D961C5"/>
    <w:rsid w:val="38DA0FCB"/>
    <w:rsid w:val="38DC558C"/>
    <w:rsid w:val="38E75D64"/>
    <w:rsid w:val="38EE1B1D"/>
    <w:rsid w:val="38F61BF8"/>
    <w:rsid w:val="38FF4719"/>
    <w:rsid w:val="39066570"/>
    <w:rsid w:val="39090C2A"/>
    <w:rsid w:val="39122E70"/>
    <w:rsid w:val="39135CDD"/>
    <w:rsid w:val="39180B0C"/>
    <w:rsid w:val="391C00D5"/>
    <w:rsid w:val="391C2429"/>
    <w:rsid w:val="393223DB"/>
    <w:rsid w:val="39367622"/>
    <w:rsid w:val="393E074F"/>
    <w:rsid w:val="39446AA1"/>
    <w:rsid w:val="39542826"/>
    <w:rsid w:val="39580DF6"/>
    <w:rsid w:val="395F1A6C"/>
    <w:rsid w:val="395F5905"/>
    <w:rsid w:val="39727136"/>
    <w:rsid w:val="397A11A6"/>
    <w:rsid w:val="39936DEB"/>
    <w:rsid w:val="399B68DA"/>
    <w:rsid w:val="399D40A5"/>
    <w:rsid w:val="39BF152E"/>
    <w:rsid w:val="39C55F88"/>
    <w:rsid w:val="39D03403"/>
    <w:rsid w:val="39D07499"/>
    <w:rsid w:val="39D313C8"/>
    <w:rsid w:val="39E1566D"/>
    <w:rsid w:val="39E6409F"/>
    <w:rsid w:val="39F86DC0"/>
    <w:rsid w:val="3A041F23"/>
    <w:rsid w:val="3A1E5E50"/>
    <w:rsid w:val="3A2E1CFD"/>
    <w:rsid w:val="3A3F22B6"/>
    <w:rsid w:val="3A726ED6"/>
    <w:rsid w:val="3A7502D6"/>
    <w:rsid w:val="3A765B88"/>
    <w:rsid w:val="3A824316"/>
    <w:rsid w:val="3A9D195B"/>
    <w:rsid w:val="3A9F618A"/>
    <w:rsid w:val="3AB164AC"/>
    <w:rsid w:val="3AB21959"/>
    <w:rsid w:val="3AB24459"/>
    <w:rsid w:val="3AB60178"/>
    <w:rsid w:val="3AB674DF"/>
    <w:rsid w:val="3AC90B08"/>
    <w:rsid w:val="3ACE0842"/>
    <w:rsid w:val="3ACE5810"/>
    <w:rsid w:val="3AD25CF7"/>
    <w:rsid w:val="3AD304EC"/>
    <w:rsid w:val="3AE95034"/>
    <w:rsid w:val="3AE9553B"/>
    <w:rsid w:val="3AEB0B71"/>
    <w:rsid w:val="3AF667DA"/>
    <w:rsid w:val="3AFF4A22"/>
    <w:rsid w:val="3B0870A8"/>
    <w:rsid w:val="3B09134A"/>
    <w:rsid w:val="3B1C22AE"/>
    <w:rsid w:val="3B2F0017"/>
    <w:rsid w:val="3B3807CF"/>
    <w:rsid w:val="3B383DFA"/>
    <w:rsid w:val="3B3963D0"/>
    <w:rsid w:val="3B3F1238"/>
    <w:rsid w:val="3B3F599B"/>
    <w:rsid w:val="3B45654D"/>
    <w:rsid w:val="3B467C21"/>
    <w:rsid w:val="3B4C32DA"/>
    <w:rsid w:val="3B8B386A"/>
    <w:rsid w:val="3B9571AF"/>
    <w:rsid w:val="3B976572"/>
    <w:rsid w:val="3BA96F25"/>
    <w:rsid w:val="3BA97077"/>
    <w:rsid w:val="3BB043AB"/>
    <w:rsid w:val="3BC16D2F"/>
    <w:rsid w:val="3BC54B85"/>
    <w:rsid w:val="3BDF1110"/>
    <w:rsid w:val="3BE31F73"/>
    <w:rsid w:val="3BEE6DE8"/>
    <w:rsid w:val="3BF140E5"/>
    <w:rsid w:val="3C005E55"/>
    <w:rsid w:val="3C091386"/>
    <w:rsid w:val="3C0B6136"/>
    <w:rsid w:val="3C1E7CD3"/>
    <w:rsid w:val="3C1F13FA"/>
    <w:rsid w:val="3C2021F6"/>
    <w:rsid w:val="3C293CA6"/>
    <w:rsid w:val="3C2E5859"/>
    <w:rsid w:val="3C3312AF"/>
    <w:rsid w:val="3C3F6B0F"/>
    <w:rsid w:val="3C447AB8"/>
    <w:rsid w:val="3C7E5477"/>
    <w:rsid w:val="3C875875"/>
    <w:rsid w:val="3C98345D"/>
    <w:rsid w:val="3C9F1D15"/>
    <w:rsid w:val="3CAE5E90"/>
    <w:rsid w:val="3CC60452"/>
    <w:rsid w:val="3CCC73EE"/>
    <w:rsid w:val="3CD43B30"/>
    <w:rsid w:val="3CDC4452"/>
    <w:rsid w:val="3CE0423B"/>
    <w:rsid w:val="3CEA3E60"/>
    <w:rsid w:val="3CFB187E"/>
    <w:rsid w:val="3D233A6B"/>
    <w:rsid w:val="3D270B40"/>
    <w:rsid w:val="3D280D64"/>
    <w:rsid w:val="3D2935DB"/>
    <w:rsid w:val="3D335AA4"/>
    <w:rsid w:val="3D351F3F"/>
    <w:rsid w:val="3D483832"/>
    <w:rsid w:val="3D4B43C2"/>
    <w:rsid w:val="3D5477A0"/>
    <w:rsid w:val="3D6649D5"/>
    <w:rsid w:val="3D856DFC"/>
    <w:rsid w:val="3D897ED6"/>
    <w:rsid w:val="3D9B4367"/>
    <w:rsid w:val="3DA35D59"/>
    <w:rsid w:val="3DAD1E32"/>
    <w:rsid w:val="3DAE0FAE"/>
    <w:rsid w:val="3DCD1146"/>
    <w:rsid w:val="3DD15B5A"/>
    <w:rsid w:val="3DD47845"/>
    <w:rsid w:val="3DE45D7F"/>
    <w:rsid w:val="3DEA44C5"/>
    <w:rsid w:val="3DED05A1"/>
    <w:rsid w:val="3DED41BC"/>
    <w:rsid w:val="3DFF5809"/>
    <w:rsid w:val="3E0E06DE"/>
    <w:rsid w:val="3E1F2E3B"/>
    <w:rsid w:val="3E237076"/>
    <w:rsid w:val="3E2C6830"/>
    <w:rsid w:val="3E34719A"/>
    <w:rsid w:val="3E3D1971"/>
    <w:rsid w:val="3E4C5AAE"/>
    <w:rsid w:val="3E503C28"/>
    <w:rsid w:val="3E523743"/>
    <w:rsid w:val="3E562EBA"/>
    <w:rsid w:val="3E5B599E"/>
    <w:rsid w:val="3E5E2246"/>
    <w:rsid w:val="3E6236D0"/>
    <w:rsid w:val="3E6330F5"/>
    <w:rsid w:val="3E715AC3"/>
    <w:rsid w:val="3E743981"/>
    <w:rsid w:val="3E7D1759"/>
    <w:rsid w:val="3E8308E8"/>
    <w:rsid w:val="3E8B45A8"/>
    <w:rsid w:val="3E8E0FCD"/>
    <w:rsid w:val="3E9F4CE8"/>
    <w:rsid w:val="3EAB1E94"/>
    <w:rsid w:val="3EBB0F89"/>
    <w:rsid w:val="3EC67DBA"/>
    <w:rsid w:val="3EC907A9"/>
    <w:rsid w:val="3ED330D7"/>
    <w:rsid w:val="3ED46E36"/>
    <w:rsid w:val="3EDA5503"/>
    <w:rsid w:val="3EE111CB"/>
    <w:rsid w:val="3EED51E5"/>
    <w:rsid w:val="3F0D7580"/>
    <w:rsid w:val="3F12108E"/>
    <w:rsid w:val="3F154896"/>
    <w:rsid w:val="3F1F4D7D"/>
    <w:rsid w:val="3F367422"/>
    <w:rsid w:val="3F3A58DE"/>
    <w:rsid w:val="3F3D5FE0"/>
    <w:rsid w:val="3F3F2DE1"/>
    <w:rsid w:val="3F4A0CD0"/>
    <w:rsid w:val="3F4D31DE"/>
    <w:rsid w:val="3F7C07DD"/>
    <w:rsid w:val="3F7F6A4C"/>
    <w:rsid w:val="3F8654E7"/>
    <w:rsid w:val="3F8E360A"/>
    <w:rsid w:val="3F917210"/>
    <w:rsid w:val="3F974197"/>
    <w:rsid w:val="3F9C0EDF"/>
    <w:rsid w:val="3FB00603"/>
    <w:rsid w:val="3FB64679"/>
    <w:rsid w:val="3FC51CF9"/>
    <w:rsid w:val="3FDA6248"/>
    <w:rsid w:val="3FF569F0"/>
    <w:rsid w:val="3FFF6087"/>
    <w:rsid w:val="4004507D"/>
    <w:rsid w:val="40210025"/>
    <w:rsid w:val="40317264"/>
    <w:rsid w:val="403B092F"/>
    <w:rsid w:val="40442C15"/>
    <w:rsid w:val="40526275"/>
    <w:rsid w:val="405361F6"/>
    <w:rsid w:val="406E6CF4"/>
    <w:rsid w:val="40814CC7"/>
    <w:rsid w:val="409250CB"/>
    <w:rsid w:val="4093272B"/>
    <w:rsid w:val="40A43CF7"/>
    <w:rsid w:val="40AB3F87"/>
    <w:rsid w:val="40AC4578"/>
    <w:rsid w:val="40B35DAF"/>
    <w:rsid w:val="40B72004"/>
    <w:rsid w:val="40BB6DB1"/>
    <w:rsid w:val="40C5555E"/>
    <w:rsid w:val="40CF0F83"/>
    <w:rsid w:val="40E24E75"/>
    <w:rsid w:val="40E3656E"/>
    <w:rsid w:val="40F21A46"/>
    <w:rsid w:val="40F81157"/>
    <w:rsid w:val="41062C00"/>
    <w:rsid w:val="410748D3"/>
    <w:rsid w:val="410A700D"/>
    <w:rsid w:val="410C4350"/>
    <w:rsid w:val="41210165"/>
    <w:rsid w:val="41257574"/>
    <w:rsid w:val="41301025"/>
    <w:rsid w:val="41410732"/>
    <w:rsid w:val="41554111"/>
    <w:rsid w:val="41556F34"/>
    <w:rsid w:val="416A325D"/>
    <w:rsid w:val="416F0A79"/>
    <w:rsid w:val="418A20C5"/>
    <w:rsid w:val="4192160E"/>
    <w:rsid w:val="419D5776"/>
    <w:rsid w:val="419E5049"/>
    <w:rsid w:val="41AF5193"/>
    <w:rsid w:val="41C7344A"/>
    <w:rsid w:val="41CA21D2"/>
    <w:rsid w:val="41CA4F0A"/>
    <w:rsid w:val="41CD543E"/>
    <w:rsid w:val="41DD72F6"/>
    <w:rsid w:val="41DF6509"/>
    <w:rsid w:val="41E91CD3"/>
    <w:rsid w:val="41F44389"/>
    <w:rsid w:val="41F56936"/>
    <w:rsid w:val="42032847"/>
    <w:rsid w:val="420B73E8"/>
    <w:rsid w:val="42271DFB"/>
    <w:rsid w:val="42322A6D"/>
    <w:rsid w:val="4232548F"/>
    <w:rsid w:val="423947D7"/>
    <w:rsid w:val="42467A98"/>
    <w:rsid w:val="425814B3"/>
    <w:rsid w:val="425A3FCB"/>
    <w:rsid w:val="425C7998"/>
    <w:rsid w:val="42660F3A"/>
    <w:rsid w:val="42835FEE"/>
    <w:rsid w:val="42A01972"/>
    <w:rsid w:val="42A362AF"/>
    <w:rsid w:val="42C146E3"/>
    <w:rsid w:val="42E219BF"/>
    <w:rsid w:val="42E73942"/>
    <w:rsid w:val="42EC193B"/>
    <w:rsid w:val="42F123F4"/>
    <w:rsid w:val="42F30AA9"/>
    <w:rsid w:val="42FD7226"/>
    <w:rsid w:val="4302273E"/>
    <w:rsid w:val="430943C7"/>
    <w:rsid w:val="43202EB0"/>
    <w:rsid w:val="43357244"/>
    <w:rsid w:val="433651B0"/>
    <w:rsid w:val="43366CC1"/>
    <w:rsid w:val="436050C7"/>
    <w:rsid w:val="4362328C"/>
    <w:rsid w:val="4373633C"/>
    <w:rsid w:val="43741CFF"/>
    <w:rsid w:val="43831BC2"/>
    <w:rsid w:val="43930574"/>
    <w:rsid w:val="439743DF"/>
    <w:rsid w:val="439F1113"/>
    <w:rsid w:val="43A25DB9"/>
    <w:rsid w:val="43BD583B"/>
    <w:rsid w:val="43C83ECC"/>
    <w:rsid w:val="43DA1310"/>
    <w:rsid w:val="43DF0009"/>
    <w:rsid w:val="43E651F8"/>
    <w:rsid w:val="43E75BE4"/>
    <w:rsid w:val="43F81D65"/>
    <w:rsid w:val="43F821A5"/>
    <w:rsid w:val="4407430F"/>
    <w:rsid w:val="44080CB5"/>
    <w:rsid w:val="4416055A"/>
    <w:rsid w:val="44161A70"/>
    <w:rsid w:val="44213905"/>
    <w:rsid w:val="44252CDA"/>
    <w:rsid w:val="442C46BE"/>
    <w:rsid w:val="442E025C"/>
    <w:rsid w:val="445E5D50"/>
    <w:rsid w:val="44617006"/>
    <w:rsid w:val="44667E7D"/>
    <w:rsid w:val="4469650C"/>
    <w:rsid w:val="44697981"/>
    <w:rsid w:val="446F029F"/>
    <w:rsid w:val="446F3EA6"/>
    <w:rsid w:val="4473620A"/>
    <w:rsid w:val="44797BF4"/>
    <w:rsid w:val="4482337F"/>
    <w:rsid w:val="44971532"/>
    <w:rsid w:val="44987260"/>
    <w:rsid w:val="449E73F8"/>
    <w:rsid w:val="44A60045"/>
    <w:rsid w:val="44BD3220"/>
    <w:rsid w:val="44BF431F"/>
    <w:rsid w:val="44C75FB8"/>
    <w:rsid w:val="44CF0D03"/>
    <w:rsid w:val="44D4394C"/>
    <w:rsid w:val="44D5256A"/>
    <w:rsid w:val="44D654BB"/>
    <w:rsid w:val="44D948D5"/>
    <w:rsid w:val="44E943FE"/>
    <w:rsid w:val="44EA31A2"/>
    <w:rsid w:val="44F8014A"/>
    <w:rsid w:val="44F90B6E"/>
    <w:rsid w:val="44FB2EEC"/>
    <w:rsid w:val="44FE080D"/>
    <w:rsid w:val="44FE1531"/>
    <w:rsid w:val="45175161"/>
    <w:rsid w:val="451F3CD3"/>
    <w:rsid w:val="4523741B"/>
    <w:rsid w:val="45336D83"/>
    <w:rsid w:val="453D0902"/>
    <w:rsid w:val="454A23F1"/>
    <w:rsid w:val="454C680D"/>
    <w:rsid w:val="455D364F"/>
    <w:rsid w:val="455F26C1"/>
    <w:rsid w:val="45690D4E"/>
    <w:rsid w:val="45761C47"/>
    <w:rsid w:val="45867C41"/>
    <w:rsid w:val="459C355B"/>
    <w:rsid w:val="45A628DA"/>
    <w:rsid w:val="45B702B7"/>
    <w:rsid w:val="45C50545"/>
    <w:rsid w:val="45CE0144"/>
    <w:rsid w:val="45D751A8"/>
    <w:rsid w:val="45DB6017"/>
    <w:rsid w:val="45E01D5D"/>
    <w:rsid w:val="45E90804"/>
    <w:rsid w:val="45EE6936"/>
    <w:rsid w:val="45F2485E"/>
    <w:rsid w:val="460328CC"/>
    <w:rsid w:val="460D6EF9"/>
    <w:rsid w:val="460F659B"/>
    <w:rsid w:val="461F3F33"/>
    <w:rsid w:val="46382A50"/>
    <w:rsid w:val="463A4758"/>
    <w:rsid w:val="46422F69"/>
    <w:rsid w:val="46443BE4"/>
    <w:rsid w:val="46506632"/>
    <w:rsid w:val="466842C2"/>
    <w:rsid w:val="466F2542"/>
    <w:rsid w:val="46875C6F"/>
    <w:rsid w:val="469472D9"/>
    <w:rsid w:val="46A92601"/>
    <w:rsid w:val="46C962BE"/>
    <w:rsid w:val="46D13E5E"/>
    <w:rsid w:val="46D26546"/>
    <w:rsid w:val="46D26715"/>
    <w:rsid w:val="46E970F0"/>
    <w:rsid w:val="46F51569"/>
    <w:rsid w:val="46F61292"/>
    <w:rsid w:val="46FB67A1"/>
    <w:rsid w:val="4705640C"/>
    <w:rsid w:val="470F72F6"/>
    <w:rsid w:val="4727783E"/>
    <w:rsid w:val="472E0E91"/>
    <w:rsid w:val="4735793E"/>
    <w:rsid w:val="47361316"/>
    <w:rsid w:val="473D13B4"/>
    <w:rsid w:val="474B38C6"/>
    <w:rsid w:val="47536B82"/>
    <w:rsid w:val="476C25A6"/>
    <w:rsid w:val="4783799B"/>
    <w:rsid w:val="47852615"/>
    <w:rsid w:val="478C5756"/>
    <w:rsid w:val="47970525"/>
    <w:rsid w:val="47994302"/>
    <w:rsid w:val="47A0320C"/>
    <w:rsid w:val="47B3672F"/>
    <w:rsid w:val="47B83CEA"/>
    <w:rsid w:val="47BA0A81"/>
    <w:rsid w:val="47BD7D94"/>
    <w:rsid w:val="47BF0464"/>
    <w:rsid w:val="47C578E2"/>
    <w:rsid w:val="47C85035"/>
    <w:rsid w:val="47CD763C"/>
    <w:rsid w:val="47F46949"/>
    <w:rsid w:val="480A138B"/>
    <w:rsid w:val="480D5B4D"/>
    <w:rsid w:val="480E160C"/>
    <w:rsid w:val="48163E05"/>
    <w:rsid w:val="481A53FF"/>
    <w:rsid w:val="48210AC5"/>
    <w:rsid w:val="482846FE"/>
    <w:rsid w:val="482B6A64"/>
    <w:rsid w:val="483048A9"/>
    <w:rsid w:val="483D160F"/>
    <w:rsid w:val="483E7031"/>
    <w:rsid w:val="483F7D51"/>
    <w:rsid w:val="485107D3"/>
    <w:rsid w:val="4865572B"/>
    <w:rsid w:val="486B4513"/>
    <w:rsid w:val="486C6E3A"/>
    <w:rsid w:val="486E2563"/>
    <w:rsid w:val="48715E6D"/>
    <w:rsid w:val="488B289B"/>
    <w:rsid w:val="48A033CD"/>
    <w:rsid w:val="48A263A1"/>
    <w:rsid w:val="48B629DE"/>
    <w:rsid w:val="48BD5726"/>
    <w:rsid w:val="48BF29BB"/>
    <w:rsid w:val="48DA063C"/>
    <w:rsid w:val="48E31335"/>
    <w:rsid w:val="48E50B5E"/>
    <w:rsid w:val="48E8421D"/>
    <w:rsid w:val="48ED649B"/>
    <w:rsid w:val="491A419D"/>
    <w:rsid w:val="491B5D0A"/>
    <w:rsid w:val="49353E7F"/>
    <w:rsid w:val="49456C30"/>
    <w:rsid w:val="495C2C7C"/>
    <w:rsid w:val="497110D8"/>
    <w:rsid w:val="497473BB"/>
    <w:rsid w:val="4977086E"/>
    <w:rsid w:val="497D47C9"/>
    <w:rsid w:val="497E1D40"/>
    <w:rsid w:val="498222EF"/>
    <w:rsid w:val="4983352E"/>
    <w:rsid w:val="49892D78"/>
    <w:rsid w:val="49953AB5"/>
    <w:rsid w:val="499E31C6"/>
    <w:rsid w:val="49AA211F"/>
    <w:rsid w:val="49AC5FFA"/>
    <w:rsid w:val="49B65AF3"/>
    <w:rsid w:val="49CB4F24"/>
    <w:rsid w:val="49D91DC0"/>
    <w:rsid w:val="49DE37B2"/>
    <w:rsid w:val="49E960B9"/>
    <w:rsid w:val="49F97AF6"/>
    <w:rsid w:val="4A107A51"/>
    <w:rsid w:val="4A113829"/>
    <w:rsid w:val="4A193520"/>
    <w:rsid w:val="4A447EB5"/>
    <w:rsid w:val="4A5220A6"/>
    <w:rsid w:val="4A5A5982"/>
    <w:rsid w:val="4A677118"/>
    <w:rsid w:val="4A6B1374"/>
    <w:rsid w:val="4A7316F6"/>
    <w:rsid w:val="4AA53311"/>
    <w:rsid w:val="4AAF0889"/>
    <w:rsid w:val="4AAF5D2A"/>
    <w:rsid w:val="4ACE52F3"/>
    <w:rsid w:val="4ACF00CB"/>
    <w:rsid w:val="4ADC7BE6"/>
    <w:rsid w:val="4ADE4118"/>
    <w:rsid w:val="4AFD4356"/>
    <w:rsid w:val="4AFF7566"/>
    <w:rsid w:val="4B0D29A4"/>
    <w:rsid w:val="4B111142"/>
    <w:rsid w:val="4B260048"/>
    <w:rsid w:val="4B411C33"/>
    <w:rsid w:val="4B452226"/>
    <w:rsid w:val="4B490BDB"/>
    <w:rsid w:val="4B4F1432"/>
    <w:rsid w:val="4B513750"/>
    <w:rsid w:val="4B5365D8"/>
    <w:rsid w:val="4B631969"/>
    <w:rsid w:val="4B647F6D"/>
    <w:rsid w:val="4B735F8D"/>
    <w:rsid w:val="4B935764"/>
    <w:rsid w:val="4B9876BA"/>
    <w:rsid w:val="4B9A7C7E"/>
    <w:rsid w:val="4B9B7428"/>
    <w:rsid w:val="4B9F4EBE"/>
    <w:rsid w:val="4BA70523"/>
    <w:rsid w:val="4BAE4028"/>
    <w:rsid w:val="4BBE56FC"/>
    <w:rsid w:val="4BC85868"/>
    <w:rsid w:val="4BD42600"/>
    <w:rsid w:val="4BE9061E"/>
    <w:rsid w:val="4BF2056D"/>
    <w:rsid w:val="4C001082"/>
    <w:rsid w:val="4C097772"/>
    <w:rsid w:val="4C3A5D52"/>
    <w:rsid w:val="4C4618F1"/>
    <w:rsid w:val="4C4A15FB"/>
    <w:rsid w:val="4C580E0C"/>
    <w:rsid w:val="4C660241"/>
    <w:rsid w:val="4C70676D"/>
    <w:rsid w:val="4C73615B"/>
    <w:rsid w:val="4C7872DB"/>
    <w:rsid w:val="4C855554"/>
    <w:rsid w:val="4C872F3B"/>
    <w:rsid w:val="4C965531"/>
    <w:rsid w:val="4C9774EB"/>
    <w:rsid w:val="4CA65022"/>
    <w:rsid w:val="4CA71379"/>
    <w:rsid w:val="4CCB4498"/>
    <w:rsid w:val="4CCF0146"/>
    <w:rsid w:val="4CE3730F"/>
    <w:rsid w:val="4CEA69FB"/>
    <w:rsid w:val="4D0269BD"/>
    <w:rsid w:val="4D0509D2"/>
    <w:rsid w:val="4D0C60B9"/>
    <w:rsid w:val="4D0E7FD3"/>
    <w:rsid w:val="4D1724FE"/>
    <w:rsid w:val="4D180768"/>
    <w:rsid w:val="4D183377"/>
    <w:rsid w:val="4D225E49"/>
    <w:rsid w:val="4D2861ED"/>
    <w:rsid w:val="4D2A19DE"/>
    <w:rsid w:val="4D2B7F08"/>
    <w:rsid w:val="4D323EC6"/>
    <w:rsid w:val="4D3A6637"/>
    <w:rsid w:val="4D5168D9"/>
    <w:rsid w:val="4D535DED"/>
    <w:rsid w:val="4D5F41C5"/>
    <w:rsid w:val="4D656427"/>
    <w:rsid w:val="4D685E9F"/>
    <w:rsid w:val="4D6C0184"/>
    <w:rsid w:val="4D6E5B30"/>
    <w:rsid w:val="4D762B4E"/>
    <w:rsid w:val="4D833D3B"/>
    <w:rsid w:val="4D8C2079"/>
    <w:rsid w:val="4D916A5A"/>
    <w:rsid w:val="4D9C5FEF"/>
    <w:rsid w:val="4D9E203A"/>
    <w:rsid w:val="4DAA2415"/>
    <w:rsid w:val="4DBF2C2A"/>
    <w:rsid w:val="4DCB756F"/>
    <w:rsid w:val="4DD75430"/>
    <w:rsid w:val="4DDB1894"/>
    <w:rsid w:val="4DDF2B64"/>
    <w:rsid w:val="4DE5185C"/>
    <w:rsid w:val="4DEA2900"/>
    <w:rsid w:val="4DEE01E7"/>
    <w:rsid w:val="4DF9593C"/>
    <w:rsid w:val="4DFE49CE"/>
    <w:rsid w:val="4E062D99"/>
    <w:rsid w:val="4E0A2650"/>
    <w:rsid w:val="4E1250D7"/>
    <w:rsid w:val="4E1D05AC"/>
    <w:rsid w:val="4E1D62DA"/>
    <w:rsid w:val="4E2416F3"/>
    <w:rsid w:val="4E2A2D7F"/>
    <w:rsid w:val="4E3236BF"/>
    <w:rsid w:val="4E33757E"/>
    <w:rsid w:val="4E3A655F"/>
    <w:rsid w:val="4E4F33F0"/>
    <w:rsid w:val="4E506D8A"/>
    <w:rsid w:val="4E53501A"/>
    <w:rsid w:val="4E5B4AC0"/>
    <w:rsid w:val="4E5D213D"/>
    <w:rsid w:val="4E713E4F"/>
    <w:rsid w:val="4E77670D"/>
    <w:rsid w:val="4E8244E6"/>
    <w:rsid w:val="4E8D2CD0"/>
    <w:rsid w:val="4E952186"/>
    <w:rsid w:val="4EAE3736"/>
    <w:rsid w:val="4EBD362A"/>
    <w:rsid w:val="4ED6052A"/>
    <w:rsid w:val="4EE73C73"/>
    <w:rsid w:val="4EFE5DF8"/>
    <w:rsid w:val="4F031A97"/>
    <w:rsid w:val="4F084165"/>
    <w:rsid w:val="4F0B7105"/>
    <w:rsid w:val="4F14302A"/>
    <w:rsid w:val="4F270501"/>
    <w:rsid w:val="4F2B5395"/>
    <w:rsid w:val="4F3734E3"/>
    <w:rsid w:val="4F3C0FA4"/>
    <w:rsid w:val="4F4E5D13"/>
    <w:rsid w:val="4F583C84"/>
    <w:rsid w:val="4F78363C"/>
    <w:rsid w:val="4F831D1B"/>
    <w:rsid w:val="4F8F2241"/>
    <w:rsid w:val="4F9E4684"/>
    <w:rsid w:val="4FA0518D"/>
    <w:rsid w:val="4FA7725F"/>
    <w:rsid w:val="4FB731FA"/>
    <w:rsid w:val="4FC21222"/>
    <w:rsid w:val="4FC3399D"/>
    <w:rsid w:val="4FC41332"/>
    <w:rsid w:val="4FD53D4B"/>
    <w:rsid w:val="4FF43449"/>
    <w:rsid w:val="4FF51A68"/>
    <w:rsid w:val="4FFF7DCD"/>
    <w:rsid w:val="500634C5"/>
    <w:rsid w:val="503E06F2"/>
    <w:rsid w:val="50433BA7"/>
    <w:rsid w:val="504D48F0"/>
    <w:rsid w:val="505F45CB"/>
    <w:rsid w:val="50631FAA"/>
    <w:rsid w:val="506565B1"/>
    <w:rsid w:val="506D1A9B"/>
    <w:rsid w:val="50870D35"/>
    <w:rsid w:val="508B3CF7"/>
    <w:rsid w:val="50A91460"/>
    <w:rsid w:val="50B31767"/>
    <w:rsid w:val="50B574B3"/>
    <w:rsid w:val="50BE7A5D"/>
    <w:rsid w:val="50D03350"/>
    <w:rsid w:val="50ED6156"/>
    <w:rsid w:val="50EE2431"/>
    <w:rsid w:val="51177464"/>
    <w:rsid w:val="5121752A"/>
    <w:rsid w:val="512D3113"/>
    <w:rsid w:val="51336FD3"/>
    <w:rsid w:val="51345BD4"/>
    <w:rsid w:val="51477519"/>
    <w:rsid w:val="515B3D4F"/>
    <w:rsid w:val="515B573F"/>
    <w:rsid w:val="5160065E"/>
    <w:rsid w:val="516B1EB2"/>
    <w:rsid w:val="51731220"/>
    <w:rsid w:val="518B6D74"/>
    <w:rsid w:val="51953FFC"/>
    <w:rsid w:val="51A54BBB"/>
    <w:rsid w:val="51B31B33"/>
    <w:rsid w:val="51BD473D"/>
    <w:rsid w:val="51CD6ABA"/>
    <w:rsid w:val="51D37074"/>
    <w:rsid w:val="51DE087D"/>
    <w:rsid w:val="51E343BC"/>
    <w:rsid w:val="52034241"/>
    <w:rsid w:val="520B59AF"/>
    <w:rsid w:val="52117514"/>
    <w:rsid w:val="52185598"/>
    <w:rsid w:val="52212B79"/>
    <w:rsid w:val="52286D10"/>
    <w:rsid w:val="522E70D2"/>
    <w:rsid w:val="523B1EBA"/>
    <w:rsid w:val="523C4840"/>
    <w:rsid w:val="523F7DE4"/>
    <w:rsid w:val="5248296F"/>
    <w:rsid w:val="524F3748"/>
    <w:rsid w:val="524F3C3B"/>
    <w:rsid w:val="525B1FB7"/>
    <w:rsid w:val="525B2351"/>
    <w:rsid w:val="526E6578"/>
    <w:rsid w:val="52721A2B"/>
    <w:rsid w:val="527A60F7"/>
    <w:rsid w:val="527F12C2"/>
    <w:rsid w:val="52A5718E"/>
    <w:rsid w:val="52A81A45"/>
    <w:rsid w:val="52B152A9"/>
    <w:rsid w:val="52C15986"/>
    <w:rsid w:val="52C16A52"/>
    <w:rsid w:val="52C6437E"/>
    <w:rsid w:val="52CE22CC"/>
    <w:rsid w:val="52CF26EE"/>
    <w:rsid w:val="52D72984"/>
    <w:rsid w:val="52E71726"/>
    <w:rsid w:val="52ED04BB"/>
    <w:rsid w:val="52EE153A"/>
    <w:rsid w:val="52FE2423"/>
    <w:rsid w:val="53086F38"/>
    <w:rsid w:val="530C213A"/>
    <w:rsid w:val="531A3B46"/>
    <w:rsid w:val="531E275D"/>
    <w:rsid w:val="531E69FF"/>
    <w:rsid w:val="531F6F4A"/>
    <w:rsid w:val="53263C1A"/>
    <w:rsid w:val="53287449"/>
    <w:rsid w:val="53335A12"/>
    <w:rsid w:val="53380A29"/>
    <w:rsid w:val="533A49CE"/>
    <w:rsid w:val="53535B7B"/>
    <w:rsid w:val="536028BA"/>
    <w:rsid w:val="536A58F8"/>
    <w:rsid w:val="53767407"/>
    <w:rsid w:val="538B3F37"/>
    <w:rsid w:val="539B4811"/>
    <w:rsid w:val="53AA7315"/>
    <w:rsid w:val="53BD3A50"/>
    <w:rsid w:val="53D45D48"/>
    <w:rsid w:val="53D60D0E"/>
    <w:rsid w:val="53F812C2"/>
    <w:rsid w:val="54107CDD"/>
    <w:rsid w:val="5430411D"/>
    <w:rsid w:val="543574E4"/>
    <w:rsid w:val="54433E41"/>
    <w:rsid w:val="54516CD4"/>
    <w:rsid w:val="5455116D"/>
    <w:rsid w:val="54682F80"/>
    <w:rsid w:val="54796D9A"/>
    <w:rsid w:val="54864E63"/>
    <w:rsid w:val="54915A9A"/>
    <w:rsid w:val="549361F5"/>
    <w:rsid w:val="549C4912"/>
    <w:rsid w:val="54A2010F"/>
    <w:rsid w:val="54A76BBB"/>
    <w:rsid w:val="54AE6968"/>
    <w:rsid w:val="54C8451D"/>
    <w:rsid w:val="54CA015F"/>
    <w:rsid w:val="54CA287F"/>
    <w:rsid w:val="54DA3ABC"/>
    <w:rsid w:val="54E6039F"/>
    <w:rsid w:val="54EE408B"/>
    <w:rsid w:val="54FC12F1"/>
    <w:rsid w:val="550B69F8"/>
    <w:rsid w:val="550D78A4"/>
    <w:rsid w:val="55333381"/>
    <w:rsid w:val="5542087B"/>
    <w:rsid w:val="554F322C"/>
    <w:rsid w:val="555B0EFC"/>
    <w:rsid w:val="555B7EEC"/>
    <w:rsid w:val="555D319C"/>
    <w:rsid w:val="55637F43"/>
    <w:rsid w:val="55655888"/>
    <w:rsid w:val="55713DD1"/>
    <w:rsid w:val="557336C7"/>
    <w:rsid w:val="5577409F"/>
    <w:rsid w:val="557C6350"/>
    <w:rsid w:val="55812E54"/>
    <w:rsid w:val="558909D8"/>
    <w:rsid w:val="558E69C1"/>
    <w:rsid w:val="55952ABD"/>
    <w:rsid w:val="5598138F"/>
    <w:rsid w:val="559839A3"/>
    <w:rsid w:val="55A23614"/>
    <w:rsid w:val="55A2597F"/>
    <w:rsid w:val="55AE337B"/>
    <w:rsid w:val="55C13C79"/>
    <w:rsid w:val="55E87100"/>
    <w:rsid w:val="55EE2E34"/>
    <w:rsid w:val="55EE4339"/>
    <w:rsid w:val="55F42CCA"/>
    <w:rsid w:val="56161287"/>
    <w:rsid w:val="56190DC1"/>
    <w:rsid w:val="56191651"/>
    <w:rsid w:val="5640128F"/>
    <w:rsid w:val="56566684"/>
    <w:rsid w:val="565F2550"/>
    <w:rsid w:val="5660002E"/>
    <w:rsid w:val="56606CCF"/>
    <w:rsid w:val="566374B6"/>
    <w:rsid w:val="566958ED"/>
    <w:rsid w:val="5686073A"/>
    <w:rsid w:val="569A5195"/>
    <w:rsid w:val="56A718F3"/>
    <w:rsid w:val="56B315F3"/>
    <w:rsid w:val="56BC6262"/>
    <w:rsid w:val="56E018A6"/>
    <w:rsid w:val="56ED02FE"/>
    <w:rsid w:val="570204FF"/>
    <w:rsid w:val="570542BA"/>
    <w:rsid w:val="57056421"/>
    <w:rsid w:val="571A5B8B"/>
    <w:rsid w:val="573D652D"/>
    <w:rsid w:val="57453296"/>
    <w:rsid w:val="575033BF"/>
    <w:rsid w:val="57592C6A"/>
    <w:rsid w:val="57672F6C"/>
    <w:rsid w:val="576E6872"/>
    <w:rsid w:val="5772106B"/>
    <w:rsid w:val="578C340F"/>
    <w:rsid w:val="57994C1C"/>
    <w:rsid w:val="57B23BE7"/>
    <w:rsid w:val="57B45467"/>
    <w:rsid w:val="57B55BCC"/>
    <w:rsid w:val="57CA4890"/>
    <w:rsid w:val="57D91BE8"/>
    <w:rsid w:val="57E1108C"/>
    <w:rsid w:val="57EC667C"/>
    <w:rsid w:val="57FC7181"/>
    <w:rsid w:val="57FE5F23"/>
    <w:rsid w:val="580144C7"/>
    <w:rsid w:val="58025DF6"/>
    <w:rsid w:val="580310C4"/>
    <w:rsid w:val="58073837"/>
    <w:rsid w:val="58097C37"/>
    <w:rsid w:val="580C16EE"/>
    <w:rsid w:val="580C1B91"/>
    <w:rsid w:val="580C7790"/>
    <w:rsid w:val="58280661"/>
    <w:rsid w:val="5828735D"/>
    <w:rsid w:val="582C6F18"/>
    <w:rsid w:val="584D2F2A"/>
    <w:rsid w:val="584F31B4"/>
    <w:rsid w:val="585C4097"/>
    <w:rsid w:val="58662A0D"/>
    <w:rsid w:val="58757FFC"/>
    <w:rsid w:val="5880590A"/>
    <w:rsid w:val="589B0F28"/>
    <w:rsid w:val="58A26969"/>
    <w:rsid w:val="58B337D6"/>
    <w:rsid w:val="58B60F0A"/>
    <w:rsid w:val="58B94170"/>
    <w:rsid w:val="58C13C27"/>
    <w:rsid w:val="58C74911"/>
    <w:rsid w:val="58CE1FBE"/>
    <w:rsid w:val="58D15DC2"/>
    <w:rsid w:val="590A2C97"/>
    <w:rsid w:val="590B411C"/>
    <w:rsid w:val="590C3536"/>
    <w:rsid w:val="59206214"/>
    <w:rsid w:val="59276808"/>
    <w:rsid w:val="592B5096"/>
    <w:rsid w:val="594C5BC4"/>
    <w:rsid w:val="595226AC"/>
    <w:rsid w:val="59560B5C"/>
    <w:rsid w:val="595A0286"/>
    <w:rsid w:val="596A20D4"/>
    <w:rsid w:val="596C3F87"/>
    <w:rsid w:val="5973196B"/>
    <w:rsid w:val="59A06B07"/>
    <w:rsid w:val="59A66694"/>
    <w:rsid w:val="59B031EF"/>
    <w:rsid w:val="59B3625D"/>
    <w:rsid w:val="59BB120A"/>
    <w:rsid w:val="59CC1456"/>
    <w:rsid w:val="59E65386"/>
    <w:rsid w:val="59EC0E2A"/>
    <w:rsid w:val="59F458F6"/>
    <w:rsid w:val="59F641DA"/>
    <w:rsid w:val="59F82D51"/>
    <w:rsid w:val="59FD66E2"/>
    <w:rsid w:val="5A020833"/>
    <w:rsid w:val="5A0F6B75"/>
    <w:rsid w:val="5A115DA1"/>
    <w:rsid w:val="5A1171B9"/>
    <w:rsid w:val="5A1A6854"/>
    <w:rsid w:val="5A322F6E"/>
    <w:rsid w:val="5A36391F"/>
    <w:rsid w:val="5A3C62B1"/>
    <w:rsid w:val="5A4421C1"/>
    <w:rsid w:val="5A4954A6"/>
    <w:rsid w:val="5A4F46A0"/>
    <w:rsid w:val="5A61650D"/>
    <w:rsid w:val="5A676698"/>
    <w:rsid w:val="5A7013A4"/>
    <w:rsid w:val="5A7351A6"/>
    <w:rsid w:val="5A830279"/>
    <w:rsid w:val="5A830905"/>
    <w:rsid w:val="5A8603AD"/>
    <w:rsid w:val="5AA409B7"/>
    <w:rsid w:val="5AAB0908"/>
    <w:rsid w:val="5AC71799"/>
    <w:rsid w:val="5AC961FD"/>
    <w:rsid w:val="5AE4028D"/>
    <w:rsid w:val="5AE653CC"/>
    <w:rsid w:val="5AEB14A0"/>
    <w:rsid w:val="5B0737EB"/>
    <w:rsid w:val="5B09022A"/>
    <w:rsid w:val="5B0A2717"/>
    <w:rsid w:val="5B1831D7"/>
    <w:rsid w:val="5B4B020E"/>
    <w:rsid w:val="5B4D679F"/>
    <w:rsid w:val="5B561FF5"/>
    <w:rsid w:val="5B5A71BB"/>
    <w:rsid w:val="5B5E6EA6"/>
    <w:rsid w:val="5B65033E"/>
    <w:rsid w:val="5B6759C9"/>
    <w:rsid w:val="5B6A6DAC"/>
    <w:rsid w:val="5B89357B"/>
    <w:rsid w:val="5B983B8D"/>
    <w:rsid w:val="5B9B47E8"/>
    <w:rsid w:val="5B9C068D"/>
    <w:rsid w:val="5BAE480A"/>
    <w:rsid w:val="5BBF07D8"/>
    <w:rsid w:val="5BD57F34"/>
    <w:rsid w:val="5C006560"/>
    <w:rsid w:val="5C007771"/>
    <w:rsid w:val="5C0F3D1D"/>
    <w:rsid w:val="5C171232"/>
    <w:rsid w:val="5C1B0064"/>
    <w:rsid w:val="5C2538F1"/>
    <w:rsid w:val="5C292D63"/>
    <w:rsid w:val="5C3126E3"/>
    <w:rsid w:val="5C32149F"/>
    <w:rsid w:val="5C4C5FA7"/>
    <w:rsid w:val="5C5D5ACB"/>
    <w:rsid w:val="5C634825"/>
    <w:rsid w:val="5C663BD2"/>
    <w:rsid w:val="5C664E72"/>
    <w:rsid w:val="5C760914"/>
    <w:rsid w:val="5C78062E"/>
    <w:rsid w:val="5C7A2560"/>
    <w:rsid w:val="5C805A7F"/>
    <w:rsid w:val="5C825920"/>
    <w:rsid w:val="5CAA3005"/>
    <w:rsid w:val="5CBF0054"/>
    <w:rsid w:val="5CC96319"/>
    <w:rsid w:val="5CC9723F"/>
    <w:rsid w:val="5CEF7701"/>
    <w:rsid w:val="5CFB449F"/>
    <w:rsid w:val="5D086D15"/>
    <w:rsid w:val="5D36794D"/>
    <w:rsid w:val="5D3E1D14"/>
    <w:rsid w:val="5D5A2F24"/>
    <w:rsid w:val="5D64722F"/>
    <w:rsid w:val="5D654817"/>
    <w:rsid w:val="5D673757"/>
    <w:rsid w:val="5D6B545E"/>
    <w:rsid w:val="5D735C3F"/>
    <w:rsid w:val="5D892D9B"/>
    <w:rsid w:val="5D8A07C0"/>
    <w:rsid w:val="5D934807"/>
    <w:rsid w:val="5D952C99"/>
    <w:rsid w:val="5DA471D7"/>
    <w:rsid w:val="5DB7427E"/>
    <w:rsid w:val="5DBB25B5"/>
    <w:rsid w:val="5DBC713C"/>
    <w:rsid w:val="5DC0009E"/>
    <w:rsid w:val="5DCC31FD"/>
    <w:rsid w:val="5DDA79FB"/>
    <w:rsid w:val="5DED679D"/>
    <w:rsid w:val="5DF020A7"/>
    <w:rsid w:val="5DF8513C"/>
    <w:rsid w:val="5DFF1537"/>
    <w:rsid w:val="5E100B5F"/>
    <w:rsid w:val="5E193EDB"/>
    <w:rsid w:val="5E1F0FF7"/>
    <w:rsid w:val="5E493202"/>
    <w:rsid w:val="5E4B7081"/>
    <w:rsid w:val="5E4D7423"/>
    <w:rsid w:val="5E590E7C"/>
    <w:rsid w:val="5E5A6E39"/>
    <w:rsid w:val="5E5E451A"/>
    <w:rsid w:val="5E6B1EE7"/>
    <w:rsid w:val="5E6E23F3"/>
    <w:rsid w:val="5E713F15"/>
    <w:rsid w:val="5E72668B"/>
    <w:rsid w:val="5E7B25CF"/>
    <w:rsid w:val="5E8B1363"/>
    <w:rsid w:val="5E8D6A8C"/>
    <w:rsid w:val="5E8F314F"/>
    <w:rsid w:val="5E9C7B46"/>
    <w:rsid w:val="5EA14521"/>
    <w:rsid w:val="5EA947B8"/>
    <w:rsid w:val="5EAC00A8"/>
    <w:rsid w:val="5EAF741D"/>
    <w:rsid w:val="5EB22075"/>
    <w:rsid w:val="5EB7343B"/>
    <w:rsid w:val="5EBD3B5E"/>
    <w:rsid w:val="5EC2310C"/>
    <w:rsid w:val="5EC276CE"/>
    <w:rsid w:val="5ECB0029"/>
    <w:rsid w:val="5ED2751C"/>
    <w:rsid w:val="5ED3689A"/>
    <w:rsid w:val="5EF01C26"/>
    <w:rsid w:val="5EF97065"/>
    <w:rsid w:val="5EFA5C84"/>
    <w:rsid w:val="5F0734B6"/>
    <w:rsid w:val="5F0949D6"/>
    <w:rsid w:val="5F0A60D4"/>
    <w:rsid w:val="5F0C6C91"/>
    <w:rsid w:val="5F19516F"/>
    <w:rsid w:val="5F1C7131"/>
    <w:rsid w:val="5F1D5275"/>
    <w:rsid w:val="5F210262"/>
    <w:rsid w:val="5F2F162D"/>
    <w:rsid w:val="5F31720E"/>
    <w:rsid w:val="5F3740A0"/>
    <w:rsid w:val="5F402F2C"/>
    <w:rsid w:val="5F544957"/>
    <w:rsid w:val="5F5D3F95"/>
    <w:rsid w:val="5F6836A9"/>
    <w:rsid w:val="5F723449"/>
    <w:rsid w:val="5F796632"/>
    <w:rsid w:val="5F7F6A20"/>
    <w:rsid w:val="5F88526A"/>
    <w:rsid w:val="5F890ADC"/>
    <w:rsid w:val="5FAD59FF"/>
    <w:rsid w:val="5FB46E3D"/>
    <w:rsid w:val="5FC90110"/>
    <w:rsid w:val="5FCA1C3B"/>
    <w:rsid w:val="5FCC3C6F"/>
    <w:rsid w:val="5FCE3BAD"/>
    <w:rsid w:val="5FD400D1"/>
    <w:rsid w:val="60004BEB"/>
    <w:rsid w:val="601A5D19"/>
    <w:rsid w:val="601D0B17"/>
    <w:rsid w:val="60201E16"/>
    <w:rsid w:val="60210E43"/>
    <w:rsid w:val="60223548"/>
    <w:rsid w:val="60226BA9"/>
    <w:rsid w:val="60265CF7"/>
    <w:rsid w:val="60310610"/>
    <w:rsid w:val="603F031B"/>
    <w:rsid w:val="604645BB"/>
    <w:rsid w:val="604D5D62"/>
    <w:rsid w:val="60532884"/>
    <w:rsid w:val="607969BE"/>
    <w:rsid w:val="607D456B"/>
    <w:rsid w:val="608D217D"/>
    <w:rsid w:val="60901A6B"/>
    <w:rsid w:val="609B3861"/>
    <w:rsid w:val="609C29BF"/>
    <w:rsid w:val="60C40BE6"/>
    <w:rsid w:val="60CF77E3"/>
    <w:rsid w:val="60D429A4"/>
    <w:rsid w:val="60E1702F"/>
    <w:rsid w:val="60E95E5F"/>
    <w:rsid w:val="60FC7EA2"/>
    <w:rsid w:val="61084F6D"/>
    <w:rsid w:val="611C1595"/>
    <w:rsid w:val="612359C9"/>
    <w:rsid w:val="61337BE7"/>
    <w:rsid w:val="614C1EE9"/>
    <w:rsid w:val="61697020"/>
    <w:rsid w:val="61760CB3"/>
    <w:rsid w:val="6184620E"/>
    <w:rsid w:val="6186708B"/>
    <w:rsid w:val="618970B3"/>
    <w:rsid w:val="619151D9"/>
    <w:rsid w:val="61915C92"/>
    <w:rsid w:val="61AC425B"/>
    <w:rsid w:val="61BF5F26"/>
    <w:rsid w:val="61D6211A"/>
    <w:rsid w:val="61F86C7C"/>
    <w:rsid w:val="61FD15A2"/>
    <w:rsid w:val="62081735"/>
    <w:rsid w:val="621318B3"/>
    <w:rsid w:val="6216453B"/>
    <w:rsid w:val="621716BD"/>
    <w:rsid w:val="622B0B2E"/>
    <w:rsid w:val="623148CD"/>
    <w:rsid w:val="625D0561"/>
    <w:rsid w:val="625F3341"/>
    <w:rsid w:val="626967FE"/>
    <w:rsid w:val="626D6857"/>
    <w:rsid w:val="628D0D2D"/>
    <w:rsid w:val="629E0248"/>
    <w:rsid w:val="62A06288"/>
    <w:rsid w:val="62A65AF3"/>
    <w:rsid w:val="62A96CE0"/>
    <w:rsid w:val="62AD190C"/>
    <w:rsid w:val="62B60A4B"/>
    <w:rsid w:val="62BB1428"/>
    <w:rsid w:val="62C044AD"/>
    <w:rsid w:val="62CC33F4"/>
    <w:rsid w:val="62CE4B51"/>
    <w:rsid w:val="62E97AD5"/>
    <w:rsid w:val="63024B2E"/>
    <w:rsid w:val="63135178"/>
    <w:rsid w:val="63156A81"/>
    <w:rsid w:val="631E5F12"/>
    <w:rsid w:val="633104CB"/>
    <w:rsid w:val="63320376"/>
    <w:rsid w:val="6332132A"/>
    <w:rsid w:val="63340FE5"/>
    <w:rsid w:val="633612A1"/>
    <w:rsid w:val="636653A7"/>
    <w:rsid w:val="636807CF"/>
    <w:rsid w:val="636B7D87"/>
    <w:rsid w:val="637B5CC5"/>
    <w:rsid w:val="63806899"/>
    <w:rsid w:val="638647C6"/>
    <w:rsid w:val="63867413"/>
    <w:rsid w:val="638831C6"/>
    <w:rsid w:val="638A2AC1"/>
    <w:rsid w:val="63923CCA"/>
    <w:rsid w:val="639B53A6"/>
    <w:rsid w:val="63A87A09"/>
    <w:rsid w:val="63B03F4B"/>
    <w:rsid w:val="63B567FD"/>
    <w:rsid w:val="63BF0575"/>
    <w:rsid w:val="63CA5E9A"/>
    <w:rsid w:val="63D2183D"/>
    <w:rsid w:val="63DB060E"/>
    <w:rsid w:val="63DD1C48"/>
    <w:rsid w:val="63E428A2"/>
    <w:rsid w:val="63EE517E"/>
    <w:rsid w:val="63FA2D0E"/>
    <w:rsid w:val="640238EB"/>
    <w:rsid w:val="64042DAA"/>
    <w:rsid w:val="640C7BEF"/>
    <w:rsid w:val="640D108C"/>
    <w:rsid w:val="641177A9"/>
    <w:rsid w:val="64313E25"/>
    <w:rsid w:val="64364F05"/>
    <w:rsid w:val="644D0765"/>
    <w:rsid w:val="64504E21"/>
    <w:rsid w:val="645A384A"/>
    <w:rsid w:val="6460170F"/>
    <w:rsid w:val="64807F7C"/>
    <w:rsid w:val="64843805"/>
    <w:rsid w:val="649608B2"/>
    <w:rsid w:val="64AA6C74"/>
    <w:rsid w:val="64BC7FF3"/>
    <w:rsid w:val="64BD1653"/>
    <w:rsid w:val="64C96434"/>
    <w:rsid w:val="64D10C97"/>
    <w:rsid w:val="64DF265D"/>
    <w:rsid w:val="64E807A8"/>
    <w:rsid w:val="64EC3930"/>
    <w:rsid w:val="64F957C8"/>
    <w:rsid w:val="64FA28B9"/>
    <w:rsid w:val="65020191"/>
    <w:rsid w:val="65021509"/>
    <w:rsid w:val="651C5B6B"/>
    <w:rsid w:val="651F4ED2"/>
    <w:rsid w:val="65213C37"/>
    <w:rsid w:val="65325C5D"/>
    <w:rsid w:val="65376A40"/>
    <w:rsid w:val="65411A39"/>
    <w:rsid w:val="65425F81"/>
    <w:rsid w:val="654D6CD3"/>
    <w:rsid w:val="654F476B"/>
    <w:rsid w:val="655E6485"/>
    <w:rsid w:val="655F3B67"/>
    <w:rsid w:val="65634BB9"/>
    <w:rsid w:val="65735892"/>
    <w:rsid w:val="658E39EA"/>
    <w:rsid w:val="659237AF"/>
    <w:rsid w:val="65981A5B"/>
    <w:rsid w:val="65AB0AA7"/>
    <w:rsid w:val="65AE721F"/>
    <w:rsid w:val="65B44B6C"/>
    <w:rsid w:val="65B73725"/>
    <w:rsid w:val="65CF3F75"/>
    <w:rsid w:val="65D605A6"/>
    <w:rsid w:val="65E268F2"/>
    <w:rsid w:val="65E90CD8"/>
    <w:rsid w:val="65FB38EB"/>
    <w:rsid w:val="65FE081A"/>
    <w:rsid w:val="66067386"/>
    <w:rsid w:val="6612694F"/>
    <w:rsid w:val="66167A04"/>
    <w:rsid w:val="661A5832"/>
    <w:rsid w:val="661B5FD5"/>
    <w:rsid w:val="662121D6"/>
    <w:rsid w:val="66255542"/>
    <w:rsid w:val="66324862"/>
    <w:rsid w:val="663311EC"/>
    <w:rsid w:val="6655297D"/>
    <w:rsid w:val="665653DE"/>
    <w:rsid w:val="66637C98"/>
    <w:rsid w:val="66643557"/>
    <w:rsid w:val="666A632B"/>
    <w:rsid w:val="66743B25"/>
    <w:rsid w:val="667B2753"/>
    <w:rsid w:val="667B2D86"/>
    <w:rsid w:val="667D7B0A"/>
    <w:rsid w:val="66890A84"/>
    <w:rsid w:val="66925BC3"/>
    <w:rsid w:val="669362E9"/>
    <w:rsid w:val="66A44796"/>
    <w:rsid w:val="66B127A6"/>
    <w:rsid w:val="66B13FBB"/>
    <w:rsid w:val="66B31CA0"/>
    <w:rsid w:val="66CD4277"/>
    <w:rsid w:val="66CF1FDB"/>
    <w:rsid w:val="66D26102"/>
    <w:rsid w:val="66D50C6A"/>
    <w:rsid w:val="66DC0B8B"/>
    <w:rsid w:val="66E652C3"/>
    <w:rsid w:val="67030370"/>
    <w:rsid w:val="67167506"/>
    <w:rsid w:val="67200E37"/>
    <w:rsid w:val="67323AC2"/>
    <w:rsid w:val="673C1471"/>
    <w:rsid w:val="6744068F"/>
    <w:rsid w:val="674D3C6E"/>
    <w:rsid w:val="675808DB"/>
    <w:rsid w:val="67592464"/>
    <w:rsid w:val="67655BCE"/>
    <w:rsid w:val="67687A61"/>
    <w:rsid w:val="678C4287"/>
    <w:rsid w:val="678D0F53"/>
    <w:rsid w:val="67A3475C"/>
    <w:rsid w:val="67A362B1"/>
    <w:rsid w:val="67A55788"/>
    <w:rsid w:val="67AB6715"/>
    <w:rsid w:val="67B348BA"/>
    <w:rsid w:val="67C01A69"/>
    <w:rsid w:val="67F80ACC"/>
    <w:rsid w:val="67FF0609"/>
    <w:rsid w:val="68003F7B"/>
    <w:rsid w:val="680628AC"/>
    <w:rsid w:val="68164E0A"/>
    <w:rsid w:val="681740AF"/>
    <w:rsid w:val="68206AE8"/>
    <w:rsid w:val="68224649"/>
    <w:rsid w:val="68276003"/>
    <w:rsid w:val="682B5EDE"/>
    <w:rsid w:val="684D55D9"/>
    <w:rsid w:val="686664A6"/>
    <w:rsid w:val="68683C57"/>
    <w:rsid w:val="686E21DE"/>
    <w:rsid w:val="6874146D"/>
    <w:rsid w:val="6884005E"/>
    <w:rsid w:val="688442AE"/>
    <w:rsid w:val="689248AD"/>
    <w:rsid w:val="68930A0B"/>
    <w:rsid w:val="689A11AE"/>
    <w:rsid w:val="689C1AB7"/>
    <w:rsid w:val="68A9481F"/>
    <w:rsid w:val="68AD74F4"/>
    <w:rsid w:val="68B900F0"/>
    <w:rsid w:val="68C10A65"/>
    <w:rsid w:val="68C527CD"/>
    <w:rsid w:val="68C754CE"/>
    <w:rsid w:val="68E94191"/>
    <w:rsid w:val="68F365EC"/>
    <w:rsid w:val="68F759EF"/>
    <w:rsid w:val="69017AFD"/>
    <w:rsid w:val="690B6DFE"/>
    <w:rsid w:val="690B706A"/>
    <w:rsid w:val="690D2A2A"/>
    <w:rsid w:val="691861A7"/>
    <w:rsid w:val="692C58A5"/>
    <w:rsid w:val="692F666F"/>
    <w:rsid w:val="69393C02"/>
    <w:rsid w:val="69394224"/>
    <w:rsid w:val="694648F7"/>
    <w:rsid w:val="69616013"/>
    <w:rsid w:val="69642F71"/>
    <w:rsid w:val="696C585A"/>
    <w:rsid w:val="69720E23"/>
    <w:rsid w:val="697759C8"/>
    <w:rsid w:val="699644D1"/>
    <w:rsid w:val="69A306A0"/>
    <w:rsid w:val="69A61B83"/>
    <w:rsid w:val="69B63D27"/>
    <w:rsid w:val="69C515AA"/>
    <w:rsid w:val="69C82F80"/>
    <w:rsid w:val="69CB0C84"/>
    <w:rsid w:val="69CB6518"/>
    <w:rsid w:val="69DD3367"/>
    <w:rsid w:val="69EA1290"/>
    <w:rsid w:val="69F449D7"/>
    <w:rsid w:val="6A0703E4"/>
    <w:rsid w:val="6A1A143F"/>
    <w:rsid w:val="6A28510A"/>
    <w:rsid w:val="6A314F50"/>
    <w:rsid w:val="6A320D95"/>
    <w:rsid w:val="6A3A3413"/>
    <w:rsid w:val="6A3A4212"/>
    <w:rsid w:val="6A411216"/>
    <w:rsid w:val="6A477E60"/>
    <w:rsid w:val="6A5A105A"/>
    <w:rsid w:val="6A6C125E"/>
    <w:rsid w:val="6A731756"/>
    <w:rsid w:val="6A746A6E"/>
    <w:rsid w:val="6A8B7422"/>
    <w:rsid w:val="6A913BB1"/>
    <w:rsid w:val="6A941085"/>
    <w:rsid w:val="6AA027D3"/>
    <w:rsid w:val="6AA87B9D"/>
    <w:rsid w:val="6AA931FD"/>
    <w:rsid w:val="6ABA743F"/>
    <w:rsid w:val="6AC27135"/>
    <w:rsid w:val="6ACB01D7"/>
    <w:rsid w:val="6AD27952"/>
    <w:rsid w:val="6AE22CA7"/>
    <w:rsid w:val="6AE32EDD"/>
    <w:rsid w:val="6AEE3086"/>
    <w:rsid w:val="6AFC5C35"/>
    <w:rsid w:val="6B035A94"/>
    <w:rsid w:val="6B0A35C0"/>
    <w:rsid w:val="6B200A2E"/>
    <w:rsid w:val="6B230272"/>
    <w:rsid w:val="6B366B9D"/>
    <w:rsid w:val="6B3B39EC"/>
    <w:rsid w:val="6B3E1C86"/>
    <w:rsid w:val="6B5566A6"/>
    <w:rsid w:val="6B705DD4"/>
    <w:rsid w:val="6B7B4881"/>
    <w:rsid w:val="6B7F023E"/>
    <w:rsid w:val="6B7F4517"/>
    <w:rsid w:val="6B811367"/>
    <w:rsid w:val="6B89132F"/>
    <w:rsid w:val="6B945991"/>
    <w:rsid w:val="6B9B0BC2"/>
    <w:rsid w:val="6BA061A5"/>
    <w:rsid w:val="6BA748FD"/>
    <w:rsid w:val="6BB551D0"/>
    <w:rsid w:val="6BC0539B"/>
    <w:rsid w:val="6BC866FB"/>
    <w:rsid w:val="6BCE50F6"/>
    <w:rsid w:val="6BEC38BC"/>
    <w:rsid w:val="6BF13E16"/>
    <w:rsid w:val="6BF45132"/>
    <w:rsid w:val="6BFB1A0F"/>
    <w:rsid w:val="6C012D84"/>
    <w:rsid w:val="6C0B19CE"/>
    <w:rsid w:val="6C1063D9"/>
    <w:rsid w:val="6C16116F"/>
    <w:rsid w:val="6C231E04"/>
    <w:rsid w:val="6C3B7BE7"/>
    <w:rsid w:val="6C4979E7"/>
    <w:rsid w:val="6C6560E3"/>
    <w:rsid w:val="6C806715"/>
    <w:rsid w:val="6C81169E"/>
    <w:rsid w:val="6C856E82"/>
    <w:rsid w:val="6C867B13"/>
    <w:rsid w:val="6C8834A6"/>
    <w:rsid w:val="6CAF3CC6"/>
    <w:rsid w:val="6CB94F55"/>
    <w:rsid w:val="6CCD0113"/>
    <w:rsid w:val="6CD16F85"/>
    <w:rsid w:val="6CD939A9"/>
    <w:rsid w:val="6CDF7D4E"/>
    <w:rsid w:val="6CE13C03"/>
    <w:rsid w:val="6D174400"/>
    <w:rsid w:val="6D265A49"/>
    <w:rsid w:val="6D292D22"/>
    <w:rsid w:val="6D406E9E"/>
    <w:rsid w:val="6D430489"/>
    <w:rsid w:val="6D76193A"/>
    <w:rsid w:val="6D81549D"/>
    <w:rsid w:val="6D8660D9"/>
    <w:rsid w:val="6D8E23D4"/>
    <w:rsid w:val="6D9B5595"/>
    <w:rsid w:val="6DA52092"/>
    <w:rsid w:val="6DAF5A18"/>
    <w:rsid w:val="6DB3672F"/>
    <w:rsid w:val="6DB7677F"/>
    <w:rsid w:val="6DC27795"/>
    <w:rsid w:val="6DDD2F45"/>
    <w:rsid w:val="6DE30F0D"/>
    <w:rsid w:val="6DE82E89"/>
    <w:rsid w:val="6DEA2B71"/>
    <w:rsid w:val="6DF26A91"/>
    <w:rsid w:val="6DF733DF"/>
    <w:rsid w:val="6DFB4A6C"/>
    <w:rsid w:val="6E0344DA"/>
    <w:rsid w:val="6E0B6709"/>
    <w:rsid w:val="6E0C6630"/>
    <w:rsid w:val="6E1E3F3C"/>
    <w:rsid w:val="6E3345A8"/>
    <w:rsid w:val="6E3A6A66"/>
    <w:rsid w:val="6E3E64C9"/>
    <w:rsid w:val="6E4B1D08"/>
    <w:rsid w:val="6E4E59E9"/>
    <w:rsid w:val="6E534F7F"/>
    <w:rsid w:val="6E595F48"/>
    <w:rsid w:val="6E5A2976"/>
    <w:rsid w:val="6E5A42CF"/>
    <w:rsid w:val="6E5F0A82"/>
    <w:rsid w:val="6E664903"/>
    <w:rsid w:val="6E6C52C8"/>
    <w:rsid w:val="6E766CB2"/>
    <w:rsid w:val="6E793052"/>
    <w:rsid w:val="6E7A0049"/>
    <w:rsid w:val="6E7E2639"/>
    <w:rsid w:val="6E895D01"/>
    <w:rsid w:val="6EA64C3F"/>
    <w:rsid w:val="6EB54859"/>
    <w:rsid w:val="6ED0007C"/>
    <w:rsid w:val="6EDC3654"/>
    <w:rsid w:val="6EFE3D59"/>
    <w:rsid w:val="6EFF04CA"/>
    <w:rsid w:val="6F005CE4"/>
    <w:rsid w:val="6F0D1042"/>
    <w:rsid w:val="6F0F4607"/>
    <w:rsid w:val="6F156C45"/>
    <w:rsid w:val="6F19721C"/>
    <w:rsid w:val="6F227A13"/>
    <w:rsid w:val="6F2B0A10"/>
    <w:rsid w:val="6F321CA1"/>
    <w:rsid w:val="6F350074"/>
    <w:rsid w:val="6F3601C2"/>
    <w:rsid w:val="6F377FF6"/>
    <w:rsid w:val="6F403A2B"/>
    <w:rsid w:val="6F5150A6"/>
    <w:rsid w:val="6F5A2E0C"/>
    <w:rsid w:val="6F60576D"/>
    <w:rsid w:val="6F6610EC"/>
    <w:rsid w:val="6F6744CD"/>
    <w:rsid w:val="6F6B06D6"/>
    <w:rsid w:val="6F7846FE"/>
    <w:rsid w:val="6F7936C2"/>
    <w:rsid w:val="6F8A6235"/>
    <w:rsid w:val="6F8F494D"/>
    <w:rsid w:val="6F927134"/>
    <w:rsid w:val="6F9D446C"/>
    <w:rsid w:val="6F9F08EA"/>
    <w:rsid w:val="6FA62E67"/>
    <w:rsid w:val="6FAF7738"/>
    <w:rsid w:val="6FB93020"/>
    <w:rsid w:val="6FC835CC"/>
    <w:rsid w:val="6FCE60BF"/>
    <w:rsid w:val="6FDA2332"/>
    <w:rsid w:val="6FDB42B9"/>
    <w:rsid w:val="6FF80573"/>
    <w:rsid w:val="70026C94"/>
    <w:rsid w:val="70151DC4"/>
    <w:rsid w:val="70221253"/>
    <w:rsid w:val="70227034"/>
    <w:rsid w:val="70230B85"/>
    <w:rsid w:val="702A128F"/>
    <w:rsid w:val="7031179A"/>
    <w:rsid w:val="703E08B7"/>
    <w:rsid w:val="70446363"/>
    <w:rsid w:val="70473424"/>
    <w:rsid w:val="704C7BB5"/>
    <w:rsid w:val="704F4C4B"/>
    <w:rsid w:val="70572300"/>
    <w:rsid w:val="705B748F"/>
    <w:rsid w:val="7068437F"/>
    <w:rsid w:val="706C3A44"/>
    <w:rsid w:val="70731C6D"/>
    <w:rsid w:val="70767041"/>
    <w:rsid w:val="708A0524"/>
    <w:rsid w:val="7098123A"/>
    <w:rsid w:val="709D1048"/>
    <w:rsid w:val="70A17B82"/>
    <w:rsid w:val="70A70CAF"/>
    <w:rsid w:val="70BB1FB3"/>
    <w:rsid w:val="70CD5B42"/>
    <w:rsid w:val="70CF08A0"/>
    <w:rsid w:val="70CF2007"/>
    <w:rsid w:val="70D25204"/>
    <w:rsid w:val="70D83DCB"/>
    <w:rsid w:val="70E4486E"/>
    <w:rsid w:val="70EC62E3"/>
    <w:rsid w:val="70F420A2"/>
    <w:rsid w:val="70FC704C"/>
    <w:rsid w:val="70FD2088"/>
    <w:rsid w:val="710B2F5A"/>
    <w:rsid w:val="710B64B7"/>
    <w:rsid w:val="710C40D5"/>
    <w:rsid w:val="71130177"/>
    <w:rsid w:val="71160572"/>
    <w:rsid w:val="712A4303"/>
    <w:rsid w:val="71331138"/>
    <w:rsid w:val="713602B1"/>
    <w:rsid w:val="71485159"/>
    <w:rsid w:val="714C20E9"/>
    <w:rsid w:val="715E37C7"/>
    <w:rsid w:val="71641FA5"/>
    <w:rsid w:val="716E1401"/>
    <w:rsid w:val="71755215"/>
    <w:rsid w:val="717704F2"/>
    <w:rsid w:val="71970355"/>
    <w:rsid w:val="719E1C92"/>
    <w:rsid w:val="71AB33F8"/>
    <w:rsid w:val="71AE2477"/>
    <w:rsid w:val="71BB6E86"/>
    <w:rsid w:val="71BD7F84"/>
    <w:rsid w:val="71BE28BE"/>
    <w:rsid w:val="71C2331B"/>
    <w:rsid w:val="71C9323D"/>
    <w:rsid w:val="71D35553"/>
    <w:rsid w:val="71D53A43"/>
    <w:rsid w:val="71D631B6"/>
    <w:rsid w:val="71E921A1"/>
    <w:rsid w:val="71F54EDB"/>
    <w:rsid w:val="71FC1B02"/>
    <w:rsid w:val="72032058"/>
    <w:rsid w:val="720F2D7C"/>
    <w:rsid w:val="721F23E0"/>
    <w:rsid w:val="72253552"/>
    <w:rsid w:val="722929B2"/>
    <w:rsid w:val="722B4614"/>
    <w:rsid w:val="723105DB"/>
    <w:rsid w:val="72315A83"/>
    <w:rsid w:val="723B7804"/>
    <w:rsid w:val="724854BB"/>
    <w:rsid w:val="724D143F"/>
    <w:rsid w:val="72512FEF"/>
    <w:rsid w:val="72522D44"/>
    <w:rsid w:val="725A0E1C"/>
    <w:rsid w:val="72691EE0"/>
    <w:rsid w:val="72716623"/>
    <w:rsid w:val="727D613F"/>
    <w:rsid w:val="727E4B58"/>
    <w:rsid w:val="7289566C"/>
    <w:rsid w:val="728E2C94"/>
    <w:rsid w:val="72A649CF"/>
    <w:rsid w:val="72A95326"/>
    <w:rsid w:val="72C064A7"/>
    <w:rsid w:val="72C44A25"/>
    <w:rsid w:val="72CB4BC7"/>
    <w:rsid w:val="72D8541A"/>
    <w:rsid w:val="72DE20F4"/>
    <w:rsid w:val="72FE46FA"/>
    <w:rsid w:val="730856A4"/>
    <w:rsid w:val="73104886"/>
    <w:rsid w:val="73182787"/>
    <w:rsid w:val="73253C06"/>
    <w:rsid w:val="73264764"/>
    <w:rsid w:val="732C2489"/>
    <w:rsid w:val="73401E8B"/>
    <w:rsid w:val="734E74E0"/>
    <w:rsid w:val="735130A3"/>
    <w:rsid w:val="73513B8E"/>
    <w:rsid w:val="73570F86"/>
    <w:rsid w:val="73645080"/>
    <w:rsid w:val="7365303B"/>
    <w:rsid w:val="73770C29"/>
    <w:rsid w:val="73782792"/>
    <w:rsid w:val="739D578A"/>
    <w:rsid w:val="73B36679"/>
    <w:rsid w:val="73B62330"/>
    <w:rsid w:val="73BE2A3A"/>
    <w:rsid w:val="73C67F47"/>
    <w:rsid w:val="73CF5382"/>
    <w:rsid w:val="73D72081"/>
    <w:rsid w:val="73EB77A1"/>
    <w:rsid w:val="73F3211B"/>
    <w:rsid w:val="73F514A1"/>
    <w:rsid w:val="73FC3362"/>
    <w:rsid w:val="74037117"/>
    <w:rsid w:val="740A649F"/>
    <w:rsid w:val="74293331"/>
    <w:rsid w:val="743919E2"/>
    <w:rsid w:val="743A57EE"/>
    <w:rsid w:val="74633B21"/>
    <w:rsid w:val="747010B3"/>
    <w:rsid w:val="7470718B"/>
    <w:rsid w:val="74833EE7"/>
    <w:rsid w:val="748A1D41"/>
    <w:rsid w:val="749774B5"/>
    <w:rsid w:val="74A920BA"/>
    <w:rsid w:val="74B67B36"/>
    <w:rsid w:val="74B83BF1"/>
    <w:rsid w:val="74BF040C"/>
    <w:rsid w:val="74DD7577"/>
    <w:rsid w:val="74E168C8"/>
    <w:rsid w:val="74EE7E7D"/>
    <w:rsid w:val="75000A0D"/>
    <w:rsid w:val="75010681"/>
    <w:rsid w:val="75033D08"/>
    <w:rsid w:val="750D52F0"/>
    <w:rsid w:val="751B45FB"/>
    <w:rsid w:val="752F6FF0"/>
    <w:rsid w:val="75330871"/>
    <w:rsid w:val="75451E8A"/>
    <w:rsid w:val="754958DC"/>
    <w:rsid w:val="754F17B4"/>
    <w:rsid w:val="756F444C"/>
    <w:rsid w:val="7586259C"/>
    <w:rsid w:val="758D6076"/>
    <w:rsid w:val="75945DA4"/>
    <w:rsid w:val="75975C12"/>
    <w:rsid w:val="75A52AD1"/>
    <w:rsid w:val="75A54513"/>
    <w:rsid w:val="75A9521B"/>
    <w:rsid w:val="75BA7272"/>
    <w:rsid w:val="75D10FEA"/>
    <w:rsid w:val="75D31ACC"/>
    <w:rsid w:val="75DA506B"/>
    <w:rsid w:val="75DD6FDE"/>
    <w:rsid w:val="75EB1AF5"/>
    <w:rsid w:val="75ED3B58"/>
    <w:rsid w:val="75F54612"/>
    <w:rsid w:val="75F618FB"/>
    <w:rsid w:val="75FC1EA2"/>
    <w:rsid w:val="761C55AF"/>
    <w:rsid w:val="762C2586"/>
    <w:rsid w:val="762E68A5"/>
    <w:rsid w:val="76302A73"/>
    <w:rsid w:val="763B2DB8"/>
    <w:rsid w:val="76411E8B"/>
    <w:rsid w:val="76414310"/>
    <w:rsid w:val="76487F5B"/>
    <w:rsid w:val="765D3214"/>
    <w:rsid w:val="766D7070"/>
    <w:rsid w:val="767200B2"/>
    <w:rsid w:val="76806258"/>
    <w:rsid w:val="768209DA"/>
    <w:rsid w:val="76835FF5"/>
    <w:rsid w:val="768C17A4"/>
    <w:rsid w:val="768D71C3"/>
    <w:rsid w:val="768E1A1B"/>
    <w:rsid w:val="768F7FDB"/>
    <w:rsid w:val="76A17F4E"/>
    <w:rsid w:val="76A2107A"/>
    <w:rsid w:val="76A23B94"/>
    <w:rsid w:val="76A40092"/>
    <w:rsid w:val="76B14EFF"/>
    <w:rsid w:val="76C636D9"/>
    <w:rsid w:val="76D9403F"/>
    <w:rsid w:val="76E3595A"/>
    <w:rsid w:val="76F73C7F"/>
    <w:rsid w:val="76FB6A82"/>
    <w:rsid w:val="76FF5B6E"/>
    <w:rsid w:val="771139C8"/>
    <w:rsid w:val="771C5043"/>
    <w:rsid w:val="7721579F"/>
    <w:rsid w:val="77331B64"/>
    <w:rsid w:val="773331C6"/>
    <w:rsid w:val="773E663A"/>
    <w:rsid w:val="775153E3"/>
    <w:rsid w:val="77526104"/>
    <w:rsid w:val="77561B50"/>
    <w:rsid w:val="77566A8D"/>
    <w:rsid w:val="777A19E4"/>
    <w:rsid w:val="77966163"/>
    <w:rsid w:val="779F1318"/>
    <w:rsid w:val="77A64559"/>
    <w:rsid w:val="77B27F32"/>
    <w:rsid w:val="77CC13A1"/>
    <w:rsid w:val="77D42FF7"/>
    <w:rsid w:val="77D44022"/>
    <w:rsid w:val="77D608FD"/>
    <w:rsid w:val="77D943CF"/>
    <w:rsid w:val="77E8517C"/>
    <w:rsid w:val="77ED3386"/>
    <w:rsid w:val="77EF2113"/>
    <w:rsid w:val="77F846A4"/>
    <w:rsid w:val="78025B4C"/>
    <w:rsid w:val="78033D0F"/>
    <w:rsid w:val="7817103E"/>
    <w:rsid w:val="78197049"/>
    <w:rsid w:val="7827600F"/>
    <w:rsid w:val="782B0ED9"/>
    <w:rsid w:val="78371C80"/>
    <w:rsid w:val="78377B8F"/>
    <w:rsid w:val="783D5765"/>
    <w:rsid w:val="783E4622"/>
    <w:rsid w:val="7844093D"/>
    <w:rsid w:val="784C307C"/>
    <w:rsid w:val="78513E28"/>
    <w:rsid w:val="785342B7"/>
    <w:rsid w:val="78576212"/>
    <w:rsid w:val="785D35DB"/>
    <w:rsid w:val="786F2821"/>
    <w:rsid w:val="78814E7D"/>
    <w:rsid w:val="78886473"/>
    <w:rsid w:val="788C3798"/>
    <w:rsid w:val="789F28A6"/>
    <w:rsid w:val="78A75A89"/>
    <w:rsid w:val="78BA12B4"/>
    <w:rsid w:val="78DB7D56"/>
    <w:rsid w:val="78DD513D"/>
    <w:rsid w:val="78E772DB"/>
    <w:rsid w:val="78EA2416"/>
    <w:rsid w:val="78EC2B8F"/>
    <w:rsid w:val="78F46B0C"/>
    <w:rsid w:val="79022A7A"/>
    <w:rsid w:val="79030584"/>
    <w:rsid w:val="79043E77"/>
    <w:rsid w:val="79063AC6"/>
    <w:rsid w:val="79076AB6"/>
    <w:rsid w:val="79120ECB"/>
    <w:rsid w:val="79141455"/>
    <w:rsid w:val="791A1D08"/>
    <w:rsid w:val="791C4D8D"/>
    <w:rsid w:val="791E7D97"/>
    <w:rsid w:val="79306A37"/>
    <w:rsid w:val="79306C9A"/>
    <w:rsid w:val="794A69ED"/>
    <w:rsid w:val="79516F29"/>
    <w:rsid w:val="796D3663"/>
    <w:rsid w:val="796E0B67"/>
    <w:rsid w:val="796F17EF"/>
    <w:rsid w:val="79786DC0"/>
    <w:rsid w:val="798026E2"/>
    <w:rsid w:val="798B0172"/>
    <w:rsid w:val="79920A5A"/>
    <w:rsid w:val="79A232D1"/>
    <w:rsid w:val="79A9334E"/>
    <w:rsid w:val="79B15E5A"/>
    <w:rsid w:val="79B265BB"/>
    <w:rsid w:val="79D61655"/>
    <w:rsid w:val="79D9090B"/>
    <w:rsid w:val="79F20BE8"/>
    <w:rsid w:val="7A170D5B"/>
    <w:rsid w:val="7A3930B7"/>
    <w:rsid w:val="7A3A7C2C"/>
    <w:rsid w:val="7A3D0816"/>
    <w:rsid w:val="7A582274"/>
    <w:rsid w:val="7A627DAF"/>
    <w:rsid w:val="7A675263"/>
    <w:rsid w:val="7A685C2B"/>
    <w:rsid w:val="7A76549D"/>
    <w:rsid w:val="7A8A0F4E"/>
    <w:rsid w:val="7A8A32EF"/>
    <w:rsid w:val="7A8D74CF"/>
    <w:rsid w:val="7A8E6089"/>
    <w:rsid w:val="7A9D4FBD"/>
    <w:rsid w:val="7AA007C1"/>
    <w:rsid w:val="7AA424FB"/>
    <w:rsid w:val="7AA66F96"/>
    <w:rsid w:val="7AB870D3"/>
    <w:rsid w:val="7ABA27D3"/>
    <w:rsid w:val="7ABB761C"/>
    <w:rsid w:val="7ABD1229"/>
    <w:rsid w:val="7AC77ABD"/>
    <w:rsid w:val="7ACC7898"/>
    <w:rsid w:val="7AD06AD4"/>
    <w:rsid w:val="7AD5396E"/>
    <w:rsid w:val="7ADB691E"/>
    <w:rsid w:val="7AE05701"/>
    <w:rsid w:val="7AE23AF6"/>
    <w:rsid w:val="7AE70213"/>
    <w:rsid w:val="7AF23D0F"/>
    <w:rsid w:val="7AF441CB"/>
    <w:rsid w:val="7AFC22B9"/>
    <w:rsid w:val="7B003BD5"/>
    <w:rsid w:val="7B051A5D"/>
    <w:rsid w:val="7B076E84"/>
    <w:rsid w:val="7B1726DB"/>
    <w:rsid w:val="7B175D6C"/>
    <w:rsid w:val="7B1976A3"/>
    <w:rsid w:val="7B1F6D03"/>
    <w:rsid w:val="7B301EAE"/>
    <w:rsid w:val="7B342914"/>
    <w:rsid w:val="7B372CF8"/>
    <w:rsid w:val="7B4A10F3"/>
    <w:rsid w:val="7B590DA6"/>
    <w:rsid w:val="7B5D7E7F"/>
    <w:rsid w:val="7B7059C7"/>
    <w:rsid w:val="7B732428"/>
    <w:rsid w:val="7B755F0D"/>
    <w:rsid w:val="7B793A2D"/>
    <w:rsid w:val="7B885F61"/>
    <w:rsid w:val="7B930D99"/>
    <w:rsid w:val="7BA02AF9"/>
    <w:rsid w:val="7BA97B41"/>
    <w:rsid w:val="7BB046DF"/>
    <w:rsid w:val="7BB05BB8"/>
    <w:rsid w:val="7BBC4F5B"/>
    <w:rsid w:val="7BE54999"/>
    <w:rsid w:val="7BEC79A4"/>
    <w:rsid w:val="7BF57CA2"/>
    <w:rsid w:val="7BF82565"/>
    <w:rsid w:val="7C154D0E"/>
    <w:rsid w:val="7C270617"/>
    <w:rsid w:val="7C4E0539"/>
    <w:rsid w:val="7C4E0C72"/>
    <w:rsid w:val="7C567625"/>
    <w:rsid w:val="7C5B6A78"/>
    <w:rsid w:val="7C630A74"/>
    <w:rsid w:val="7C6E77B4"/>
    <w:rsid w:val="7C7E450A"/>
    <w:rsid w:val="7CA268B0"/>
    <w:rsid w:val="7CA813FC"/>
    <w:rsid w:val="7CA82687"/>
    <w:rsid w:val="7CBB008E"/>
    <w:rsid w:val="7CBC62E0"/>
    <w:rsid w:val="7CCC3472"/>
    <w:rsid w:val="7CD413BB"/>
    <w:rsid w:val="7CD6352A"/>
    <w:rsid w:val="7CDF2FB3"/>
    <w:rsid w:val="7CF52FF0"/>
    <w:rsid w:val="7CFB6BF0"/>
    <w:rsid w:val="7D026C85"/>
    <w:rsid w:val="7D0544AC"/>
    <w:rsid w:val="7D4A16D0"/>
    <w:rsid w:val="7D7B3FD2"/>
    <w:rsid w:val="7D7C571F"/>
    <w:rsid w:val="7D8961B0"/>
    <w:rsid w:val="7D9C15CC"/>
    <w:rsid w:val="7DA77758"/>
    <w:rsid w:val="7DB06751"/>
    <w:rsid w:val="7DBA15F6"/>
    <w:rsid w:val="7DBB11C6"/>
    <w:rsid w:val="7DC546BB"/>
    <w:rsid w:val="7DC905CE"/>
    <w:rsid w:val="7DCE76B8"/>
    <w:rsid w:val="7DD07887"/>
    <w:rsid w:val="7DD306F4"/>
    <w:rsid w:val="7DD61311"/>
    <w:rsid w:val="7DE02D0C"/>
    <w:rsid w:val="7DE552A7"/>
    <w:rsid w:val="7DFE6930"/>
    <w:rsid w:val="7E0237E2"/>
    <w:rsid w:val="7E054118"/>
    <w:rsid w:val="7E233997"/>
    <w:rsid w:val="7E2B1A1F"/>
    <w:rsid w:val="7E2E30E9"/>
    <w:rsid w:val="7E360306"/>
    <w:rsid w:val="7E3606AE"/>
    <w:rsid w:val="7E3E708F"/>
    <w:rsid w:val="7E412C9D"/>
    <w:rsid w:val="7E444742"/>
    <w:rsid w:val="7E5126C0"/>
    <w:rsid w:val="7E551F59"/>
    <w:rsid w:val="7E5D3091"/>
    <w:rsid w:val="7E620AF5"/>
    <w:rsid w:val="7E854B7F"/>
    <w:rsid w:val="7E8604C5"/>
    <w:rsid w:val="7E865E7A"/>
    <w:rsid w:val="7E8B28F8"/>
    <w:rsid w:val="7E8E21E5"/>
    <w:rsid w:val="7E983820"/>
    <w:rsid w:val="7EAB0032"/>
    <w:rsid w:val="7EAD3A41"/>
    <w:rsid w:val="7EAF245A"/>
    <w:rsid w:val="7EC5456A"/>
    <w:rsid w:val="7ECA65C8"/>
    <w:rsid w:val="7ED01993"/>
    <w:rsid w:val="7ED77B92"/>
    <w:rsid w:val="7EDA2BFE"/>
    <w:rsid w:val="7EDB51D6"/>
    <w:rsid w:val="7EDD49BB"/>
    <w:rsid w:val="7EE70B61"/>
    <w:rsid w:val="7F015170"/>
    <w:rsid w:val="7F0711B5"/>
    <w:rsid w:val="7F081C83"/>
    <w:rsid w:val="7F0C1EBC"/>
    <w:rsid w:val="7F0E45D8"/>
    <w:rsid w:val="7F162B1D"/>
    <w:rsid w:val="7F180F7E"/>
    <w:rsid w:val="7F1C138A"/>
    <w:rsid w:val="7F34250B"/>
    <w:rsid w:val="7F4245C9"/>
    <w:rsid w:val="7F545402"/>
    <w:rsid w:val="7F5A7BDA"/>
    <w:rsid w:val="7F6B2A65"/>
    <w:rsid w:val="7F6F7F58"/>
    <w:rsid w:val="7F712538"/>
    <w:rsid w:val="7F751904"/>
    <w:rsid w:val="7F7720AA"/>
    <w:rsid w:val="7F854E7B"/>
    <w:rsid w:val="7F8D13B8"/>
    <w:rsid w:val="7F905C2D"/>
    <w:rsid w:val="7F913C6A"/>
    <w:rsid w:val="7F934951"/>
    <w:rsid w:val="7F985203"/>
    <w:rsid w:val="7FAC01FD"/>
    <w:rsid w:val="7FBF1929"/>
    <w:rsid w:val="7FC47D26"/>
    <w:rsid w:val="7FCA3DA1"/>
    <w:rsid w:val="7FCC43A8"/>
    <w:rsid w:val="7FD068CD"/>
    <w:rsid w:val="7FD272AC"/>
    <w:rsid w:val="7FDB2C91"/>
    <w:rsid w:val="7FDB49B1"/>
    <w:rsid w:val="7FE12578"/>
    <w:rsid w:val="7FE338D7"/>
    <w:rsid w:val="7FE66C26"/>
    <w:rsid w:val="7FE840A0"/>
    <w:rsid w:val="7FE85486"/>
    <w:rsid w:val="7FF9577D"/>
    <w:rsid w:val="7FFE1D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ind w:firstLine="0" w:firstLineChars="0"/>
      <w:outlineLvl w:val="0"/>
    </w:pPr>
    <w:rPr>
      <w:b/>
      <w:bCs/>
      <w:kern w:val="44"/>
      <w:sz w:val="32"/>
      <w:szCs w:val="32"/>
    </w:rPr>
  </w:style>
  <w:style w:type="paragraph" w:styleId="3">
    <w:name w:val="heading 2"/>
    <w:basedOn w:val="1"/>
    <w:next w:val="1"/>
    <w:qFormat/>
    <w:uiPriority w:val="0"/>
    <w:pPr>
      <w:keepNext/>
      <w:keepLines/>
      <w:spacing w:beforeLines="0" w:beforeAutospacing="0" w:afterLines="0" w:afterAutospacing="0" w:line="480" w:lineRule="exact"/>
      <w:ind w:firstLine="0" w:firstLineChars="0"/>
      <w:outlineLvl w:val="1"/>
    </w:pPr>
    <w:rPr>
      <w:b/>
      <w:bCs/>
      <w:sz w:val="30"/>
      <w:szCs w:val="32"/>
    </w:rPr>
  </w:style>
  <w:style w:type="paragraph" w:styleId="4">
    <w:name w:val="heading 3"/>
    <w:basedOn w:val="1"/>
    <w:next w:val="1"/>
    <w:link w:val="23"/>
    <w:qFormat/>
    <w:uiPriority w:val="0"/>
    <w:pPr>
      <w:keepNext/>
      <w:keepLines/>
      <w:spacing w:beforeLines="0" w:beforeAutospacing="0" w:afterLines="0" w:afterAutospacing="0" w:line="480" w:lineRule="exact"/>
      <w:ind w:firstLine="0" w:firstLineChars="0"/>
      <w:outlineLvl w:val="2"/>
    </w:pPr>
    <w:rPr>
      <w:b/>
      <w:kern w:val="0"/>
      <w:sz w:val="28"/>
      <w:szCs w:val="20"/>
    </w:rPr>
  </w:style>
  <w:style w:type="paragraph" w:styleId="5">
    <w:name w:val="heading 4"/>
    <w:basedOn w:val="1"/>
    <w:next w:val="1"/>
    <w:link w:val="21"/>
    <w:qFormat/>
    <w:uiPriority w:val="0"/>
    <w:pPr>
      <w:keepNext/>
      <w:keepLines/>
      <w:spacing w:beforeLines="0" w:beforeAutospacing="0" w:afterLines="0" w:afterAutospacing="0" w:line="480" w:lineRule="exact"/>
      <w:ind w:firstLine="0" w:firstLineChars="0"/>
      <w:outlineLvl w:val="3"/>
    </w:pPr>
    <w:rPr>
      <w:rFonts w:ascii="Times New Roman" w:hAnsi="Times New Roman" w:eastAsia="宋体"/>
      <w:b/>
      <w:bCs/>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footer"/>
    <w:basedOn w:val="1"/>
    <w:link w:val="22"/>
    <w:qFormat/>
    <w:uiPriority w:val="0"/>
    <w:pPr>
      <w:tabs>
        <w:tab w:val="center" w:pos="4153"/>
        <w:tab w:val="right" w:pos="8306"/>
      </w:tabs>
      <w:snapToGrid w:val="0"/>
      <w:jc w:val="left"/>
    </w:pPr>
    <w:rPr>
      <w:rFonts w:ascii="Calibri" w:hAnsi="Calibri"/>
      <w:kern w:val="0"/>
      <w:sz w:val="20"/>
      <w:szCs w:val="20"/>
    </w:rPr>
  </w:style>
  <w:style w:type="paragraph" w:styleId="8">
    <w:name w:val="header"/>
    <w:basedOn w:val="1"/>
    <w:link w:val="1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right"/>
      <w:outlineLvl w:val="9"/>
    </w:pPr>
    <w:rPr>
      <w:rFonts w:ascii="Calibri" w:hAnsi="Calibri"/>
      <w:kern w:val="0"/>
      <w:sz w:val="20"/>
      <w:szCs w:val="20"/>
    </w:rPr>
  </w:style>
  <w:style w:type="paragraph" w:styleId="9">
    <w:name w:val="Subtitle"/>
    <w:basedOn w:val="1"/>
    <w:next w:val="1"/>
    <w:qFormat/>
    <w:uiPriority w:val="0"/>
    <w:pPr>
      <w:wordWrap w:val="0"/>
      <w:topLinePunct/>
      <w:spacing w:line="240" w:lineRule="auto"/>
      <w:ind w:firstLine="0" w:firstLineChars="0"/>
      <w:jc w:val="center"/>
      <w:textAlignment w:val="center"/>
      <w:outlineLvl w:val="1"/>
    </w:pPr>
    <w:rPr>
      <w:rFonts w:cs="Times New Roman"/>
      <w:bCs/>
      <w:kern w:val="28"/>
      <w:sz w:val="21"/>
      <w:szCs w:val="32"/>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表格文字"/>
    <w:basedOn w:val="1"/>
    <w:next w:val="1"/>
    <w:qFormat/>
    <w:uiPriority w:val="0"/>
    <w:pPr>
      <w:spacing w:line="240" w:lineRule="auto"/>
      <w:ind w:firstLine="0" w:firstLineChars="0"/>
      <w:jc w:val="center"/>
    </w:pPr>
    <w:rPr>
      <w:rFonts w:ascii="Times New Roman" w:hAnsi="Times New Roman" w:eastAsia="宋体"/>
      <w:sz w:val="21"/>
      <w:szCs w:val="21"/>
    </w:rPr>
  </w:style>
  <w:style w:type="paragraph" w:customStyle="1" w:styleId="14">
    <w:name w:val="表第一行"/>
    <w:qFormat/>
    <w:uiPriority w:val="0"/>
    <w:pPr>
      <w:jc w:val="center"/>
    </w:pPr>
    <w:rPr>
      <w:rFonts w:ascii="Calibri" w:hAnsi="Calibri" w:eastAsia="宋体" w:cs="Times New Roman"/>
      <w:b/>
      <w:sz w:val="21"/>
      <w:lang w:val="en-US" w:eastAsia="zh-CN" w:bidi="ar-SA"/>
    </w:rPr>
  </w:style>
  <w:style w:type="paragraph" w:customStyle="1" w:styleId="15">
    <w:name w:val="表头"/>
    <w:basedOn w:val="1"/>
    <w:next w:val="1"/>
    <w:link w:val="20"/>
    <w:qFormat/>
    <w:uiPriority w:val="0"/>
    <w:pPr>
      <w:spacing w:line="240" w:lineRule="auto"/>
      <w:ind w:firstLine="0" w:firstLineChars="0"/>
      <w:jc w:val="center"/>
    </w:pPr>
    <w:rPr>
      <w:rFonts w:ascii="仿宋_GB2312" w:hAnsi="仿宋_GB2312" w:eastAsia="宋体"/>
      <w:b/>
      <w:bCs/>
      <w:kern w:val="0"/>
      <w:sz w:val="21"/>
      <w:szCs w:val="21"/>
    </w:rPr>
  </w:style>
  <w:style w:type="paragraph" w:customStyle="1" w:styleId="16">
    <w:name w:val="编制说明标题"/>
    <w:basedOn w:val="1"/>
    <w:qFormat/>
    <w:uiPriority w:val="0"/>
    <w:pPr>
      <w:spacing w:before="100" w:beforeLines="100" w:after="100" w:afterLines="100"/>
      <w:ind w:firstLine="0" w:firstLineChars="0"/>
      <w:jc w:val="center"/>
    </w:pPr>
    <w:rPr>
      <w:b/>
      <w:bCs/>
      <w:sz w:val="30"/>
      <w:szCs w:val="30"/>
    </w:rPr>
  </w:style>
  <w:style w:type="paragraph" w:customStyle="1" w:styleId="17">
    <w:name w:val="附件头"/>
    <w:basedOn w:val="1"/>
    <w:link w:val="24"/>
    <w:qFormat/>
    <w:uiPriority w:val="0"/>
    <w:pPr>
      <w:ind w:firstLine="0" w:firstLineChars="0"/>
    </w:pPr>
    <w:rPr>
      <w:b/>
      <w:kern w:val="0"/>
      <w:sz w:val="28"/>
      <w:szCs w:val="28"/>
    </w:rPr>
  </w:style>
  <w:style w:type="paragraph" w:customStyle="1" w:styleId="18">
    <w:name w:val="编制说明文字"/>
    <w:basedOn w:val="1"/>
    <w:qFormat/>
    <w:uiPriority w:val="0"/>
    <w:pPr>
      <w:ind w:firstLine="480"/>
    </w:pPr>
    <w:rPr>
      <w:sz w:val="28"/>
      <w:szCs w:val="28"/>
    </w:rPr>
  </w:style>
  <w:style w:type="character" w:customStyle="1" w:styleId="19">
    <w:name w:val="页眉 Char"/>
    <w:link w:val="8"/>
    <w:qFormat/>
    <w:uiPriority w:val="0"/>
    <w:rPr>
      <w:rFonts w:hint="default" w:ascii="Calibri" w:hAnsi="Calibri" w:cs="Calibri"/>
    </w:rPr>
  </w:style>
  <w:style w:type="character" w:customStyle="1" w:styleId="20">
    <w:name w:val="表头 Char"/>
    <w:link w:val="15"/>
    <w:qFormat/>
    <w:uiPriority w:val="0"/>
    <w:rPr>
      <w:rFonts w:ascii="仿宋_GB2312" w:hAnsi="仿宋_GB2312" w:eastAsia="宋体"/>
      <w:b/>
      <w:bCs/>
      <w:sz w:val="21"/>
      <w:szCs w:val="21"/>
    </w:rPr>
  </w:style>
  <w:style w:type="character" w:customStyle="1" w:styleId="21">
    <w:name w:val="标题 4 Char"/>
    <w:basedOn w:val="12"/>
    <w:link w:val="5"/>
    <w:qFormat/>
    <w:uiPriority w:val="0"/>
    <w:rPr>
      <w:b/>
      <w:bCs/>
      <w:kern w:val="2"/>
      <w:sz w:val="24"/>
      <w:szCs w:val="24"/>
    </w:rPr>
  </w:style>
  <w:style w:type="character" w:customStyle="1" w:styleId="22">
    <w:name w:val="页脚 Char"/>
    <w:link w:val="7"/>
    <w:qFormat/>
    <w:uiPriority w:val="0"/>
    <w:rPr>
      <w:rFonts w:hint="default" w:ascii="Calibri" w:hAnsi="Calibri" w:cs="Calibri"/>
    </w:rPr>
  </w:style>
  <w:style w:type="character" w:customStyle="1" w:styleId="23">
    <w:name w:val="标题 3 Char"/>
    <w:link w:val="4"/>
    <w:qFormat/>
    <w:uiPriority w:val="0"/>
    <w:rPr>
      <w:b/>
      <w:sz w:val="28"/>
    </w:rPr>
  </w:style>
  <w:style w:type="character" w:customStyle="1" w:styleId="24">
    <w:name w:val="附件头 Char"/>
    <w:link w:val="17"/>
    <w:qFormat/>
    <w:uiPriority w:val="0"/>
    <w:rPr>
      <w:rFonts w:ascii="Times New Roman" w:hAnsi="Times New Roman" w:eastAsia="宋体"/>
      <w:b/>
      <w:sz w:val="28"/>
      <w:szCs w:val="28"/>
    </w:rPr>
  </w:style>
  <w:style w:type="table" w:customStyle="1" w:styleId="25">
    <w:name w:val="网格型1"/>
    <w:basedOn w:val="10"/>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4.wmf"/><Relationship Id="rId14" Type="http://schemas.openxmlformats.org/officeDocument/2006/relationships/oleObject" Target="embeddings/oleObject2.bin"/><Relationship Id="rId13" Type="http://schemas.openxmlformats.org/officeDocument/2006/relationships/image" Target="media/image3.wmf"/><Relationship Id="rId12" Type="http://schemas.openxmlformats.org/officeDocument/2006/relationships/oleObject" Target="embeddings/oleObject1.bin"/><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3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6235</Words>
  <Characters>35546</Characters>
  <Lines>296</Lines>
  <Paragraphs>83</Paragraphs>
  <TotalTime>4</TotalTime>
  <ScaleCrop>false</ScaleCrop>
  <LinksUpToDate>false</LinksUpToDate>
  <CharactersWithSpaces>41698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2018-03-26T02:03:00Z</dcterms:created>
  <dc:creator>Administrator</dc:creator>
  <cp:lastModifiedBy>星宇</cp:lastModifiedBy>
  <dcterms:modified xsi:type="dcterms:W3CDTF">2022-06-22T09:26:54Z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