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202</w:t>
      </w:r>
      <w:r>
        <w:rPr>
          <w:rFonts w:hint="eastAsia" w:ascii="方正小标宋简体" w:hAnsi="方正小标宋简体" w:eastAsia="方正小标宋简体" w:cs="方正小标宋简体"/>
          <w:b/>
          <w:bCs/>
          <w:sz w:val="36"/>
          <w:szCs w:val="36"/>
          <w:lang w:val="en-US" w:eastAsia="zh-CN"/>
        </w:rPr>
        <w:t>2</w:t>
      </w:r>
      <w:r>
        <w:rPr>
          <w:rFonts w:hint="eastAsia" w:ascii="方正小标宋简体" w:hAnsi="方正小标宋简体" w:eastAsia="方正小标宋简体" w:cs="方正小标宋简体"/>
          <w:b/>
          <w:bCs/>
          <w:sz w:val="36"/>
          <w:szCs w:val="36"/>
        </w:rPr>
        <w:t>年度永兴县马矿社区服务指导中心</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整体支出绩效自评报告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一、部门、单位基本情况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（一）部门职能概述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根据永编办发[2009]2号《关于成立湘永社区服务指导中心和马矿社区服务指导中心的通知》，永兴县马矿社区服务指导中心主要职责是依据授权承担社区管理服务职能，管理本社区原居民有关公共事务。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（二）部门内部机构设置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马矿社区服务指导中心设中心办公室1个和下设6个居委会办公室。核定编制人数33名，其中事业编制中全额拨款编制人员33名。我单位实有在职人员2</w:t>
      </w:r>
      <w:r>
        <w:rPr>
          <w:rFonts w:hint="eastAsia" w:ascii="宋体" w:hAnsi="宋体" w:eastAsia="宋体" w:cs="宋体"/>
          <w:sz w:val="28"/>
          <w:szCs w:val="28"/>
          <w:lang w:val="en-US" w:eastAsia="zh-CN"/>
        </w:rPr>
        <w:t>7</w:t>
      </w:r>
      <w:r>
        <w:rPr>
          <w:rFonts w:hint="eastAsia" w:ascii="宋体" w:hAnsi="宋体" w:eastAsia="宋体" w:cs="宋体"/>
          <w:sz w:val="28"/>
          <w:szCs w:val="28"/>
        </w:rPr>
        <w:t>名，退休人员</w:t>
      </w:r>
      <w:r>
        <w:rPr>
          <w:rFonts w:hint="eastAsia" w:ascii="宋体" w:hAnsi="宋体" w:eastAsia="宋体" w:cs="宋体"/>
          <w:sz w:val="28"/>
          <w:szCs w:val="28"/>
          <w:lang w:val="en-US" w:eastAsia="zh-CN"/>
        </w:rPr>
        <w:t>6</w:t>
      </w:r>
      <w:r>
        <w:rPr>
          <w:rFonts w:hint="eastAsia" w:ascii="宋体" w:hAnsi="宋体" w:eastAsia="宋体" w:cs="宋体"/>
          <w:sz w:val="28"/>
          <w:szCs w:val="28"/>
        </w:rPr>
        <w:t>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二、一般公共预算支出情况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（一）预算配置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bookmarkStart w:id="0" w:name="_GoBack"/>
      <w:r>
        <w:rPr>
          <w:rFonts w:hint="eastAsia" w:ascii="宋体" w:hAnsi="宋体" w:eastAsia="宋体" w:cs="宋体"/>
          <w:color w:val="000000" w:themeColor="text1"/>
          <w:sz w:val="28"/>
          <w:szCs w:val="28"/>
          <w14:textFill>
            <w14:solidFill>
              <w14:schemeClr w14:val="tx1"/>
            </w14:solidFill>
          </w14:textFill>
        </w:rPr>
        <w:t>截至202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年12月31日编制部门核定我单位编制33名，在职人数为2</w:t>
      </w:r>
      <w:r>
        <w:rPr>
          <w:rFonts w:hint="eastAsia" w:ascii="宋体" w:hAnsi="宋体" w:eastAsia="宋体" w:cs="宋体"/>
          <w:color w:val="000000" w:themeColor="text1"/>
          <w:sz w:val="28"/>
          <w:szCs w:val="28"/>
          <w:lang w:val="en-US" w:eastAsia="zh-CN"/>
          <w14:textFill>
            <w14:solidFill>
              <w14:schemeClr w14:val="tx1"/>
            </w14:solidFill>
          </w14:textFill>
        </w:rPr>
        <w:t>7</w:t>
      </w:r>
      <w:r>
        <w:rPr>
          <w:rFonts w:hint="eastAsia" w:ascii="宋体" w:hAnsi="宋体" w:eastAsia="宋体" w:cs="宋体"/>
          <w:color w:val="000000" w:themeColor="text1"/>
          <w:sz w:val="28"/>
          <w:szCs w:val="28"/>
          <w14:textFill>
            <w14:solidFill>
              <w14:schemeClr w14:val="tx1"/>
            </w14:solidFill>
          </w14:textFill>
        </w:rPr>
        <w:t>人，在职人数控制率8</w:t>
      </w:r>
      <w:r>
        <w:rPr>
          <w:rFonts w:hint="eastAsia" w:ascii="宋体" w:hAnsi="宋体" w:eastAsia="宋体" w:cs="宋体"/>
          <w:color w:val="000000" w:themeColor="text1"/>
          <w:sz w:val="28"/>
          <w:szCs w:val="28"/>
          <w:lang w:val="en-US" w:eastAsia="zh-CN"/>
          <w14:textFill>
            <w14:solidFill>
              <w14:schemeClr w14:val="tx1"/>
            </w14:solidFill>
          </w14:textFill>
        </w:rPr>
        <w:t>1.82</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1、收支预算情况：202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年度预算收入</w:t>
      </w:r>
      <w:r>
        <w:rPr>
          <w:rFonts w:hint="eastAsia" w:ascii="宋体" w:hAnsi="宋体" w:eastAsia="宋体" w:cs="宋体"/>
          <w:b w:val="0"/>
          <w:bCs w:val="0"/>
          <w:color w:val="000000" w:themeColor="text1"/>
          <w:sz w:val="28"/>
          <w:szCs w:val="28"/>
          <w:lang w:val="en-US" w:eastAsia="zh-CN"/>
          <w14:textFill>
            <w14:solidFill>
              <w14:schemeClr w14:val="tx1"/>
            </w14:solidFill>
          </w14:textFill>
        </w:rPr>
        <w:t>881.13</w:t>
      </w:r>
      <w:r>
        <w:rPr>
          <w:rFonts w:hint="eastAsia" w:ascii="宋体" w:hAnsi="宋体" w:eastAsia="宋体" w:cs="宋体"/>
          <w:color w:val="000000" w:themeColor="text1"/>
          <w:sz w:val="28"/>
          <w:szCs w:val="28"/>
          <w14:textFill>
            <w14:solidFill>
              <w14:schemeClr w14:val="tx1"/>
            </w14:solidFill>
          </w14:textFill>
        </w:rPr>
        <w:t>万元，其中：财政拨款收入</w:t>
      </w:r>
      <w:r>
        <w:rPr>
          <w:rFonts w:hint="eastAsia" w:ascii="宋体" w:hAnsi="宋体" w:eastAsia="宋体" w:cs="宋体"/>
          <w:b w:val="0"/>
          <w:bCs w:val="0"/>
          <w:color w:val="000000" w:themeColor="text1"/>
          <w:sz w:val="28"/>
          <w:szCs w:val="28"/>
          <w:lang w:val="en-US" w:eastAsia="zh-CN"/>
          <w14:textFill>
            <w14:solidFill>
              <w14:schemeClr w14:val="tx1"/>
            </w14:solidFill>
          </w14:textFill>
        </w:rPr>
        <w:t>881.13</w:t>
      </w:r>
      <w:r>
        <w:rPr>
          <w:rFonts w:hint="eastAsia" w:ascii="宋体" w:hAnsi="宋体" w:eastAsia="宋体" w:cs="宋体"/>
          <w:color w:val="000000" w:themeColor="text1"/>
          <w:sz w:val="28"/>
          <w:szCs w:val="28"/>
          <w14:textFill>
            <w14:solidFill>
              <w14:schemeClr w14:val="tx1"/>
            </w14:solidFill>
          </w14:textFill>
        </w:rPr>
        <w:t>万元；上级补助收入0万元；纳入预算管理的非税收入0万元。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年度支出预算</w:t>
      </w:r>
      <w:r>
        <w:rPr>
          <w:rFonts w:hint="eastAsia" w:ascii="宋体" w:hAnsi="宋体" w:eastAsia="宋体" w:cs="宋体"/>
          <w:b w:val="0"/>
          <w:bCs w:val="0"/>
          <w:color w:val="000000" w:themeColor="text1"/>
          <w:sz w:val="28"/>
          <w:szCs w:val="28"/>
          <w:lang w:val="en-US" w:eastAsia="zh-CN"/>
          <w14:textFill>
            <w14:solidFill>
              <w14:schemeClr w14:val="tx1"/>
            </w14:solidFill>
          </w14:textFill>
        </w:rPr>
        <w:t>881.13</w:t>
      </w:r>
      <w:r>
        <w:rPr>
          <w:rFonts w:hint="eastAsia" w:ascii="宋体" w:hAnsi="宋体" w:eastAsia="宋体" w:cs="宋体"/>
          <w:color w:val="000000" w:themeColor="text1"/>
          <w:sz w:val="28"/>
          <w:szCs w:val="28"/>
          <w14:textFill>
            <w14:solidFill>
              <w14:schemeClr w14:val="tx1"/>
            </w14:solidFill>
          </w14:textFill>
        </w:rPr>
        <w:t>万元，其中：基本支出预算</w:t>
      </w:r>
      <w:r>
        <w:rPr>
          <w:rFonts w:hint="eastAsia" w:ascii="宋体" w:hAnsi="宋体" w:eastAsia="宋体" w:cs="宋体"/>
          <w:b w:val="0"/>
          <w:bCs w:val="0"/>
          <w:color w:val="000000" w:themeColor="text1"/>
          <w:sz w:val="28"/>
          <w:szCs w:val="28"/>
          <w:lang w:val="en-US" w:eastAsia="zh-CN"/>
          <w14:textFill>
            <w14:solidFill>
              <w14:schemeClr w14:val="tx1"/>
            </w14:solidFill>
          </w14:textFill>
        </w:rPr>
        <w:t>368.03</w:t>
      </w:r>
      <w:r>
        <w:rPr>
          <w:rFonts w:hint="eastAsia" w:ascii="宋体" w:hAnsi="宋体" w:eastAsia="宋体" w:cs="宋体"/>
          <w:color w:val="000000" w:themeColor="text1"/>
          <w:sz w:val="28"/>
          <w:szCs w:val="28"/>
          <w14:textFill>
            <w14:solidFill>
              <w14:schemeClr w14:val="tx1"/>
            </w14:solidFill>
          </w14:textFill>
        </w:rPr>
        <w:t>万元；项目支出预算</w:t>
      </w:r>
      <w:r>
        <w:rPr>
          <w:rFonts w:hint="eastAsia" w:ascii="宋体" w:hAnsi="宋体" w:eastAsia="宋体" w:cs="宋体"/>
          <w:b w:val="0"/>
          <w:bCs w:val="0"/>
          <w:color w:val="000000" w:themeColor="text1"/>
          <w:sz w:val="28"/>
          <w:szCs w:val="28"/>
          <w:lang w:val="en-US" w:eastAsia="zh-CN"/>
          <w14:textFill>
            <w14:solidFill>
              <w14:schemeClr w14:val="tx1"/>
            </w14:solidFill>
          </w14:textFill>
        </w:rPr>
        <w:t>513.10</w:t>
      </w:r>
      <w:r>
        <w:rPr>
          <w:rFonts w:hint="eastAsia" w:ascii="宋体" w:hAnsi="宋体" w:eastAsia="宋体" w:cs="宋体"/>
          <w:color w:val="000000" w:themeColor="text1"/>
          <w:sz w:val="28"/>
          <w:szCs w:val="28"/>
          <w14:textFill>
            <w14:solidFill>
              <w14:schemeClr w14:val="tx1"/>
            </w14:solidFill>
          </w14:textFill>
        </w:rPr>
        <w:t>万元；上缴上级支出0万元。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2、三公经费预算情况：202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年度“三公经费”预算为</w:t>
      </w:r>
      <w:r>
        <w:rPr>
          <w:rFonts w:hint="eastAsia" w:ascii="宋体" w:hAnsi="宋体" w:eastAsia="宋体" w:cs="宋体"/>
          <w:b w:val="0"/>
          <w:bCs w:val="0"/>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t>万元，202</w:t>
      </w:r>
      <w:r>
        <w:rPr>
          <w:rFonts w:hint="eastAsia" w:ascii="宋体" w:hAnsi="宋体" w:eastAsia="宋体" w:cs="宋体"/>
          <w:color w:val="000000" w:themeColor="text1"/>
          <w:sz w:val="28"/>
          <w:szCs w:val="28"/>
          <w:lang w:val="en-US" w:eastAsia="zh-CN"/>
          <w14:textFill>
            <w14:solidFill>
              <w14:schemeClr w14:val="tx1"/>
            </w14:solidFill>
          </w14:textFill>
        </w:rPr>
        <w:t>1</w:t>
      </w:r>
      <w:r>
        <w:rPr>
          <w:rFonts w:hint="eastAsia" w:ascii="宋体" w:hAnsi="宋体" w:eastAsia="宋体" w:cs="宋体"/>
          <w:color w:val="000000" w:themeColor="text1"/>
          <w:sz w:val="28"/>
          <w:szCs w:val="28"/>
          <w14:textFill>
            <w14:solidFill>
              <w14:schemeClr w14:val="tx1"/>
            </w14:solidFill>
          </w14:textFill>
        </w:rPr>
        <w:t>年度“三公经费”预算为</w:t>
      </w:r>
      <w:r>
        <w:rPr>
          <w:rFonts w:hint="eastAsia" w:ascii="宋体" w:hAnsi="宋体" w:eastAsia="宋体" w:cs="宋体"/>
          <w:b w:val="0"/>
          <w:bCs w:val="0"/>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t>万元。“三公经费”支出预算比上年增加(减少)0%。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（二）预算执行</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预算收支情况：202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年预算总收入</w:t>
      </w:r>
      <w:r>
        <w:rPr>
          <w:rFonts w:hint="eastAsia" w:ascii="宋体" w:hAnsi="宋体" w:eastAsia="宋体" w:cs="宋体"/>
          <w:b w:val="0"/>
          <w:bCs w:val="0"/>
          <w:color w:val="000000" w:themeColor="text1"/>
          <w:sz w:val="28"/>
          <w:szCs w:val="28"/>
          <w:lang w:val="en-US" w:eastAsia="zh-CN"/>
          <w14:textFill>
            <w14:solidFill>
              <w14:schemeClr w14:val="tx1"/>
            </w14:solidFill>
          </w14:textFill>
        </w:rPr>
        <w:t>881.13</w:t>
      </w:r>
      <w:r>
        <w:rPr>
          <w:rFonts w:hint="eastAsia" w:ascii="宋体" w:hAnsi="宋体" w:eastAsia="宋体" w:cs="宋体"/>
          <w:color w:val="000000" w:themeColor="text1"/>
          <w:sz w:val="28"/>
          <w:szCs w:val="28"/>
          <w14:textFill>
            <w14:solidFill>
              <w14:schemeClr w14:val="tx1"/>
            </w14:solidFill>
          </w14:textFill>
        </w:rPr>
        <w:t>万元，其中财政拨款</w:t>
      </w:r>
      <w:r>
        <w:rPr>
          <w:rFonts w:hint="eastAsia" w:ascii="宋体" w:hAnsi="宋体" w:eastAsia="宋体" w:cs="宋体"/>
          <w:b w:val="0"/>
          <w:bCs w:val="0"/>
          <w:color w:val="000000" w:themeColor="text1"/>
          <w:sz w:val="28"/>
          <w:szCs w:val="28"/>
          <w:lang w:val="en-US" w:eastAsia="zh-CN"/>
          <w14:textFill>
            <w14:solidFill>
              <w14:schemeClr w14:val="tx1"/>
            </w14:solidFill>
          </w14:textFill>
        </w:rPr>
        <w:t>678.99</w:t>
      </w:r>
      <w:r>
        <w:rPr>
          <w:rFonts w:hint="eastAsia" w:ascii="宋体" w:hAnsi="宋体" w:eastAsia="宋体" w:cs="宋体"/>
          <w:color w:val="000000" w:themeColor="text1"/>
          <w:sz w:val="28"/>
          <w:szCs w:val="28"/>
          <w14:textFill>
            <w14:solidFill>
              <w14:schemeClr w14:val="tx1"/>
            </w14:solidFill>
          </w14:textFill>
        </w:rPr>
        <w:t>万元，上年结转</w:t>
      </w:r>
      <w:r>
        <w:rPr>
          <w:rFonts w:hint="eastAsia" w:ascii="宋体" w:hAnsi="宋体" w:eastAsia="宋体" w:cs="宋体"/>
          <w:b w:val="0"/>
          <w:bCs w:val="0"/>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万元。预算总支出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678.99</w:t>
      </w:r>
      <w:r>
        <w:rPr>
          <w:rFonts w:hint="eastAsia" w:ascii="宋体" w:hAnsi="宋体" w:eastAsia="宋体" w:cs="宋体"/>
          <w:color w:val="000000" w:themeColor="text1"/>
          <w:sz w:val="28"/>
          <w:szCs w:val="28"/>
          <w14:textFill>
            <w14:solidFill>
              <w14:schemeClr w14:val="tx1"/>
            </w14:solidFill>
          </w14:textFill>
        </w:rPr>
        <w:t>万元, 其中基本支出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382.29</w:t>
      </w:r>
      <w:r>
        <w:rPr>
          <w:rFonts w:hint="eastAsia" w:ascii="宋体" w:hAnsi="宋体" w:eastAsia="宋体" w:cs="宋体"/>
          <w:color w:val="000000" w:themeColor="text1"/>
          <w:sz w:val="28"/>
          <w:szCs w:val="28"/>
          <w14:textFill>
            <w14:solidFill>
              <w14:schemeClr w14:val="tx1"/>
            </w14:solidFill>
          </w14:textFill>
        </w:rPr>
        <w:t>万元、项目支出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296.7</w:t>
      </w:r>
      <w:r>
        <w:rPr>
          <w:rFonts w:hint="eastAsia" w:ascii="宋体" w:hAnsi="宋体" w:eastAsia="宋体" w:cs="宋体"/>
          <w:color w:val="000000" w:themeColor="text1"/>
          <w:sz w:val="28"/>
          <w:szCs w:val="28"/>
          <w14:textFill>
            <w14:solidFill>
              <w14:schemeClr w14:val="tx1"/>
            </w14:solidFill>
          </w14:textFill>
        </w:rPr>
        <w:t>万元，结余</w:t>
      </w:r>
      <w:r>
        <w:rPr>
          <w:rFonts w:hint="eastAsia" w:ascii="宋体" w:hAnsi="宋体" w:eastAsia="宋体" w:cs="宋体"/>
          <w:b w:val="0"/>
          <w:bCs w:val="0"/>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（三）预算管理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年，我单位支出预算</w:t>
      </w:r>
      <w:r>
        <w:rPr>
          <w:rFonts w:hint="eastAsia" w:ascii="宋体" w:hAnsi="宋体" w:eastAsia="宋体" w:cs="宋体"/>
          <w:b w:val="0"/>
          <w:bCs w:val="0"/>
          <w:color w:val="000000" w:themeColor="text1"/>
          <w:sz w:val="28"/>
          <w:szCs w:val="28"/>
          <w:lang w:val="en-US" w:eastAsia="zh-CN"/>
          <w14:textFill>
            <w14:solidFill>
              <w14:schemeClr w14:val="tx1"/>
            </w14:solidFill>
          </w14:textFill>
        </w:rPr>
        <w:t>881.13</w:t>
      </w:r>
      <w:r>
        <w:rPr>
          <w:rFonts w:hint="eastAsia" w:ascii="宋体" w:hAnsi="宋体" w:eastAsia="宋体" w:cs="宋体"/>
          <w:color w:val="000000" w:themeColor="text1"/>
          <w:sz w:val="28"/>
          <w:szCs w:val="28"/>
          <w14:textFill>
            <w14:solidFill>
              <w14:schemeClr w14:val="tx1"/>
            </w14:solidFill>
          </w14:textFill>
        </w:rPr>
        <w:t>万元，实际支出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678.99</w:t>
      </w:r>
      <w:r>
        <w:rPr>
          <w:rFonts w:hint="eastAsia" w:ascii="宋体" w:hAnsi="宋体" w:eastAsia="宋体" w:cs="宋体"/>
          <w:color w:val="000000" w:themeColor="text1"/>
          <w:sz w:val="28"/>
          <w:szCs w:val="28"/>
          <w14:textFill>
            <w14:solidFill>
              <w14:schemeClr w14:val="tx1"/>
            </w14:solidFill>
          </w14:textFill>
        </w:rPr>
        <w:t>万元，预算执行率</w:t>
      </w:r>
      <w:r>
        <w:rPr>
          <w:rFonts w:hint="eastAsia" w:ascii="宋体" w:hAnsi="宋体" w:eastAsia="宋体" w:cs="宋体"/>
          <w:b w:val="0"/>
          <w:bCs w:val="0"/>
          <w:color w:val="000000" w:themeColor="text1"/>
          <w:sz w:val="28"/>
          <w:szCs w:val="28"/>
          <w:lang w:val="en-US" w:eastAsia="zh-CN"/>
          <w14:textFill>
            <w14:solidFill>
              <w14:schemeClr w14:val="tx1"/>
            </w14:solidFill>
          </w14:textFill>
        </w:rPr>
        <w:t>77.06</w:t>
      </w:r>
      <w:r>
        <w:rPr>
          <w:rFonts w:hint="eastAsia" w:ascii="宋体" w:hAnsi="宋体" w:eastAsia="宋体" w:cs="宋体"/>
          <w:color w:val="000000" w:themeColor="text1"/>
          <w:sz w:val="28"/>
          <w:szCs w:val="28"/>
          <w14:textFill>
            <w14:solidFill>
              <w14:schemeClr w14:val="tx1"/>
            </w14:solidFill>
          </w14:textFill>
        </w:rPr>
        <w:t>%。其中，预算安排公用经费</w:t>
      </w:r>
      <w:r>
        <w:rPr>
          <w:rFonts w:hint="eastAsia" w:ascii="宋体" w:hAnsi="宋体" w:eastAsia="宋体" w:cs="宋体"/>
          <w:b w:val="0"/>
          <w:bCs w:val="0"/>
          <w:color w:val="000000" w:themeColor="text1"/>
          <w:sz w:val="28"/>
          <w:szCs w:val="28"/>
          <w:lang w:val="en-US" w:eastAsia="zh-CN"/>
          <w14:textFill>
            <w14:solidFill>
              <w14:schemeClr w14:val="tx1"/>
            </w14:solidFill>
          </w14:textFill>
        </w:rPr>
        <w:t>34.9</w:t>
      </w:r>
      <w:r>
        <w:rPr>
          <w:rFonts w:hint="eastAsia" w:ascii="宋体" w:hAnsi="宋体" w:eastAsia="宋体" w:cs="宋体"/>
          <w:color w:val="000000" w:themeColor="text1"/>
          <w:sz w:val="28"/>
          <w:szCs w:val="28"/>
          <w14:textFill>
            <w14:solidFill>
              <w14:schemeClr w14:val="tx1"/>
            </w14:solidFill>
          </w14:textFill>
        </w:rPr>
        <w:t>万元，公用经费实际支出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21.62</w:t>
      </w:r>
      <w:r>
        <w:rPr>
          <w:rFonts w:hint="eastAsia" w:ascii="宋体" w:hAnsi="宋体" w:eastAsia="宋体" w:cs="宋体"/>
          <w:color w:val="000000" w:themeColor="text1"/>
          <w:sz w:val="28"/>
          <w:szCs w:val="28"/>
          <w14:textFill>
            <w14:solidFill>
              <w14:schemeClr w14:val="tx1"/>
            </w14:solidFill>
          </w14:textFill>
        </w:rPr>
        <w:t>万元，控制率</w:t>
      </w:r>
      <w:r>
        <w:rPr>
          <w:rFonts w:hint="eastAsia" w:ascii="宋体" w:hAnsi="宋体" w:eastAsia="宋体" w:cs="宋体"/>
          <w:b w:val="0"/>
          <w:bCs w:val="0"/>
          <w:color w:val="000000" w:themeColor="text1"/>
          <w:sz w:val="28"/>
          <w:szCs w:val="28"/>
          <w:lang w:val="en-US" w:eastAsia="zh-CN"/>
          <w14:textFill>
            <w14:solidFill>
              <w14:schemeClr w14:val="tx1"/>
            </w14:solidFill>
          </w14:textFill>
        </w:rPr>
        <w:t>61.95</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年，我单位“三公”经费预算安排数</w:t>
      </w:r>
      <w:r>
        <w:rPr>
          <w:rFonts w:hint="eastAsia" w:ascii="宋体" w:hAnsi="宋体" w:eastAsia="宋体" w:cs="宋体"/>
          <w:b w:val="0"/>
          <w:bCs w:val="0"/>
          <w:color w:val="000000" w:themeColor="text1"/>
          <w:sz w:val="28"/>
          <w:szCs w:val="28"/>
          <w:lang w:val="en-US" w:eastAsia="zh-CN"/>
          <w14:textFill>
            <w14:solidFill>
              <w14:schemeClr w14:val="tx1"/>
            </w14:solidFill>
          </w14:textFill>
        </w:rPr>
        <w:t>1.4</w:t>
      </w:r>
      <w:r>
        <w:rPr>
          <w:rFonts w:hint="eastAsia" w:ascii="宋体" w:hAnsi="宋体" w:eastAsia="宋体" w:cs="宋体"/>
          <w:color w:val="000000" w:themeColor="text1"/>
          <w:sz w:val="28"/>
          <w:szCs w:val="28"/>
          <w14:textFill>
            <w14:solidFill>
              <w14:schemeClr w14:val="tx1"/>
            </w14:solidFill>
          </w14:textFill>
        </w:rPr>
        <w:t>万元，实际支出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万元，控制率</w:t>
      </w:r>
      <w:r>
        <w:rPr>
          <w:rFonts w:hint="eastAsia" w:ascii="宋体" w:hAnsi="宋体" w:eastAsia="宋体" w:cs="宋体"/>
          <w:color w:val="000000" w:themeColor="text1"/>
          <w:sz w:val="28"/>
          <w:szCs w:val="28"/>
          <w:lang w:val="en-US" w:eastAsia="zh-CN"/>
          <w14:textFill>
            <w14:solidFill>
              <w14:schemeClr w14:val="tx1"/>
            </w14:solidFill>
          </w14:textFill>
        </w:rPr>
        <w:t>10</w:t>
      </w:r>
      <w:r>
        <w:rPr>
          <w:rFonts w:hint="eastAsia" w:ascii="宋体" w:hAnsi="宋体" w:eastAsia="宋体" w:cs="宋体"/>
          <w:b w:val="0"/>
          <w:bCs w:val="0"/>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%。其中：公务运行维护经费预算数0万元，实际支出0万元，控制率0%；公务接待费预算</w:t>
      </w:r>
      <w:r>
        <w:rPr>
          <w:rFonts w:hint="eastAsia" w:ascii="宋体" w:hAnsi="宋体" w:eastAsia="宋体" w:cs="宋体"/>
          <w:b w:val="0"/>
          <w:bCs w:val="0"/>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万元，实际支出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万元，控制率</w:t>
      </w:r>
      <w:r>
        <w:rPr>
          <w:rFonts w:hint="eastAsia" w:ascii="宋体" w:hAnsi="宋体" w:eastAsia="宋体" w:cs="宋体"/>
          <w:color w:val="000000" w:themeColor="text1"/>
          <w:sz w:val="28"/>
          <w:szCs w:val="28"/>
          <w:lang w:val="en-US" w:eastAsia="zh-CN"/>
          <w14:textFill>
            <w14:solidFill>
              <w14:schemeClr w14:val="tx1"/>
            </w14:solidFill>
          </w14:textFill>
        </w:rPr>
        <w:t>10</w:t>
      </w:r>
      <w:r>
        <w:rPr>
          <w:rFonts w:hint="eastAsia" w:ascii="宋体" w:hAnsi="宋体" w:eastAsia="宋体" w:cs="宋体"/>
          <w:b w:val="0"/>
          <w:bCs w:val="0"/>
          <w:color w:val="000000" w:themeColor="text1"/>
          <w:sz w:val="28"/>
          <w:szCs w:val="28"/>
          <w:lang w:val="en-US" w:eastAsia="zh-CN"/>
          <w14:textFill>
            <w14:solidFill>
              <w14:schemeClr w14:val="tx1"/>
            </w14:solidFill>
          </w14:textFill>
        </w:rPr>
        <w:t>0</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三、政府性基金预算支出情况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本单位无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四、国有资本经营预算支出情况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本单位无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五、社会保险基金预算支出情况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本单位无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六、部门整体支出绩效情况基本支出情况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（一）基本支出情况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202</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年度财政拨款基本支出预算</w:t>
      </w:r>
      <w:r>
        <w:rPr>
          <w:rFonts w:hint="eastAsia" w:ascii="宋体" w:hAnsi="宋体" w:eastAsia="宋体" w:cs="宋体"/>
          <w:b w:val="0"/>
          <w:bCs w:val="0"/>
          <w:color w:val="000000" w:themeColor="text1"/>
          <w:sz w:val="28"/>
          <w:szCs w:val="28"/>
          <w:lang w:val="en-US" w:eastAsia="zh-CN"/>
          <w14:textFill>
            <w14:solidFill>
              <w14:schemeClr w14:val="tx1"/>
            </w14:solidFill>
          </w14:textFill>
        </w:rPr>
        <w:t>368.03</w:t>
      </w:r>
      <w:r>
        <w:rPr>
          <w:rFonts w:hint="eastAsia" w:ascii="宋体" w:hAnsi="宋体" w:eastAsia="宋体" w:cs="宋体"/>
          <w:color w:val="000000" w:themeColor="text1"/>
          <w:sz w:val="28"/>
          <w:szCs w:val="28"/>
          <w14:textFill>
            <w14:solidFill>
              <w14:schemeClr w14:val="tx1"/>
            </w14:solidFill>
          </w14:textFill>
        </w:rPr>
        <w:t>万元，实际支出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382.29</w:t>
      </w:r>
      <w:r>
        <w:rPr>
          <w:rFonts w:hint="eastAsia" w:ascii="宋体" w:hAnsi="宋体" w:eastAsia="宋体" w:cs="宋体"/>
          <w:color w:val="000000" w:themeColor="text1"/>
          <w:sz w:val="28"/>
          <w:szCs w:val="28"/>
          <w14:textFill>
            <w14:solidFill>
              <w14:schemeClr w14:val="tx1"/>
            </w14:solidFill>
          </w14:textFill>
        </w:rPr>
        <w:t>万元，其中：1.人员经费</w:t>
      </w:r>
      <w:r>
        <w:rPr>
          <w:rFonts w:hint="eastAsia" w:ascii="宋体" w:hAnsi="宋体" w:eastAsia="宋体" w:cs="宋体"/>
          <w:b w:val="0"/>
          <w:bCs w:val="0"/>
          <w:color w:val="000000" w:themeColor="text1"/>
          <w:sz w:val="28"/>
          <w:szCs w:val="28"/>
          <w:lang w:val="en-US" w:eastAsia="zh-CN"/>
          <w14:textFill>
            <w14:solidFill>
              <w14:schemeClr w14:val="tx1"/>
            </w14:solidFill>
          </w14:textFill>
        </w:rPr>
        <w:t>360.67</w:t>
      </w:r>
      <w:r>
        <w:rPr>
          <w:rFonts w:hint="eastAsia" w:ascii="宋体" w:hAnsi="宋体" w:eastAsia="宋体" w:cs="宋体"/>
          <w:color w:val="000000" w:themeColor="text1"/>
          <w:sz w:val="28"/>
          <w:szCs w:val="28"/>
          <w14:textFill>
            <w14:solidFill>
              <w14:schemeClr w14:val="tx1"/>
            </w14:solidFill>
          </w14:textFill>
        </w:rPr>
        <w:t>万元，占基本支出的</w:t>
      </w:r>
      <w:r>
        <w:rPr>
          <w:rFonts w:hint="eastAsia" w:ascii="宋体" w:hAnsi="宋体" w:eastAsia="宋体" w:cs="宋体"/>
          <w:b w:val="0"/>
          <w:bCs w:val="0"/>
          <w:color w:val="000000" w:themeColor="text1"/>
          <w:sz w:val="28"/>
          <w:szCs w:val="28"/>
          <w:lang w:val="en-US" w:eastAsia="zh-CN"/>
          <w14:textFill>
            <w14:solidFill>
              <w14:schemeClr w14:val="tx1"/>
            </w14:solidFill>
          </w14:textFill>
        </w:rPr>
        <w:t>94.34</w:t>
      </w:r>
      <w:r>
        <w:rPr>
          <w:rFonts w:hint="eastAsia" w:ascii="宋体" w:hAnsi="宋体" w:eastAsia="宋体" w:cs="宋体"/>
          <w:color w:val="000000" w:themeColor="text1"/>
          <w:sz w:val="28"/>
          <w:szCs w:val="28"/>
          <w14:textFill>
            <w14:solidFill>
              <w14:schemeClr w14:val="tx1"/>
            </w14:solidFill>
          </w14:textFill>
        </w:rPr>
        <w:t>%,主要包括基本工资</w:t>
      </w:r>
      <w:r>
        <w:rPr>
          <w:rFonts w:hint="eastAsia" w:ascii="宋体" w:hAnsi="宋体" w:eastAsia="宋体" w:cs="宋体"/>
          <w:b w:val="0"/>
          <w:bCs w:val="0"/>
          <w:color w:val="000000" w:themeColor="text1"/>
          <w:sz w:val="28"/>
          <w:szCs w:val="28"/>
          <w:lang w:val="en-US" w:eastAsia="zh-CN"/>
          <w14:textFill>
            <w14:solidFill>
              <w14:schemeClr w14:val="tx1"/>
            </w14:solidFill>
          </w14:textFill>
        </w:rPr>
        <w:t>127.60</w:t>
      </w:r>
      <w:r>
        <w:rPr>
          <w:rFonts w:hint="eastAsia" w:ascii="宋体" w:hAnsi="宋体" w:eastAsia="宋体" w:cs="宋体"/>
          <w:color w:val="000000" w:themeColor="text1"/>
          <w:sz w:val="28"/>
          <w:szCs w:val="28"/>
          <w14:textFill>
            <w14:solidFill>
              <w14:schemeClr w14:val="tx1"/>
            </w14:solidFill>
          </w14:textFill>
        </w:rPr>
        <w:t>万元、津贴补贴</w:t>
      </w:r>
      <w:r>
        <w:rPr>
          <w:rFonts w:hint="eastAsia" w:ascii="宋体" w:hAnsi="宋体" w:eastAsia="宋体" w:cs="宋体"/>
          <w:b w:val="0"/>
          <w:bCs w:val="0"/>
          <w:color w:val="000000" w:themeColor="text1"/>
          <w:sz w:val="28"/>
          <w:szCs w:val="28"/>
          <w:lang w:val="en-US" w:eastAsia="zh-CN"/>
          <w14:textFill>
            <w14:solidFill>
              <w14:schemeClr w14:val="tx1"/>
            </w14:solidFill>
          </w14:textFill>
        </w:rPr>
        <w:t>16.36</w:t>
      </w:r>
      <w:r>
        <w:rPr>
          <w:rFonts w:hint="eastAsia" w:ascii="宋体" w:hAnsi="宋体" w:eastAsia="宋体" w:cs="宋体"/>
          <w:color w:val="000000" w:themeColor="text1"/>
          <w:sz w:val="28"/>
          <w:szCs w:val="28"/>
          <w14:textFill>
            <w14:solidFill>
              <w14:schemeClr w14:val="tx1"/>
            </w14:solidFill>
          </w14:textFill>
        </w:rPr>
        <w:t>万元、奖金</w:t>
      </w:r>
      <w:r>
        <w:rPr>
          <w:rFonts w:hint="eastAsia" w:ascii="宋体" w:hAnsi="宋体" w:eastAsia="宋体" w:cs="宋体"/>
          <w:b w:val="0"/>
          <w:bCs w:val="0"/>
          <w:color w:val="000000" w:themeColor="text1"/>
          <w:sz w:val="28"/>
          <w:szCs w:val="28"/>
          <w:lang w:val="en-US" w:eastAsia="zh-CN"/>
          <w14:textFill>
            <w14:solidFill>
              <w14:schemeClr w14:val="tx1"/>
            </w14:solidFill>
          </w14:textFill>
        </w:rPr>
        <w:t>67.56</w:t>
      </w:r>
      <w:r>
        <w:rPr>
          <w:rFonts w:hint="eastAsia" w:ascii="宋体" w:hAnsi="宋体" w:eastAsia="宋体" w:cs="宋体"/>
          <w:color w:val="000000" w:themeColor="text1"/>
          <w:sz w:val="28"/>
          <w:szCs w:val="28"/>
          <w14:textFill>
            <w14:solidFill>
              <w14:schemeClr w14:val="tx1"/>
            </w14:solidFill>
          </w14:textFill>
        </w:rPr>
        <w:t>万元、绩效工资</w:t>
      </w:r>
      <w:r>
        <w:rPr>
          <w:rFonts w:hint="eastAsia" w:ascii="宋体" w:hAnsi="宋体" w:eastAsia="宋体" w:cs="宋体"/>
          <w:b w:val="0"/>
          <w:bCs w:val="0"/>
          <w:color w:val="000000" w:themeColor="text1"/>
          <w:sz w:val="28"/>
          <w:szCs w:val="28"/>
          <w:lang w:val="en-US" w:eastAsia="zh-CN"/>
          <w14:textFill>
            <w14:solidFill>
              <w14:schemeClr w14:val="tx1"/>
            </w14:solidFill>
          </w14:textFill>
        </w:rPr>
        <w:t>87.28</w:t>
      </w:r>
      <w:r>
        <w:rPr>
          <w:rFonts w:hint="eastAsia" w:ascii="宋体" w:hAnsi="宋体" w:eastAsia="宋体" w:cs="宋体"/>
          <w:color w:val="000000" w:themeColor="text1"/>
          <w:sz w:val="28"/>
          <w:szCs w:val="28"/>
          <w14:textFill>
            <w14:solidFill>
              <w14:schemeClr w14:val="tx1"/>
            </w14:solidFill>
          </w14:textFill>
        </w:rPr>
        <w:t>万元、机关事业单位基本养老保险缴费</w:t>
      </w:r>
      <w:r>
        <w:rPr>
          <w:rFonts w:hint="eastAsia" w:ascii="宋体" w:hAnsi="宋体" w:eastAsia="宋体" w:cs="宋体"/>
          <w:b w:val="0"/>
          <w:bCs w:val="0"/>
          <w:color w:val="000000" w:themeColor="text1"/>
          <w:sz w:val="28"/>
          <w:szCs w:val="28"/>
          <w:lang w:val="en-US" w:eastAsia="zh-CN"/>
          <w14:textFill>
            <w14:solidFill>
              <w14:schemeClr w14:val="tx1"/>
            </w14:solidFill>
          </w14:textFill>
        </w:rPr>
        <w:t>29.03</w:t>
      </w:r>
      <w:r>
        <w:rPr>
          <w:rFonts w:hint="eastAsia" w:ascii="宋体" w:hAnsi="宋体" w:eastAsia="宋体" w:cs="宋体"/>
          <w:color w:val="000000" w:themeColor="text1"/>
          <w:sz w:val="28"/>
          <w:szCs w:val="28"/>
          <w14:textFill>
            <w14:solidFill>
              <w14:schemeClr w14:val="tx1"/>
            </w14:solidFill>
          </w14:textFill>
        </w:rPr>
        <w:t>万元、职工基本医疗保险缴费</w:t>
      </w:r>
      <w:r>
        <w:rPr>
          <w:rFonts w:hint="eastAsia" w:ascii="宋体" w:hAnsi="宋体" w:eastAsia="宋体" w:cs="宋体"/>
          <w:b w:val="0"/>
          <w:bCs w:val="0"/>
          <w:color w:val="000000" w:themeColor="text1"/>
          <w:sz w:val="28"/>
          <w:szCs w:val="28"/>
          <w:lang w:val="en-US" w:eastAsia="zh-CN"/>
          <w14:textFill>
            <w14:solidFill>
              <w14:schemeClr w14:val="tx1"/>
            </w14:solidFill>
          </w14:textFill>
        </w:rPr>
        <w:t>15.42</w:t>
      </w:r>
      <w:r>
        <w:rPr>
          <w:rFonts w:hint="eastAsia" w:ascii="宋体" w:hAnsi="宋体" w:eastAsia="宋体" w:cs="宋体"/>
          <w:color w:val="000000" w:themeColor="text1"/>
          <w:sz w:val="28"/>
          <w:szCs w:val="28"/>
          <w14:textFill>
            <w14:solidFill>
              <w14:schemeClr w14:val="tx1"/>
            </w14:solidFill>
          </w14:textFill>
        </w:rPr>
        <w:t>万元、其他社会保障</w:t>
      </w:r>
      <w:r>
        <w:rPr>
          <w:rFonts w:hint="eastAsia" w:ascii="宋体" w:hAnsi="宋体" w:eastAsia="宋体" w:cs="宋体"/>
          <w:b w:val="0"/>
          <w:bCs w:val="0"/>
          <w:color w:val="000000" w:themeColor="text1"/>
          <w:sz w:val="28"/>
          <w:szCs w:val="28"/>
          <w:lang w:val="en-US" w:eastAsia="zh-CN"/>
          <w14:textFill>
            <w14:solidFill>
              <w14:schemeClr w14:val="tx1"/>
            </w14:solidFill>
          </w14:textFill>
        </w:rPr>
        <w:t>2.90</w:t>
      </w:r>
      <w:r>
        <w:rPr>
          <w:rFonts w:hint="eastAsia" w:ascii="宋体" w:hAnsi="宋体" w:eastAsia="宋体" w:cs="宋体"/>
          <w:color w:val="000000" w:themeColor="text1"/>
          <w:sz w:val="28"/>
          <w:szCs w:val="28"/>
          <w14:textFill>
            <w14:solidFill>
              <w14:schemeClr w14:val="tx1"/>
            </w14:solidFill>
          </w14:textFill>
        </w:rPr>
        <w:t>万元、职业年金</w:t>
      </w:r>
      <w:r>
        <w:rPr>
          <w:rFonts w:hint="eastAsia" w:ascii="宋体" w:hAnsi="宋体" w:eastAsia="宋体" w:cs="宋体"/>
          <w:b w:val="0"/>
          <w:bCs w:val="0"/>
          <w:color w:val="000000" w:themeColor="text1"/>
          <w:sz w:val="28"/>
          <w:szCs w:val="28"/>
          <w:lang w:val="en-US" w:eastAsia="zh-CN"/>
          <w14:textFill>
            <w14:solidFill>
              <w14:schemeClr w14:val="tx1"/>
            </w14:solidFill>
          </w14:textFill>
        </w:rPr>
        <w:t>14.52</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14:textFill>
            <w14:solidFill>
              <w14:schemeClr w14:val="tx1"/>
            </w14:solidFill>
          </w14:textFill>
        </w:rPr>
        <w:t>.公用经费</w:t>
      </w:r>
      <w:r>
        <w:rPr>
          <w:rFonts w:hint="eastAsia" w:ascii="宋体" w:hAnsi="宋体" w:eastAsia="宋体" w:cs="宋体"/>
          <w:b w:val="0"/>
          <w:bCs w:val="0"/>
          <w:color w:val="000000" w:themeColor="text1"/>
          <w:sz w:val="28"/>
          <w:szCs w:val="28"/>
          <w:lang w:val="en-US" w:eastAsia="zh-CN"/>
          <w14:textFill>
            <w14:solidFill>
              <w14:schemeClr w14:val="tx1"/>
            </w14:solidFill>
          </w14:textFill>
        </w:rPr>
        <w:t>21.62</w:t>
      </w:r>
      <w:r>
        <w:rPr>
          <w:rFonts w:hint="eastAsia" w:ascii="宋体" w:hAnsi="宋体" w:eastAsia="宋体" w:cs="宋体"/>
          <w:color w:val="000000" w:themeColor="text1"/>
          <w:sz w:val="28"/>
          <w:szCs w:val="28"/>
          <w14:textFill>
            <w14:solidFill>
              <w14:schemeClr w14:val="tx1"/>
            </w14:solidFill>
          </w14:textFill>
        </w:rPr>
        <w:t>万元，占基本支出的</w:t>
      </w:r>
      <w:r>
        <w:rPr>
          <w:rFonts w:hint="eastAsia" w:ascii="宋体" w:hAnsi="宋体" w:eastAsia="宋体" w:cs="宋体"/>
          <w:b w:val="0"/>
          <w:bCs w:val="0"/>
          <w:color w:val="000000" w:themeColor="text1"/>
          <w:sz w:val="28"/>
          <w:szCs w:val="28"/>
          <w:lang w:val="en-US" w:eastAsia="zh-CN"/>
          <w14:textFill>
            <w14:solidFill>
              <w14:schemeClr w14:val="tx1"/>
            </w14:solidFill>
          </w14:textFill>
        </w:rPr>
        <w:t>5.66</w:t>
      </w:r>
      <w:r>
        <w:rPr>
          <w:rFonts w:hint="eastAsia" w:ascii="宋体" w:hAnsi="宋体" w:eastAsia="宋体" w:cs="宋体"/>
          <w:color w:val="000000" w:themeColor="text1"/>
          <w:sz w:val="28"/>
          <w:szCs w:val="28"/>
          <w14:textFill>
            <w14:solidFill>
              <w14:schemeClr w14:val="tx1"/>
            </w14:solidFill>
          </w14:textFill>
        </w:rPr>
        <w:t>%，主要包括</w:t>
      </w:r>
      <w:r>
        <w:rPr>
          <w:rFonts w:hint="eastAsia" w:ascii="宋体" w:hAnsi="宋体" w:eastAsia="宋体" w:cs="宋体"/>
          <w:color w:val="000000" w:themeColor="text1"/>
          <w:sz w:val="28"/>
          <w:szCs w:val="28"/>
          <w:lang w:eastAsia="zh-CN"/>
          <w14:textFill>
            <w14:solidFill>
              <w14:schemeClr w14:val="tx1"/>
            </w14:solidFill>
          </w14:textFill>
        </w:rPr>
        <w:t>办公费</w:t>
      </w:r>
      <w:r>
        <w:rPr>
          <w:rFonts w:hint="eastAsia" w:ascii="宋体" w:hAnsi="宋体" w:eastAsia="宋体" w:cs="宋体"/>
          <w:color w:val="000000" w:themeColor="text1"/>
          <w:sz w:val="28"/>
          <w:szCs w:val="28"/>
          <w14:textFill>
            <w14:solidFill>
              <w14:schemeClr w14:val="tx1"/>
            </w14:solidFill>
          </w14:textFill>
        </w:rPr>
        <w:t>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8.98</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eastAsia="zh-CN"/>
          <w14:textFill>
            <w14:solidFill>
              <w14:schemeClr w14:val="tx1"/>
            </w14:solidFill>
          </w14:textFill>
        </w:rPr>
        <w:t>水费、电费、差旅费等支出</w:t>
      </w:r>
      <w:r>
        <w:rPr>
          <w:rFonts w:hint="eastAsia" w:ascii="宋体" w:hAnsi="宋体" w:eastAsia="宋体" w:cs="宋体"/>
          <w:color w:val="000000" w:themeColor="text1"/>
          <w:sz w:val="28"/>
          <w:szCs w:val="28"/>
          <w:lang w:val="en-US" w:eastAsia="zh-CN"/>
          <w14:textFill>
            <w14:solidFill>
              <w14:schemeClr w14:val="tx1"/>
            </w14:solidFill>
          </w14:textFill>
        </w:rPr>
        <w:t>12.64</w:t>
      </w:r>
      <w:r>
        <w:rPr>
          <w:rFonts w:hint="eastAsia" w:ascii="宋体" w:hAnsi="宋体" w:eastAsia="宋体" w:cs="宋体"/>
          <w:color w:val="000000" w:themeColor="text1"/>
          <w:sz w:val="28"/>
          <w:szCs w:val="28"/>
          <w14:textFill>
            <w14:solidFill>
              <w14:schemeClr w14:val="tx1"/>
            </w14:solidFill>
          </w14:textFill>
        </w:rPr>
        <w:t>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（二）项目支出情况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项目支出预算</w:t>
      </w:r>
      <w:r>
        <w:rPr>
          <w:rFonts w:hint="eastAsia" w:ascii="宋体" w:hAnsi="宋体" w:eastAsia="宋体" w:cs="宋体"/>
          <w:color w:val="000000" w:themeColor="text1"/>
          <w:sz w:val="28"/>
          <w:szCs w:val="28"/>
          <w:lang w:val="en-US" w:eastAsia="zh-CN"/>
          <w14:textFill>
            <w14:solidFill>
              <w14:schemeClr w14:val="tx1"/>
            </w14:solidFill>
          </w14:textFill>
        </w:rPr>
        <w:t>513.10</w:t>
      </w:r>
      <w:r>
        <w:rPr>
          <w:rFonts w:hint="eastAsia" w:ascii="宋体" w:hAnsi="宋体" w:eastAsia="宋体" w:cs="宋体"/>
          <w:color w:val="000000" w:themeColor="text1"/>
          <w:sz w:val="28"/>
          <w:szCs w:val="28"/>
          <w14:textFill>
            <w14:solidFill>
              <w14:schemeClr w14:val="tx1"/>
            </w14:solidFill>
          </w14:textFill>
        </w:rPr>
        <w:t>万元，实际支出</w:t>
      </w:r>
      <w:r>
        <w:rPr>
          <w:rFonts w:hint="eastAsia" w:ascii="宋体" w:hAnsi="宋体" w:eastAsia="宋体" w:cs="宋体"/>
          <w:b w:val="0"/>
          <w:bCs w:val="0"/>
          <w:color w:val="000000" w:themeColor="text1"/>
          <w:sz w:val="28"/>
          <w:szCs w:val="28"/>
          <w:lang w:val="en-US" w:eastAsia="zh-CN"/>
          <w14:textFill>
            <w14:solidFill>
              <w14:schemeClr w14:val="tx1"/>
            </w14:solidFill>
          </w14:textFill>
        </w:rPr>
        <w:t>296.7</w:t>
      </w:r>
      <w:r>
        <w:rPr>
          <w:rFonts w:hint="eastAsia" w:ascii="宋体" w:hAnsi="宋体" w:eastAsia="宋体" w:cs="宋体"/>
          <w:color w:val="000000" w:themeColor="text1"/>
          <w:sz w:val="28"/>
          <w:szCs w:val="28"/>
          <w14:textFill>
            <w14:solidFill>
              <w14:schemeClr w14:val="tx1"/>
            </w14:solidFill>
          </w14:textFill>
        </w:rPr>
        <w:t>万元，其中：</w:t>
      </w:r>
      <w:r>
        <w:rPr>
          <w:rFonts w:hint="eastAsia" w:ascii="宋体" w:hAnsi="宋体" w:eastAsia="宋体" w:cs="宋体"/>
          <w:color w:val="000000" w:themeColor="text1"/>
          <w:sz w:val="28"/>
          <w:szCs w:val="28"/>
          <w:lang w:eastAsia="zh-CN"/>
          <w14:textFill>
            <w14:solidFill>
              <w14:schemeClr w14:val="tx1"/>
            </w14:solidFill>
          </w14:textFill>
        </w:rPr>
        <w:t>马矿社区工亡职工供养亲属抚恤金支出</w:t>
      </w:r>
      <w:r>
        <w:rPr>
          <w:rFonts w:hint="eastAsia" w:ascii="宋体" w:hAnsi="宋体" w:eastAsia="宋体" w:cs="宋体"/>
          <w:color w:val="000000" w:themeColor="text1"/>
          <w:sz w:val="28"/>
          <w:szCs w:val="28"/>
          <w:lang w:val="en-US" w:eastAsia="zh-CN"/>
          <w14:textFill>
            <w14:solidFill>
              <w14:schemeClr w14:val="tx1"/>
            </w14:solidFill>
          </w14:textFill>
        </w:rPr>
        <w:t>278.39</w:t>
      </w:r>
      <w:r>
        <w:rPr>
          <w:rFonts w:hint="eastAsia" w:ascii="宋体" w:hAnsi="宋体" w:eastAsia="宋体" w:cs="宋体"/>
          <w:b w:val="0"/>
          <w:bCs w:val="0"/>
          <w:color w:val="000000" w:themeColor="text1"/>
          <w:sz w:val="28"/>
          <w:szCs w:val="28"/>
          <w:lang w:val="en-US" w:eastAsia="zh-CN"/>
          <w14:textFill>
            <w14:solidFill>
              <w14:schemeClr w14:val="tx1"/>
            </w14:solidFill>
          </w14:textFill>
        </w:rPr>
        <w:t>万元，1-6级工伤残、职业病人员经常性费用0万元，老工伤残待遇0.91万元，事业发展经费17.4万元，</w:t>
      </w:r>
      <w:r>
        <w:rPr>
          <w:rFonts w:hint="eastAsia" w:ascii="宋体" w:hAnsi="宋体" w:eastAsia="宋体" w:cs="宋体"/>
          <w:color w:val="000000" w:themeColor="text1"/>
          <w:sz w:val="28"/>
          <w:szCs w:val="28"/>
          <w14:textFill>
            <w14:solidFill>
              <w14:schemeClr w14:val="tx1"/>
            </w14:solidFill>
          </w14:textFill>
        </w:rPr>
        <w:t>对所属困难企业补助0万元，税金及统筹金等0万元。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（三）产出和效益情况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本单位产出和效益指标含两个大项五个小项，满分为26分，本单位自评得分25分。得分情况如下：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1、重点工作完成率指标8分，自评得8分；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2、经济效益指标3分，自评得3分；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3、社会效益指标3分，自评得2分；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4、行政效能指标6分，自评得6分；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5、服务对象满意度指标6分，自评得6分。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（四）其他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因本单位无政府性基金预算支出、国有资本经营预算支出和社会保险基金预算支出，故未设置绩效目标。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七、存在的主要问题及下一步改进措施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（一）主要问题及原因分析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w:t>
      </w:r>
      <w:r>
        <w:rPr>
          <w:rFonts w:hint="eastAsia" w:ascii="宋体" w:hAnsi="宋体" w:eastAsia="宋体" w:cs="宋体"/>
          <w:color w:val="000000" w:themeColor="text1"/>
          <w:sz w:val="28"/>
          <w:szCs w:val="28"/>
          <w:lang w:eastAsia="zh-CN"/>
          <w14:textFill>
            <w14:solidFill>
              <w14:schemeClr w14:val="tx1"/>
            </w14:solidFill>
          </w14:textFill>
        </w:rPr>
        <w:t>重点项目</w:t>
      </w:r>
      <w:r>
        <w:rPr>
          <w:rFonts w:hint="eastAsia" w:ascii="宋体" w:hAnsi="宋体" w:eastAsia="宋体" w:cs="宋体"/>
          <w:color w:val="000000" w:themeColor="text1"/>
          <w:sz w:val="28"/>
          <w:szCs w:val="28"/>
          <w14:textFill>
            <w14:solidFill>
              <w14:schemeClr w14:val="tx1"/>
            </w14:solidFill>
          </w14:textFill>
        </w:rPr>
        <w:t>年初绩效目标值设置不</w:t>
      </w:r>
      <w:r>
        <w:rPr>
          <w:rFonts w:hint="eastAsia" w:ascii="宋体" w:hAnsi="宋体" w:eastAsia="宋体" w:cs="宋体"/>
          <w:color w:val="000000" w:themeColor="text1"/>
          <w:sz w:val="28"/>
          <w:szCs w:val="28"/>
          <w:lang w:eastAsia="zh-CN"/>
          <w14:textFill>
            <w14:solidFill>
              <w14:schemeClr w14:val="tx1"/>
            </w14:solidFill>
          </w14:textFill>
        </w:rPr>
        <w:t>完善</w:t>
      </w:r>
      <w:r>
        <w:rPr>
          <w:rFonts w:hint="eastAsia" w:ascii="宋体" w:hAnsi="宋体" w:eastAsia="宋体" w:cs="宋体"/>
          <w:color w:val="000000" w:themeColor="text1"/>
          <w:sz w:val="28"/>
          <w:szCs w:val="28"/>
          <w14:textFill>
            <w14:solidFill>
              <w14:schemeClr w14:val="tx1"/>
            </w14:solidFill>
          </w14:textFill>
        </w:rPr>
        <w:t>，与实际情况部分不符。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2、政府采购活动未能完全从政府采购供应商处执行采购。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（二）改进的方向和具体措施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1、加强绩效管理，</w:t>
      </w:r>
      <w:r>
        <w:rPr>
          <w:rFonts w:hint="eastAsia" w:ascii="宋体" w:hAnsi="宋体" w:eastAsia="宋体" w:cs="宋体"/>
          <w:color w:val="000000" w:themeColor="text1"/>
          <w:sz w:val="28"/>
          <w:szCs w:val="28"/>
          <w:lang w:eastAsia="zh-CN"/>
          <w14:textFill>
            <w14:solidFill>
              <w14:schemeClr w14:val="tx1"/>
            </w14:solidFill>
          </w14:textFill>
        </w:rPr>
        <w:t>完善</w:t>
      </w:r>
      <w:r>
        <w:rPr>
          <w:rFonts w:hint="eastAsia" w:ascii="宋体" w:hAnsi="宋体" w:eastAsia="宋体" w:cs="宋体"/>
          <w:color w:val="000000" w:themeColor="text1"/>
          <w:sz w:val="28"/>
          <w:szCs w:val="28"/>
          <w14:textFill>
            <w14:solidFill>
              <w14:schemeClr w14:val="tx1"/>
            </w14:solidFill>
          </w14:textFill>
        </w:rPr>
        <w:t>绩效目标值，提高绩效管理水平，强化绩效目标管理。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2、加强业务人员培训，提高业务水平，严格按照政府采购办法执行政府采购。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八、绩效自评结果拟应用和公开情况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通过绩效评价，本单位进一步掌握了预算经费使用情况和取得的效果，总结了项目资金管理经验，为下一年提高预算资金的使用效益，加强财政支出的规范管理、健全、完善支出项目和资金使用管理办法、完善预算编制和加强绩效目标管理等工作提供重要的参考依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绩效自评报告通过上级审核后将依法在永兴县人民政府门户网站及时公开，接受社会监督。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九、其他需要说明的情况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报告需要以下附件：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1.部门整体支出绩效评价基础数据表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2.部门整体支出绩效自评表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3.重点项目支出绩效自评报告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4.项目支出绩效自评表（每个一级项目支出一张表）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5.政府性基金预算支出情况表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6.国有资本经营预算支出情况表</w:t>
      </w:r>
    </w:p>
    <w:bookmarkEnd w:id="0"/>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7.社会保险基金预算支出情况表</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mJiZmQ3NDMxOTQ5ZGM2NDE3MTViNjA3M2Y4MDIifQ=="/>
  </w:docVars>
  <w:rsids>
    <w:rsidRoot w:val="681F4110"/>
    <w:rsid w:val="01957529"/>
    <w:rsid w:val="04A93F39"/>
    <w:rsid w:val="05910F0F"/>
    <w:rsid w:val="07582CE2"/>
    <w:rsid w:val="07CC473E"/>
    <w:rsid w:val="09B463DB"/>
    <w:rsid w:val="09C94AB7"/>
    <w:rsid w:val="0B7C1315"/>
    <w:rsid w:val="0D1B1ACD"/>
    <w:rsid w:val="0DE52C80"/>
    <w:rsid w:val="0DE93979"/>
    <w:rsid w:val="0E39220B"/>
    <w:rsid w:val="0E9A6E8A"/>
    <w:rsid w:val="0EDE0441"/>
    <w:rsid w:val="10414420"/>
    <w:rsid w:val="11F37030"/>
    <w:rsid w:val="12A20FFF"/>
    <w:rsid w:val="14B06F9F"/>
    <w:rsid w:val="15011B64"/>
    <w:rsid w:val="152E4A94"/>
    <w:rsid w:val="15D66ED9"/>
    <w:rsid w:val="183663F9"/>
    <w:rsid w:val="19202945"/>
    <w:rsid w:val="19367C8D"/>
    <w:rsid w:val="1C395ACC"/>
    <w:rsid w:val="1E223F80"/>
    <w:rsid w:val="1F037CEF"/>
    <w:rsid w:val="1FBC2B55"/>
    <w:rsid w:val="217C0A1F"/>
    <w:rsid w:val="21A81C25"/>
    <w:rsid w:val="26606A77"/>
    <w:rsid w:val="28B74948"/>
    <w:rsid w:val="2917137C"/>
    <w:rsid w:val="298F4F7D"/>
    <w:rsid w:val="29C37C75"/>
    <w:rsid w:val="2B1609DC"/>
    <w:rsid w:val="2C850C8E"/>
    <w:rsid w:val="2D2D51D9"/>
    <w:rsid w:val="2DAC25A2"/>
    <w:rsid w:val="2EDC4DCA"/>
    <w:rsid w:val="30442F65"/>
    <w:rsid w:val="312406A1"/>
    <w:rsid w:val="3171318B"/>
    <w:rsid w:val="351333BE"/>
    <w:rsid w:val="364A2958"/>
    <w:rsid w:val="37272C99"/>
    <w:rsid w:val="39E860EF"/>
    <w:rsid w:val="3BD11C54"/>
    <w:rsid w:val="3CF66FA7"/>
    <w:rsid w:val="3FE6696C"/>
    <w:rsid w:val="418307A3"/>
    <w:rsid w:val="42365754"/>
    <w:rsid w:val="429C453B"/>
    <w:rsid w:val="42E41AC7"/>
    <w:rsid w:val="430F11B1"/>
    <w:rsid w:val="45637592"/>
    <w:rsid w:val="465A753D"/>
    <w:rsid w:val="49773EC3"/>
    <w:rsid w:val="4C63256E"/>
    <w:rsid w:val="4E2B2349"/>
    <w:rsid w:val="50D650BC"/>
    <w:rsid w:val="538862A0"/>
    <w:rsid w:val="56C93B85"/>
    <w:rsid w:val="575651A9"/>
    <w:rsid w:val="5AA12BDF"/>
    <w:rsid w:val="5C803754"/>
    <w:rsid w:val="5DCF1811"/>
    <w:rsid w:val="5E543AC4"/>
    <w:rsid w:val="5EC77170"/>
    <w:rsid w:val="63786938"/>
    <w:rsid w:val="66071512"/>
    <w:rsid w:val="681F4110"/>
    <w:rsid w:val="6D0115A4"/>
    <w:rsid w:val="6EB760D5"/>
    <w:rsid w:val="6F912DCA"/>
    <w:rsid w:val="6FC45BF1"/>
    <w:rsid w:val="71131629"/>
    <w:rsid w:val="723425F1"/>
    <w:rsid w:val="751F1EF2"/>
    <w:rsid w:val="7AB64238"/>
    <w:rsid w:val="7B784E61"/>
    <w:rsid w:val="7D4D5E56"/>
    <w:rsid w:val="7EC02D84"/>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1710</Words>
  <Characters>1950</Characters>
  <Lines>0</Lines>
  <Paragraphs>0</Paragraphs>
  <TotalTime>11</TotalTime>
  <ScaleCrop>false</ScaleCrop>
  <LinksUpToDate>false</LinksUpToDate>
  <CharactersWithSpaces>1960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2023-04-24T02:34:00Z</dcterms:created>
  <dc:creator>妞爸</dc:creator>
  <cp:lastModifiedBy>Administrator</cp:lastModifiedBy>
  <dcterms:modified xsi:type="dcterms:W3CDTF">2023-04-24T10:57:30Z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7BC837C1F63241998BE79B74A80DEEFD_11</vt:lpwstr>
  </property>
</Properties>
</file>